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03B200" w14:textId="77777777" w:rsidR="008F7E0C" w:rsidRPr="00690876" w:rsidRDefault="008F7E0C" w:rsidP="008F7E0C">
      <w:pPr>
        <w:spacing w:line="360" w:lineRule="auto"/>
        <w:jc w:val="center"/>
        <w:rPr>
          <w:rFonts w:eastAsia="Calibri"/>
          <w:b/>
          <w:sz w:val="44"/>
          <w:szCs w:val="44"/>
        </w:rPr>
      </w:pPr>
      <w:bookmarkStart w:id="0" w:name="_Hlk81152002"/>
      <w:r w:rsidRPr="00690876">
        <w:rPr>
          <w:rFonts w:eastAsia="Calibri"/>
          <w:b/>
          <w:noProof/>
          <w:sz w:val="44"/>
          <w:szCs w:val="44"/>
          <w:lang w:eastAsia="ru-RU"/>
        </w:rPr>
        <w:drawing>
          <wp:inline distT="0" distB="0" distL="0" distR="0" wp14:anchorId="78859DD7" wp14:editId="39054761">
            <wp:extent cx="2425065" cy="2552700"/>
            <wp:effectExtent l="0" t="0" r="0" b="0"/>
            <wp:docPr id="1" name="Рисунок 1" descr="W:\3. Инженер расчетчик\shara\Объекты\Амурская генерация\3. Рабочая\Благовещенск\28_bl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3. Инженер расчетчик\shara\Объекты\Амурская генерация\3. Рабочая\Благовещенск\28_blag.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25711" cy="2553380"/>
                    </a:xfrm>
                    <a:prstGeom prst="rect">
                      <a:avLst/>
                    </a:prstGeom>
                    <a:noFill/>
                    <a:ln>
                      <a:noFill/>
                    </a:ln>
                  </pic:spPr>
                </pic:pic>
              </a:graphicData>
            </a:graphic>
          </wp:inline>
        </w:drawing>
      </w:r>
    </w:p>
    <w:p w14:paraId="5CD070BB" w14:textId="77777777" w:rsidR="008F7E0C" w:rsidRPr="00690876" w:rsidRDefault="008F7E0C" w:rsidP="008F7E0C">
      <w:pPr>
        <w:spacing w:line="360" w:lineRule="auto"/>
        <w:jc w:val="center"/>
        <w:rPr>
          <w:rFonts w:eastAsia="Calibri"/>
          <w:b/>
          <w:sz w:val="44"/>
          <w:szCs w:val="44"/>
        </w:rPr>
      </w:pPr>
    </w:p>
    <w:p w14:paraId="4381A1C1" w14:textId="77777777" w:rsidR="008F7E0C" w:rsidRPr="00690876" w:rsidRDefault="008F7E0C" w:rsidP="008F7E0C">
      <w:pPr>
        <w:jc w:val="center"/>
        <w:rPr>
          <w:b/>
          <w:sz w:val="60"/>
          <w:szCs w:val="60"/>
        </w:rPr>
      </w:pPr>
      <w:r w:rsidRPr="00690876">
        <w:rPr>
          <w:b/>
          <w:sz w:val="60"/>
          <w:szCs w:val="60"/>
        </w:rPr>
        <w:t>Схема теплоснабжения</w:t>
      </w:r>
    </w:p>
    <w:p w14:paraId="5F275190" w14:textId="77777777" w:rsidR="008F7E0C" w:rsidRPr="00690876" w:rsidRDefault="008F7E0C" w:rsidP="008F7E0C">
      <w:pPr>
        <w:jc w:val="center"/>
        <w:rPr>
          <w:b/>
          <w:sz w:val="40"/>
          <w:szCs w:val="36"/>
        </w:rPr>
      </w:pPr>
      <w:r w:rsidRPr="00690876">
        <w:rPr>
          <w:b/>
          <w:sz w:val="40"/>
          <w:szCs w:val="36"/>
        </w:rPr>
        <w:t>Города Благовещенска до 2034 года</w:t>
      </w:r>
    </w:p>
    <w:p w14:paraId="0270E319" w14:textId="77777777" w:rsidR="008F7E0C" w:rsidRPr="00690876" w:rsidRDefault="008F7E0C" w:rsidP="008F7E0C">
      <w:pPr>
        <w:jc w:val="center"/>
        <w:rPr>
          <w:b/>
          <w:sz w:val="40"/>
          <w:szCs w:val="36"/>
        </w:rPr>
      </w:pPr>
    </w:p>
    <w:p w14:paraId="3FC4EB22" w14:textId="77777777" w:rsidR="008F7E0C" w:rsidRPr="00690876" w:rsidRDefault="008F7E0C" w:rsidP="008F7E0C">
      <w:pPr>
        <w:jc w:val="center"/>
        <w:rPr>
          <w:b/>
          <w:sz w:val="40"/>
          <w:szCs w:val="36"/>
        </w:rPr>
      </w:pPr>
      <w:r w:rsidRPr="00690876">
        <w:rPr>
          <w:b/>
          <w:sz w:val="40"/>
          <w:szCs w:val="36"/>
        </w:rPr>
        <w:t>(Актуализация на 2021 год)</w:t>
      </w:r>
    </w:p>
    <w:p w14:paraId="007D41E9" w14:textId="77777777" w:rsidR="008F7E0C" w:rsidRPr="00690876" w:rsidRDefault="008F7E0C" w:rsidP="008F7E0C">
      <w:pPr>
        <w:jc w:val="center"/>
        <w:rPr>
          <w:sz w:val="48"/>
        </w:rPr>
      </w:pPr>
    </w:p>
    <w:p w14:paraId="605647DB" w14:textId="77777777" w:rsidR="008F7E0C" w:rsidRPr="00690876" w:rsidRDefault="008F7E0C" w:rsidP="008F7E0C">
      <w:pPr>
        <w:jc w:val="center"/>
        <w:rPr>
          <w:b/>
          <w:sz w:val="48"/>
          <w:szCs w:val="48"/>
        </w:rPr>
      </w:pPr>
      <w:r w:rsidRPr="00690876">
        <w:rPr>
          <w:b/>
          <w:sz w:val="48"/>
          <w:szCs w:val="48"/>
        </w:rPr>
        <w:t>Обосновывающие материалы</w:t>
      </w:r>
    </w:p>
    <w:p w14:paraId="690F8FF2" w14:textId="77777777" w:rsidR="008F7E0C" w:rsidRPr="00690876" w:rsidRDefault="008F7E0C" w:rsidP="008F7E0C">
      <w:pPr>
        <w:spacing w:before="480" w:after="480"/>
        <w:jc w:val="center"/>
        <w:rPr>
          <w:b/>
          <w:noProof/>
        </w:rPr>
      </w:pPr>
      <w:bookmarkStart w:id="1" w:name="_Hlk498605369"/>
      <w:bookmarkEnd w:id="1"/>
    </w:p>
    <w:p w14:paraId="15123818" w14:textId="23EE59D3" w:rsidR="008F7E0C" w:rsidRPr="00690876" w:rsidRDefault="008F7E0C" w:rsidP="008F7E0C">
      <w:pPr>
        <w:jc w:val="center"/>
      </w:pPr>
      <w:r w:rsidRPr="00690876">
        <w:rPr>
          <w:rFonts w:eastAsia="Calibri"/>
          <w:b/>
          <w:sz w:val="36"/>
          <w:szCs w:val="36"/>
        </w:rPr>
        <w:t>Глава 7. Предложения по строительству, реконструкции и техническому перевооружению источников тепловой энергии</w:t>
      </w:r>
    </w:p>
    <w:p w14:paraId="76FEA9E3" w14:textId="77777777" w:rsidR="008F7E0C" w:rsidRPr="00690876" w:rsidRDefault="008F7E0C" w:rsidP="008F7E0C">
      <w:pPr>
        <w:jc w:val="center"/>
      </w:pPr>
    </w:p>
    <w:p w14:paraId="58A4EC54" w14:textId="77777777" w:rsidR="008F7E0C" w:rsidRPr="00690876" w:rsidRDefault="008F7E0C" w:rsidP="008F7E0C">
      <w:pPr>
        <w:pStyle w:val="aff4"/>
        <w:jc w:val="center"/>
        <w:rPr>
          <w:b/>
        </w:rPr>
      </w:pPr>
    </w:p>
    <w:p w14:paraId="4A0B3F63" w14:textId="77777777" w:rsidR="008F7E0C" w:rsidRPr="00690876" w:rsidRDefault="008F7E0C" w:rsidP="008F7E0C">
      <w:pPr>
        <w:pStyle w:val="aff4"/>
        <w:jc w:val="center"/>
        <w:rPr>
          <w:b/>
        </w:rPr>
      </w:pPr>
    </w:p>
    <w:p w14:paraId="2C8B8FE2" w14:textId="77777777" w:rsidR="008F7E0C" w:rsidRPr="00690876" w:rsidRDefault="008F7E0C" w:rsidP="008F7E0C">
      <w:pPr>
        <w:pStyle w:val="aff4"/>
        <w:jc w:val="center"/>
        <w:rPr>
          <w:b/>
        </w:rPr>
      </w:pPr>
    </w:p>
    <w:p w14:paraId="011B9F8E" w14:textId="77777777" w:rsidR="008F7E0C" w:rsidRPr="00690876" w:rsidRDefault="008F7E0C" w:rsidP="008F7E0C">
      <w:pPr>
        <w:pStyle w:val="aff4"/>
        <w:jc w:val="center"/>
        <w:rPr>
          <w:b/>
        </w:rPr>
      </w:pPr>
    </w:p>
    <w:p w14:paraId="1BC4C4E2" w14:textId="77777777" w:rsidR="008F7E0C" w:rsidRPr="00690876" w:rsidRDefault="008F7E0C" w:rsidP="008F7E0C">
      <w:pPr>
        <w:pStyle w:val="aff4"/>
        <w:jc w:val="center"/>
        <w:rPr>
          <w:b/>
        </w:rPr>
      </w:pPr>
    </w:p>
    <w:p w14:paraId="66C1D1B7" w14:textId="77777777" w:rsidR="008F7E0C" w:rsidRPr="00690876" w:rsidRDefault="008F7E0C" w:rsidP="008F7E0C">
      <w:pPr>
        <w:pStyle w:val="aff4"/>
        <w:jc w:val="center"/>
      </w:pPr>
      <w:r w:rsidRPr="00690876">
        <w:rPr>
          <w:b/>
        </w:rPr>
        <w:t>2021 год</w:t>
      </w:r>
      <w:r w:rsidRPr="00690876">
        <w:br w:type="page"/>
      </w:r>
    </w:p>
    <w:p w14:paraId="349746FD" w14:textId="77777777" w:rsidR="008F7E0C" w:rsidRPr="00690876" w:rsidRDefault="008F7E0C" w:rsidP="008F7E0C">
      <w:pPr>
        <w:pStyle w:val="aff4"/>
        <w:spacing w:after="240"/>
        <w:jc w:val="center"/>
        <w:rPr>
          <w:sz w:val="20"/>
        </w:rPr>
      </w:pPr>
      <w:r w:rsidRPr="00690876">
        <w:rPr>
          <w:noProof/>
        </w:rPr>
        <w:lastRenderedPageBreak/>
        <w:drawing>
          <wp:anchor distT="0" distB="0" distL="114300" distR="114300" simplePos="0" relativeHeight="251660288" behindDoc="0" locked="0" layoutInCell="1" allowOverlap="1" wp14:anchorId="1A901AE6" wp14:editId="2564A80C">
            <wp:simplePos x="0" y="0"/>
            <wp:positionH relativeFrom="page">
              <wp:posOffset>-200025</wp:posOffset>
            </wp:positionH>
            <wp:positionV relativeFrom="page">
              <wp:posOffset>-12065</wp:posOffset>
            </wp:positionV>
            <wp:extent cx="8429625" cy="1952625"/>
            <wp:effectExtent l="0" t="0" r="9525" b="9525"/>
            <wp:wrapSquare wrapText="bothSides"/>
            <wp:docPr id="139" name="Рисунок 139" descr="C:\Users\Василенко Артур\AppData\Local\Microsoft\Windows\INetCacheContent.Word\лог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асиленко Артур\AppData\Local\Microsoft\Windows\INetCacheContent.Word\лого.jpg"/>
                    <pic:cNvPicPr>
                      <a:picLocks noChangeAspect="1" noChangeArrowheads="1"/>
                    </pic:cNvPicPr>
                  </pic:nvPicPr>
                  <pic:blipFill rotWithShape="1">
                    <a:blip r:embed="rId8">
                      <a:extLst>
                        <a:ext uri="{28A0092B-C50C-407E-A947-70E740481C1C}">
                          <a14:useLocalDpi xmlns:a14="http://schemas.microsoft.com/office/drawing/2010/main" val="0"/>
                        </a:ext>
                      </a:extLst>
                    </a:blip>
                    <a:srcRect t="31766" b="38911"/>
                    <a:stretch/>
                  </pic:blipFill>
                  <pic:spPr bwMode="auto">
                    <a:xfrm>
                      <a:off x="0" y="0"/>
                      <a:ext cx="8429625" cy="1952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A8B307A" w14:textId="77777777" w:rsidR="008F7E0C" w:rsidRPr="00690876" w:rsidRDefault="008F7E0C" w:rsidP="008F7E0C">
      <w:pPr>
        <w:spacing w:before="240"/>
        <w:jc w:val="center"/>
        <w:rPr>
          <w:b/>
          <w:sz w:val="60"/>
          <w:szCs w:val="60"/>
        </w:rPr>
      </w:pPr>
    </w:p>
    <w:p w14:paraId="38CF869F" w14:textId="77777777" w:rsidR="008F7E0C" w:rsidRPr="00690876" w:rsidRDefault="008F7E0C" w:rsidP="008F7E0C">
      <w:pPr>
        <w:spacing w:before="240"/>
        <w:jc w:val="center"/>
        <w:rPr>
          <w:b/>
          <w:sz w:val="60"/>
          <w:szCs w:val="60"/>
        </w:rPr>
      </w:pPr>
      <w:r w:rsidRPr="00690876">
        <w:rPr>
          <w:b/>
          <w:sz w:val="60"/>
          <w:szCs w:val="60"/>
        </w:rPr>
        <w:t>Схема теплоснабжения</w:t>
      </w:r>
    </w:p>
    <w:p w14:paraId="0C6C547C" w14:textId="77777777" w:rsidR="008F7E0C" w:rsidRPr="00690876" w:rsidRDefault="008F7E0C" w:rsidP="008F7E0C">
      <w:pPr>
        <w:jc w:val="center"/>
        <w:rPr>
          <w:b/>
          <w:sz w:val="40"/>
          <w:szCs w:val="36"/>
        </w:rPr>
      </w:pPr>
      <w:r w:rsidRPr="00690876">
        <w:rPr>
          <w:b/>
          <w:sz w:val="40"/>
          <w:szCs w:val="36"/>
        </w:rPr>
        <w:t xml:space="preserve">Города Благовещенска до 2034 года </w:t>
      </w:r>
    </w:p>
    <w:p w14:paraId="32F1E0E7" w14:textId="77777777" w:rsidR="008F7E0C" w:rsidRPr="00690876" w:rsidRDefault="008F7E0C" w:rsidP="008F7E0C">
      <w:pPr>
        <w:jc w:val="center"/>
        <w:rPr>
          <w:b/>
          <w:sz w:val="40"/>
          <w:szCs w:val="36"/>
        </w:rPr>
      </w:pPr>
    </w:p>
    <w:p w14:paraId="044DDF2E" w14:textId="77777777" w:rsidR="008F7E0C" w:rsidRPr="00690876" w:rsidRDefault="008F7E0C" w:rsidP="008F7E0C">
      <w:pPr>
        <w:jc w:val="center"/>
        <w:rPr>
          <w:b/>
          <w:sz w:val="40"/>
          <w:szCs w:val="36"/>
        </w:rPr>
      </w:pPr>
      <w:r w:rsidRPr="00690876">
        <w:rPr>
          <w:b/>
          <w:sz w:val="40"/>
          <w:szCs w:val="36"/>
        </w:rPr>
        <w:t>(Актуализация на 2021 год)</w:t>
      </w:r>
    </w:p>
    <w:p w14:paraId="3A779259" w14:textId="77777777" w:rsidR="008F7E0C" w:rsidRPr="00690876" w:rsidRDefault="008F7E0C" w:rsidP="008F7E0C">
      <w:pPr>
        <w:jc w:val="center"/>
        <w:rPr>
          <w:b/>
          <w:sz w:val="40"/>
          <w:szCs w:val="36"/>
        </w:rPr>
      </w:pPr>
    </w:p>
    <w:p w14:paraId="1836215F" w14:textId="77777777" w:rsidR="008F7E0C" w:rsidRPr="00690876" w:rsidRDefault="008F7E0C" w:rsidP="008F7E0C">
      <w:pPr>
        <w:jc w:val="center"/>
        <w:rPr>
          <w:b/>
          <w:sz w:val="48"/>
          <w:szCs w:val="48"/>
        </w:rPr>
      </w:pPr>
      <w:r w:rsidRPr="00690876">
        <w:rPr>
          <w:b/>
          <w:sz w:val="48"/>
          <w:szCs w:val="48"/>
        </w:rPr>
        <w:t>Обосновывающие материалы</w:t>
      </w:r>
    </w:p>
    <w:p w14:paraId="6FAB0676" w14:textId="77777777" w:rsidR="008F7E0C" w:rsidRPr="00690876" w:rsidRDefault="008F7E0C" w:rsidP="008F7E0C">
      <w:pPr>
        <w:spacing w:before="480" w:after="480"/>
        <w:jc w:val="center"/>
        <w:rPr>
          <w:b/>
          <w:noProof/>
        </w:rPr>
      </w:pPr>
    </w:p>
    <w:p w14:paraId="0F23CB9D" w14:textId="2D23B776" w:rsidR="008F7E0C" w:rsidRPr="00690876" w:rsidRDefault="008F7E0C" w:rsidP="008F7E0C">
      <w:pPr>
        <w:jc w:val="center"/>
        <w:rPr>
          <w:rFonts w:eastAsia="Calibri"/>
          <w:b/>
          <w:sz w:val="36"/>
          <w:szCs w:val="36"/>
        </w:rPr>
      </w:pPr>
      <w:r w:rsidRPr="00690876">
        <w:rPr>
          <w:rFonts w:eastAsia="Calibri"/>
          <w:b/>
          <w:sz w:val="36"/>
          <w:szCs w:val="36"/>
        </w:rPr>
        <w:t>Глава 7. Предложения по строительству, реконструкции и техническому перевооружению источников тепловой энергии</w:t>
      </w:r>
    </w:p>
    <w:p w14:paraId="6B470B7E" w14:textId="77777777" w:rsidR="008F7E0C" w:rsidRPr="00690876" w:rsidRDefault="008F7E0C" w:rsidP="008F7E0C">
      <w:pPr>
        <w:jc w:val="center"/>
      </w:pPr>
    </w:p>
    <w:p w14:paraId="1F90C93A" w14:textId="77777777" w:rsidR="008F7E0C" w:rsidRPr="00690876" w:rsidRDefault="008F7E0C" w:rsidP="008F7E0C">
      <w:pPr>
        <w:pStyle w:val="aff4"/>
        <w:spacing w:before="3" w:after="1"/>
        <w:rPr>
          <w:b/>
          <w:sz w:val="19"/>
        </w:rPr>
      </w:pPr>
    </w:p>
    <w:p w14:paraId="108471A4" w14:textId="77777777" w:rsidR="008F7E0C" w:rsidRPr="00690876" w:rsidRDefault="008F7E0C" w:rsidP="008F7E0C">
      <w:pPr>
        <w:pStyle w:val="aff4"/>
        <w:spacing w:before="3" w:after="1"/>
        <w:rPr>
          <w:b/>
          <w:sz w:val="19"/>
        </w:rPr>
      </w:pPr>
    </w:p>
    <w:p w14:paraId="44086390" w14:textId="77777777" w:rsidR="008F7E0C" w:rsidRPr="00690876" w:rsidRDefault="008F7E0C" w:rsidP="008F7E0C">
      <w:pPr>
        <w:pStyle w:val="aff4"/>
        <w:spacing w:before="10"/>
        <w:rPr>
          <w:b/>
          <w:sz w:val="20"/>
        </w:rPr>
      </w:pPr>
    </w:p>
    <w:p w14:paraId="10E073FE" w14:textId="77777777" w:rsidR="008F7E0C" w:rsidRPr="00690876" w:rsidRDefault="008F7E0C" w:rsidP="008F7E0C">
      <w:pPr>
        <w:pStyle w:val="aff4"/>
        <w:jc w:val="center"/>
        <w:rPr>
          <w:b/>
        </w:rPr>
      </w:pPr>
    </w:p>
    <w:p w14:paraId="0DCE813D" w14:textId="77777777" w:rsidR="008F7E0C" w:rsidRPr="00690876" w:rsidRDefault="008F7E0C" w:rsidP="008F7E0C">
      <w:pPr>
        <w:pStyle w:val="aff4"/>
        <w:jc w:val="center"/>
        <w:rPr>
          <w:b/>
        </w:rPr>
      </w:pPr>
    </w:p>
    <w:p w14:paraId="4640A9D9" w14:textId="77777777" w:rsidR="008F7E0C" w:rsidRPr="00690876" w:rsidRDefault="008F7E0C" w:rsidP="008F7E0C">
      <w:pPr>
        <w:pStyle w:val="aff4"/>
        <w:jc w:val="center"/>
        <w:rPr>
          <w:b/>
        </w:rPr>
      </w:pPr>
    </w:p>
    <w:p w14:paraId="39C0B583" w14:textId="77777777" w:rsidR="008F7E0C" w:rsidRPr="00690876" w:rsidRDefault="008F7E0C" w:rsidP="008F7E0C">
      <w:pPr>
        <w:pStyle w:val="aff4"/>
        <w:jc w:val="center"/>
        <w:rPr>
          <w:b/>
        </w:rPr>
      </w:pPr>
    </w:p>
    <w:p w14:paraId="3100279A" w14:textId="77777777" w:rsidR="008F7E0C" w:rsidRPr="00690876" w:rsidRDefault="008F7E0C" w:rsidP="008F7E0C">
      <w:pPr>
        <w:pStyle w:val="aff4"/>
        <w:jc w:val="center"/>
        <w:rPr>
          <w:b/>
        </w:rPr>
      </w:pPr>
    </w:p>
    <w:p w14:paraId="6DFBFD95" w14:textId="77777777" w:rsidR="008F7E0C" w:rsidRPr="00690876" w:rsidRDefault="008F7E0C" w:rsidP="008F7E0C">
      <w:pPr>
        <w:pStyle w:val="aff4"/>
        <w:jc w:val="center"/>
        <w:rPr>
          <w:b/>
        </w:rPr>
      </w:pPr>
    </w:p>
    <w:p w14:paraId="20912416" w14:textId="77777777" w:rsidR="008F7E0C" w:rsidRPr="00690876" w:rsidRDefault="008F7E0C" w:rsidP="008F7E0C">
      <w:pPr>
        <w:pStyle w:val="aff4"/>
        <w:jc w:val="center"/>
        <w:rPr>
          <w:b/>
        </w:rPr>
      </w:pPr>
    </w:p>
    <w:p w14:paraId="7B221D48" w14:textId="77777777" w:rsidR="008F7E0C" w:rsidRPr="00690876" w:rsidRDefault="008F7E0C" w:rsidP="008F7E0C">
      <w:pPr>
        <w:pStyle w:val="aff4"/>
        <w:jc w:val="center"/>
        <w:rPr>
          <w:b/>
        </w:rPr>
      </w:pPr>
      <w:r w:rsidRPr="00690876">
        <w:rPr>
          <w:b/>
        </w:rPr>
        <w:t>Санкт–Петербург</w:t>
      </w:r>
    </w:p>
    <w:p w14:paraId="66CA4352" w14:textId="77777777" w:rsidR="008F7E0C" w:rsidRPr="00690876" w:rsidRDefault="008F7E0C" w:rsidP="008F7E0C">
      <w:pPr>
        <w:pStyle w:val="aff4"/>
        <w:jc w:val="center"/>
        <w:rPr>
          <w:b/>
        </w:rPr>
      </w:pPr>
      <w:r w:rsidRPr="00690876">
        <w:rPr>
          <w:noProof/>
        </w:rPr>
        <mc:AlternateContent>
          <mc:Choice Requires="wps">
            <w:drawing>
              <wp:anchor distT="0" distB="0" distL="114300" distR="114300" simplePos="0" relativeHeight="251659264" behindDoc="0" locked="0" layoutInCell="1" allowOverlap="1" wp14:anchorId="218F9A92" wp14:editId="1D298E16">
                <wp:simplePos x="0" y="0"/>
                <wp:positionH relativeFrom="column">
                  <wp:posOffset>5981700</wp:posOffset>
                </wp:positionH>
                <wp:positionV relativeFrom="paragraph">
                  <wp:posOffset>141605</wp:posOffset>
                </wp:positionV>
                <wp:extent cx="241738" cy="220718"/>
                <wp:effectExtent l="0" t="0" r="25400" b="27305"/>
                <wp:wrapNone/>
                <wp:docPr id="9" name="Прямоугольник 9"/>
                <wp:cNvGraphicFramePr/>
                <a:graphic xmlns:a="http://schemas.openxmlformats.org/drawingml/2006/main">
                  <a:graphicData uri="http://schemas.microsoft.com/office/word/2010/wordprocessingShape">
                    <wps:wsp>
                      <wps:cNvSpPr/>
                      <wps:spPr>
                        <a:xfrm>
                          <a:off x="0" y="0"/>
                          <a:ext cx="241738" cy="220718"/>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09337F" id="Прямоугольник 9" o:spid="_x0000_s1026" style="position:absolute;margin-left:471pt;margin-top:11.15pt;width:19.05pt;height:17.4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" fillcolor="white [3212]" strokecolor="white [3212]" strokeweight="1pt"/>
            </w:pict>
          </mc:Fallback>
        </mc:AlternateContent>
      </w:r>
      <w:r w:rsidRPr="00690876">
        <w:rPr>
          <w:b/>
        </w:rPr>
        <w:t>2021</w:t>
      </w:r>
      <w:r w:rsidRPr="00690876">
        <w:rPr>
          <w:b/>
          <w:lang w:val="en-US"/>
        </w:rPr>
        <w:t xml:space="preserve"> </w:t>
      </w:r>
      <w:r w:rsidRPr="00690876">
        <w:rPr>
          <w:b/>
        </w:rPr>
        <w:t>год</w:t>
      </w:r>
    </w:p>
    <w:bookmarkEnd w:id="0"/>
    <w:p w14:paraId="73ED9D89" w14:textId="77777777" w:rsidR="000E7C23" w:rsidRPr="00690876" w:rsidRDefault="000E7C23" w:rsidP="008F7E0C">
      <w:pPr>
        <w:keepLines/>
        <w:pageBreakBefore/>
        <w:tabs>
          <w:tab w:val="left" w:pos="1134"/>
          <w:tab w:val="right" w:leader="dot" w:pos="9346"/>
        </w:tabs>
        <w:jc w:val="center"/>
        <w:rPr>
          <w:rFonts w:eastAsia="Times New Roman" w:cs="Times New Roman"/>
          <w:b/>
          <w:bCs/>
          <w:color w:val="000000" w:themeColor="text1"/>
          <w:sz w:val="22"/>
          <w:lang w:eastAsia="ru-RU"/>
        </w:rPr>
      </w:pPr>
      <w:r w:rsidRPr="00690876">
        <w:rPr>
          <w:rFonts w:eastAsia="Times New Roman" w:cs="Times New Roman"/>
          <w:b/>
          <w:bCs/>
          <w:color w:val="000000" w:themeColor="text1"/>
          <w:sz w:val="22"/>
          <w:lang w:eastAsia="ru-RU"/>
        </w:rPr>
        <w:lastRenderedPageBreak/>
        <w:t>ОГЛАВЛЕНИЕ</w:t>
      </w:r>
    </w:p>
    <w:p w14:paraId="1061322A" w14:textId="20E22995" w:rsidR="00690876" w:rsidRPr="00690876" w:rsidRDefault="000E7C23" w:rsidP="00690876">
      <w:pPr>
        <w:pStyle w:val="11"/>
        <w:rPr>
          <w:rFonts w:asciiTheme="minorHAnsi" w:eastAsiaTheme="minorEastAsia" w:hAnsiTheme="minorHAnsi" w:cstheme="minorBidi"/>
          <w:sz w:val="22"/>
          <w:szCs w:val="22"/>
        </w:rPr>
      </w:pPr>
      <w:r w:rsidRPr="00690876">
        <w:rPr>
          <w:color w:val="000000" w:themeColor="text1"/>
        </w:rPr>
        <w:fldChar w:fldCharType="begin"/>
      </w:r>
      <w:r w:rsidRPr="00690876">
        <w:rPr>
          <w:color w:val="000000" w:themeColor="text1"/>
        </w:rPr>
        <w:instrText xml:space="preserve"> TOC \z \o "1-2" \u \h</w:instrText>
      </w:r>
      <w:r w:rsidRPr="00690876">
        <w:rPr>
          <w:color w:val="000000" w:themeColor="text1"/>
        </w:rPr>
        <w:fldChar w:fldCharType="separate"/>
      </w:r>
      <w:hyperlink w:anchor="_Toc85211712" w:history="1">
        <w:r w:rsidR="00690876" w:rsidRPr="00690876">
          <w:rPr>
            <w:rStyle w:val="a5"/>
          </w:rPr>
          <w:t>Глава 7</w:t>
        </w:r>
        <w:r w:rsidR="00690876" w:rsidRPr="00690876">
          <w:rPr>
            <w:rFonts w:asciiTheme="minorHAnsi" w:eastAsiaTheme="minorEastAsia" w:hAnsiTheme="minorHAnsi" w:cstheme="minorBidi"/>
            <w:sz w:val="22"/>
            <w:szCs w:val="22"/>
          </w:rPr>
          <w:tab/>
        </w:r>
        <w:r w:rsidR="00690876" w:rsidRPr="00690876">
          <w:rPr>
            <w:rStyle w:val="a5"/>
          </w:rPr>
          <w:t>«Предложения по строительству, реконструкции и техническому перевооружению источников тепловой энергии»</w:t>
        </w:r>
        <w:r w:rsidR="00690876" w:rsidRPr="00690876">
          <w:rPr>
            <w:webHidden/>
          </w:rPr>
          <w:tab/>
        </w:r>
        <w:r w:rsidR="00690876">
          <w:rPr>
            <w:webHidden/>
          </w:rPr>
          <w:tab/>
        </w:r>
        <w:bookmarkStart w:id="2" w:name="_GoBack"/>
        <w:bookmarkEnd w:id="2"/>
        <w:r w:rsidR="00690876" w:rsidRPr="00690876">
          <w:rPr>
            <w:webHidden/>
          </w:rPr>
          <w:fldChar w:fldCharType="begin"/>
        </w:r>
        <w:r w:rsidR="00690876" w:rsidRPr="00690876">
          <w:rPr>
            <w:webHidden/>
          </w:rPr>
          <w:instrText xml:space="preserve"> PAGEREF _Toc85211712 \h </w:instrText>
        </w:r>
        <w:r w:rsidR="00690876" w:rsidRPr="00690876">
          <w:rPr>
            <w:webHidden/>
          </w:rPr>
        </w:r>
        <w:r w:rsidR="00690876" w:rsidRPr="00690876">
          <w:rPr>
            <w:webHidden/>
          </w:rPr>
          <w:fldChar w:fldCharType="separate"/>
        </w:r>
        <w:r w:rsidR="00690876" w:rsidRPr="00690876">
          <w:rPr>
            <w:webHidden/>
          </w:rPr>
          <w:t>5</w:t>
        </w:r>
        <w:r w:rsidR="00690876" w:rsidRPr="00690876">
          <w:rPr>
            <w:webHidden/>
          </w:rPr>
          <w:fldChar w:fldCharType="end"/>
        </w:r>
      </w:hyperlink>
    </w:p>
    <w:p w14:paraId="7BCE1DCA" w14:textId="66C821F8"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3" w:history="1">
        <w:r w:rsidRPr="00690876">
          <w:rPr>
            <w:rStyle w:val="a5"/>
            <w:b/>
            <w:noProof/>
          </w:rPr>
          <w:t>7.1</w:t>
        </w:r>
        <w:r w:rsidRPr="00690876">
          <w:rPr>
            <w:rFonts w:asciiTheme="minorHAnsi" w:eastAsiaTheme="minorEastAsia" w:hAnsiTheme="minorHAnsi" w:cstheme="minorBidi"/>
            <w:b/>
            <w:bCs w:val="0"/>
            <w:noProof/>
            <w:sz w:val="22"/>
            <w:szCs w:val="22"/>
          </w:rPr>
          <w:tab/>
        </w:r>
        <w:r w:rsidRPr="00690876">
          <w:rPr>
            <w:rStyle w:val="a5"/>
            <w:b/>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r w:rsidRPr="00690876">
          <w:rPr>
            <w:b/>
            <w:noProof/>
            <w:webHidden/>
          </w:rPr>
          <w:tab/>
        </w:r>
        <w:r w:rsidRPr="00690876">
          <w:rPr>
            <w:b/>
            <w:noProof/>
            <w:webHidden/>
          </w:rPr>
          <w:fldChar w:fldCharType="begin"/>
        </w:r>
        <w:r w:rsidRPr="00690876">
          <w:rPr>
            <w:b/>
            <w:noProof/>
            <w:webHidden/>
          </w:rPr>
          <w:instrText xml:space="preserve"> PAGEREF _Toc85211713 \h </w:instrText>
        </w:r>
        <w:r w:rsidRPr="00690876">
          <w:rPr>
            <w:b/>
            <w:noProof/>
            <w:webHidden/>
          </w:rPr>
        </w:r>
        <w:r w:rsidRPr="00690876">
          <w:rPr>
            <w:b/>
            <w:noProof/>
            <w:webHidden/>
          </w:rPr>
          <w:fldChar w:fldCharType="separate"/>
        </w:r>
        <w:r w:rsidRPr="00690876">
          <w:rPr>
            <w:b/>
            <w:noProof/>
            <w:webHidden/>
          </w:rPr>
          <w:t>5</w:t>
        </w:r>
        <w:r w:rsidRPr="00690876">
          <w:rPr>
            <w:b/>
            <w:noProof/>
            <w:webHidden/>
          </w:rPr>
          <w:fldChar w:fldCharType="end"/>
        </w:r>
      </w:hyperlink>
    </w:p>
    <w:p w14:paraId="2D59D8DA" w14:textId="6647ABA5"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4" w:history="1">
        <w:r w:rsidRPr="00690876">
          <w:rPr>
            <w:rStyle w:val="a5"/>
            <w:b/>
            <w:noProof/>
          </w:rPr>
          <w:t>7.2</w:t>
        </w:r>
        <w:r w:rsidRPr="00690876">
          <w:rPr>
            <w:rFonts w:asciiTheme="minorHAnsi" w:eastAsiaTheme="minorEastAsia" w:hAnsiTheme="minorHAnsi" w:cstheme="minorBidi"/>
            <w:b/>
            <w:bCs w:val="0"/>
            <w:noProof/>
            <w:sz w:val="22"/>
            <w:szCs w:val="22"/>
          </w:rPr>
          <w:tab/>
        </w:r>
        <w:r w:rsidRPr="00690876">
          <w:rPr>
            <w:rStyle w:val="a5"/>
            <w:b/>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690876">
          <w:rPr>
            <w:b/>
            <w:noProof/>
            <w:webHidden/>
          </w:rPr>
          <w:tab/>
        </w:r>
        <w:r w:rsidRPr="00690876">
          <w:rPr>
            <w:b/>
            <w:noProof/>
            <w:webHidden/>
          </w:rPr>
          <w:fldChar w:fldCharType="begin"/>
        </w:r>
        <w:r w:rsidRPr="00690876">
          <w:rPr>
            <w:b/>
            <w:noProof/>
            <w:webHidden/>
          </w:rPr>
          <w:instrText xml:space="preserve"> PAGEREF _Toc85211714 \h </w:instrText>
        </w:r>
        <w:r w:rsidRPr="00690876">
          <w:rPr>
            <w:b/>
            <w:noProof/>
            <w:webHidden/>
          </w:rPr>
        </w:r>
        <w:r w:rsidRPr="00690876">
          <w:rPr>
            <w:b/>
            <w:noProof/>
            <w:webHidden/>
          </w:rPr>
          <w:fldChar w:fldCharType="separate"/>
        </w:r>
        <w:r w:rsidRPr="00690876">
          <w:rPr>
            <w:b/>
            <w:noProof/>
            <w:webHidden/>
          </w:rPr>
          <w:t>9</w:t>
        </w:r>
        <w:r w:rsidRPr="00690876">
          <w:rPr>
            <w:b/>
            <w:noProof/>
            <w:webHidden/>
          </w:rPr>
          <w:fldChar w:fldCharType="end"/>
        </w:r>
      </w:hyperlink>
    </w:p>
    <w:p w14:paraId="6AE0F072" w14:textId="5FE45C3D"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5" w:history="1">
        <w:r w:rsidRPr="00690876">
          <w:rPr>
            <w:rStyle w:val="a5"/>
            <w:b/>
            <w:noProof/>
          </w:rPr>
          <w:t>7.3</w:t>
        </w:r>
        <w:r w:rsidRPr="00690876">
          <w:rPr>
            <w:rFonts w:asciiTheme="minorHAnsi" w:eastAsiaTheme="minorEastAsia" w:hAnsiTheme="minorHAnsi" w:cstheme="minorBidi"/>
            <w:b/>
            <w:bCs w:val="0"/>
            <w:noProof/>
            <w:sz w:val="22"/>
            <w:szCs w:val="22"/>
          </w:rPr>
          <w:tab/>
        </w:r>
        <w:r w:rsidRPr="00690876">
          <w:rPr>
            <w:rStyle w:val="a5"/>
            <w:b/>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690876">
          <w:rPr>
            <w:b/>
            <w:noProof/>
            <w:webHidden/>
          </w:rPr>
          <w:tab/>
        </w:r>
        <w:r w:rsidRPr="00690876">
          <w:rPr>
            <w:b/>
            <w:noProof/>
            <w:webHidden/>
          </w:rPr>
          <w:fldChar w:fldCharType="begin"/>
        </w:r>
        <w:r w:rsidRPr="00690876">
          <w:rPr>
            <w:b/>
            <w:noProof/>
            <w:webHidden/>
          </w:rPr>
          <w:instrText xml:space="preserve"> PAGEREF _Toc85211715 \h </w:instrText>
        </w:r>
        <w:r w:rsidRPr="00690876">
          <w:rPr>
            <w:b/>
            <w:noProof/>
            <w:webHidden/>
          </w:rPr>
        </w:r>
        <w:r w:rsidRPr="00690876">
          <w:rPr>
            <w:b/>
            <w:noProof/>
            <w:webHidden/>
          </w:rPr>
          <w:fldChar w:fldCharType="separate"/>
        </w:r>
        <w:r w:rsidRPr="00690876">
          <w:rPr>
            <w:b/>
            <w:noProof/>
            <w:webHidden/>
          </w:rPr>
          <w:t>9</w:t>
        </w:r>
        <w:r w:rsidRPr="00690876">
          <w:rPr>
            <w:b/>
            <w:noProof/>
            <w:webHidden/>
          </w:rPr>
          <w:fldChar w:fldCharType="end"/>
        </w:r>
      </w:hyperlink>
    </w:p>
    <w:p w14:paraId="527529AB" w14:textId="5FA9707D"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6" w:history="1">
        <w:r w:rsidRPr="00690876">
          <w:rPr>
            <w:rStyle w:val="a5"/>
            <w:b/>
            <w:noProof/>
          </w:rPr>
          <w:t>7.4</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предложений по строительству источников комбинированной выработки для обеспечения перспективных тепловых нагрузок в районах новой застройки, не имеющих источников покрытия спроса на тепловую энергию (мощность) или при отсутствии возможности присоединения новых потребителей от существующих источников тепловой энергии</w:t>
        </w:r>
        <w:r w:rsidRPr="00690876">
          <w:rPr>
            <w:b/>
            <w:noProof/>
            <w:webHidden/>
          </w:rPr>
          <w:tab/>
        </w:r>
        <w:r w:rsidRPr="00690876">
          <w:rPr>
            <w:b/>
            <w:noProof/>
            <w:webHidden/>
          </w:rPr>
          <w:fldChar w:fldCharType="begin"/>
        </w:r>
        <w:r w:rsidRPr="00690876">
          <w:rPr>
            <w:b/>
            <w:noProof/>
            <w:webHidden/>
          </w:rPr>
          <w:instrText xml:space="preserve"> PAGEREF _Toc85211716 \h </w:instrText>
        </w:r>
        <w:r w:rsidRPr="00690876">
          <w:rPr>
            <w:b/>
            <w:noProof/>
            <w:webHidden/>
          </w:rPr>
        </w:r>
        <w:r w:rsidRPr="00690876">
          <w:rPr>
            <w:b/>
            <w:noProof/>
            <w:webHidden/>
          </w:rPr>
          <w:fldChar w:fldCharType="separate"/>
        </w:r>
        <w:r w:rsidRPr="00690876">
          <w:rPr>
            <w:b/>
            <w:noProof/>
            <w:webHidden/>
          </w:rPr>
          <w:t>9</w:t>
        </w:r>
        <w:r w:rsidRPr="00690876">
          <w:rPr>
            <w:b/>
            <w:noProof/>
            <w:webHidden/>
          </w:rPr>
          <w:fldChar w:fldCharType="end"/>
        </w:r>
      </w:hyperlink>
    </w:p>
    <w:p w14:paraId="73CC6075" w14:textId="28117DED"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7" w:history="1">
        <w:r w:rsidRPr="00690876">
          <w:rPr>
            <w:rStyle w:val="a5"/>
            <w:b/>
            <w:noProof/>
          </w:rPr>
          <w:t>7.5</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Pr="00690876">
          <w:rPr>
            <w:b/>
            <w:noProof/>
            <w:webHidden/>
          </w:rPr>
          <w:tab/>
        </w:r>
        <w:r w:rsidRPr="00690876">
          <w:rPr>
            <w:b/>
            <w:noProof/>
            <w:webHidden/>
          </w:rPr>
          <w:fldChar w:fldCharType="begin"/>
        </w:r>
        <w:r w:rsidRPr="00690876">
          <w:rPr>
            <w:b/>
            <w:noProof/>
            <w:webHidden/>
          </w:rPr>
          <w:instrText xml:space="preserve"> PAGEREF _Toc85211717 \h </w:instrText>
        </w:r>
        <w:r w:rsidRPr="00690876">
          <w:rPr>
            <w:b/>
            <w:noProof/>
            <w:webHidden/>
          </w:rPr>
        </w:r>
        <w:r w:rsidRPr="00690876">
          <w:rPr>
            <w:b/>
            <w:noProof/>
            <w:webHidden/>
          </w:rPr>
          <w:fldChar w:fldCharType="separate"/>
        </w:r>
        <w:r w:rsidRPr="00690876">
          <w:rPr>
            <w:b/>
            <w:noProof/>
            <w:webHidden/>
          </w:rPr>
          <w:t>13</w:t>
        </w:r>
        <w:r w:rsidRPr="00690876">
          <w:rPr>
            <w:b/>
            <w:noProof/>
            <w:webHidden/>
          </w:rPr>
          <w:fldChar w:fldCharType="end"/>
        </w:r>
      </w:hyperlink>
    </w:p>
    <w:p w14:paraId="029D5275" w14:textId="2FDF6411"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8" w:history="1">
        <w:r w:rsidRPr="00690876">
          <w:rPr>
            <w:rStyle w:val="a5"/>
            <w:b/>
            <w:noProof/>
          </w:rPr>
          <w:t>7.6</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Pr="00690876">
          <w:rPr>
            <w:b/>
            <w:noProof/>
            <w:webHidden/>
          </w:rPr>
          <w:tab/>
        </w:r>
        <w:r w:rsidRPr="00690876">
          <w:rPr>
            <w:b/>
            <w:noProof/>
            <w:webHidden/>
          </w:rPr>
          <w:fldChar w:fldCharType="begin"/>
        </w:r>
        <w:r w:rsidRPr="00690876">
          <w:rPr>
            <w:b/>
            <w:noProof/>
            <w:webHidden/>
          </w:rPr>
          <w:instrText xml:space="preserve"> PAGEREF _Toc85211718 \h </w:instrText>
        </w:r>
        <w:r w:rsidRPr="00690876">
          <w:rPr>
            <w:b/>
            <w:noProof/>
            <w:webHidden/>
          </w:rPr>
        </w:r>
        <w:r w:rsidRPr="00690876">
          <w:rPr>
            <w:b/>
            <w:noProof/>
            <w:webHidden/>
          </w:rPr>
          <w:fldChar w:fldCharType="separate"/>
        </w:r>
        <w:r w:rsidRPr="00690876">
          <w:rPr>
            <w:b/>
            <w:noProof/>
            <w:webHidden/>
          </w:rPr>
          <w:t>21</w:t>
        </w:r>
        <w:r w:rsidRPr="00690876">
          <w:rPr>
            <w:b/>
            <w:noProof/>
            <w:webHidden/>
          </w:rPr>
          <w:fldChar w:fldCharType="end"/>
        </w:r>
      </w:hyperlink>
    </w:p>
    <w:p w14:paraId="6870FFFC" w14:textId="134618BC"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19" w:history="1">
        <w:r w:rsidRPr="00690876">
          <w:rPr>
            <w:rStyle w:val="a5"/>
            <w:b/>
            <w:noProof/>
          </w:rPr>
          <w:t>7.7</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предложений по реконструкции и (или) модернизации котельных с увеличением зоны их действия путем включения в ее состав зон действия существующих источников тепловой энергии</w:t>
        </w:r>
        <w:r w:rsidRPr="00690876">
          <w:rPr>
            <w:b/>
            <w:noProof/>
            <w:webHidden/>
          </w:rPr>
          <w:tab/>
        </w:r>
        <w:r w:rsidRPr="00690876">
          <w:rPr>
            <w:b/>
            <w:noProof/>
            <w:webHidden/>
          </w:rPr>
          <w:fldChar w:fldCharType="begin"/>
        </w:r>
        <w:r w:rsidRPr="00690876">
          <w:rPr>
            <w:b/>
            <w:noProof/>
            <w:webHidden/>
          </w:rPr>
          <w:instrText xml:space="preserve"> PAGEREF _Toc85211719 \h </w:instrText>
        </w:r>
        <w:r w:rsidRPr="00690876">
          <w:rPr>
            <w:b/>
            <w:noProof/>
            <w:webHidden/>
          </w:rPr>
        </w:r>
        <w:r w:rsidRPr="00690876">
          <w:rPr>
            <w:b/>
            <w:noProof/>
            <w:webHidden/>
          </w:rPr>
          <w:fldChar w:fldCharType="separate"/>
        </w:r>
        <w:r w:rsidRPr="00690876">
          <w:rPr>
            <w:b/>
            <w:noProof/>
            <w:webHidden/>
          </w:rPr>
          <w:t>21</w:t>
        </w:r>
        <w:r w:rsidRPr="00690876">
          <w:rPr>
            <w:b/>
            <w:noProof/>
            <w:webHidden/>
          </w:rPr>
          <w:fldChar w:fldCharType="end"/>
        </w:r>
      </w:hyperlink>
    </w:p>
    <w:p w14:paraId="52194A34" w14:textId="7D1A9B70"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0" w:history="1">
        <w:r w:rsidRPr="00690876">
          <w:rPr>
            <w:rStyle w:val="a5"/>
            <w:b/>
            <w:noProof/>
          </w:rPr>
          <w:t>7.8</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предложений по переводу в пиковый режим работы котельных по отношению к источнику комбинированной выработки</w:t>
        </w:r>
        <w:r w:rsidRPr="00690876">
          <w:rPr>
            <w:b/>
            <w:noProof/>
            <w:webHidden/>
          </w:rPr>
          <w:tab/>
        </w:r>
        <w:r w:rsidRPr="00690876">
          <w:rPr>
            <w:b/>
            <w:noProof/>
            <w:webHidden/>
          </w:rPr>
          <w:fldChar w:fldCharType="begin"/>
        </w:r>
        <w:r w:rsidRPr="00690876">
          <w:rPr>
            <w:b/>
            <w:noProof/>
            <w:webHidden/>
          </w:rPr>
          <w:instrText xml:space="preserve"> PAGEREF _Toc85211720 \h </w:instrText>
        </w:r>
        <w:r w:rsidRPr="00690876">
          <w:rPr>
            <w:b/>
            <w:noProof/>
            <w:webHidden/>
          </w:rPr>
        </w:r>
        <w:r w:rsidRPr="00690876">
          <w:rPr>
            <w:b/>
            <w:noProof/>
            <w:webHidden/>
          </w:rPr>
          <w:fldChar w:fldCharType="separate"/>
        </w:r>
        <w:r w:rsidRPr="00690876">
          <w:rPr>
            <w:b/>
            <w:noProof/>
            <w:webHidden/>
          </w:rPr>
          <w:t>38</w:t>
        </w:r>
        <w:r w:rsidRPr="00690876">
          <w:rPr>
            <w:b/>
            <w:noProof/>
            <w:webHidden/>
          </w:rPr>
          <w:fldChar w:fldCharType="end"/>
        </w:r>
      </w:hyperlink>
    </w:p>
    <w:p w14:paraId="2F408DB3" w14:textId="11194B46"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1" w:history="1">
        <w:r w:rsidRPr="00690876">
          <w:rPr>
            <w:rStyle w:val="a5"/>
            <w:b/>
            <w:noProof/>
          </w:rPr>
          <w:t>7.9</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предложений по расширению зон действия действующих источников комбинированной выработки</w:t>
        </w:r>
        <w:r w:rsidRPr="00690876">
          <w:rPr>
            <w:b/>
            <w:noProof/>
            <w:webHidden/>
          </w:rPr>
          <w:tab/>
        </w:r>
        <w:r w:rsidRPr="00690876">
          <w:rPr>
            <w:b/>
            <w:noProof/>
            <w:webHidden/>
          </w:rPr>
          <w:fldChar w:fldCharType="begin"/>
        </w:r>
        <w:r w:rsidRPr="00690876">
          <w:rPr>
            <w:b/>
            <w:noProof/>
            <w:webHidden/>
          </w:rPr>
          <w:instrText xml:space="preserve"> PAGEREF _Toc85211721 \h </w:instrText>
        </w:r>
        <w:r w:rsidRPr="00690876">
          <w:rPr>
            <w:b/>
            <w:noProof/>
            <w:webHidden/>
          </w:rPr>
        </w:r>
        <w:r w:rsidRPr="00690876">
          <w:rPr>
            <w:b/>
            <w:noProof/>
            <w:webHidden/>
          </w:rPr>
          <w:fldChar w:fldCharType="separate"/>
        </w:r>
        <w:r w:rsidRPr="00690876">
          <w:rPr>
            <w:b/>
            <w:noProof/>
            <w:webHidden/>
          </w:rPr>
          <w:t>38</w:t>
        </w:r>
        <w:r w:rsidRPr="00690876">
          <w:rPr>
            <w:b/>
            <w:noProof/>
            <w:webHidden/>
          </w:rPr>
          <w:fldChar w:fldCharType="end"/>
        </w:r>
      </w:hyperlink>
    </w:p>
    <w:p w14:paraId="5A88D994" w14:textId="034A8E83"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2" w:history="1">
        <w:r w:rsidRPr="00690876">
          <w:rPr>
            <w:rStyle w:val="a5"/>
            <w:b/>
            <w:noProof/>
          </w:rPr>
          <w:t>7.10</w:t>
        </w:r>
        <w:r w:rsidRPr="00690876">
          <w:rPr>
            <w:rFonts w:asciiTheme="minorHAnsi" w:eastAsiaTheme="minorEastAsia" w:hAnsiTheme="minorHAnsi" w:cstheme="minorBidi"/>
            <w:b/>
            <w:bCs w:val="0"/>
            <w:noProof/>
            <w:sz w:val="22"/>
            <w:szCs w:val="22"/>
          </w:rPr>
          <w:tab/>
        </w:r>
        <w:r w:rsidRPr="00690876">
          <w:rPr>
            <w:rStyle w:val="a5"/>
            <w:b/>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690876">
          <w:rPr>
            <w:b/>
            <w:noProof/>
            <w:webHidden/>
          </w:rPr>
          <w:tab/>
        </w:r>
        <w:r w:rsidRPr="00690876">
          <w:rPr>
            <w:b/>
            <w:noProof/>
            <w:webHidden/>
          </w:rPr>
          <w:fldChar w:fldCharType="begin"/>
        </w:r>
        <w:r w:rsidRPr="00690876">
          <w:rPr>
            <w:b/>
            <w:noProof/>
            <w:webHidden/>
          </w:rPr>
          <w:instrText xml:space="preserve"> PAGEREF _Toc85211722 \h </w:instrText>
        </w:r>
        <w:r w:rsidRPr="00690876">
          <w:rPr>
            <w:b/>
            <w:noProof/>
            <w:webHidden/>
          </w:rPr>
        </w:r>
        <w:r w:rsidRPr="00690876">
          <w:rPr>
            <w:b/>
            <w:noProof/>
            <w:webHidden/>
          </w:rPr>
          <w:fldChar w:fldCharType="separate"/>
        </w:r>
        <w:r w:rsidRPr="00690876">
          <w:rPr>
            <w:b/>
            <w:noProof/>
            <w:webHidden/>
          </w:rPr>
          <w:t>38</w:t>
        </w:r>
        <w:r w:rsidRPr="00690876">
          <w:rPr>
            <w:b/>
            <w:noProof/>
            <w:webHidden/>
          </w:rPr>
          <w:fldChar w:fldCharType="end"/>
        </w:r>
      </w:hyperlink>
    </w:p>
    <w:p w14:paraId="4F0FDC87" w14:textId="1392CA73"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3" w:history="1">
        <w:r w:rsidRPr="00690876">
          <w:rPr>
            <w:rStyle w:val="a5"/>
            <w:b/>
            <w:noProof/>
          </w:rPr>
          <w:t>7.11</w:t>
        </w:r>
        <w:r w:rsidRPr="00690876">
          <w:rPr>
            <w:rFonts w:asciiTheme="minorHAnsi" w:eastAsiaTheme="minorEastAsia" w:hAnsiTheme="minorHAnsi" w:cstheme="minorBidi"/>
            <w:b/>
            <w:bCs w:val="0"/>
            <w:noProof/>
            <w:sz w:val="22"/>
            <w:szCs w:val="22"/>
          </w:rPr>
          <w:tab/>
        </w:r>
        <w:r w:rsidRPr="00690876">
          <w:rPr>
            <w:rStyle w:val="a5"/>
            <w:b/>
            <w:noProof/>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Pr="00690876">
          <w:rPr>
            <w:b/>
            <w:noProof/>
            <w:webHidden/>
          </w:rPr>
          <w:tab/>
        </w:r>
        <w:r w:rsidRPr="00690876">
          <w:rPr>
            <w:b/>
            <w:noProof/>
            <w:webHidden/>
          </w:rPr>
          <w:fldChar w:fldCharType="begin"/>
        </w:r>
        <w:r w:rsidRPr="00690876">
          <w:rPr>
            <w:b/>
            <w:noProof/>
            <w:webHidden/>
          </w:rPr>
          <w:instrText xml:space="preserve"> PAGEREF _Toc85211723 \h </w:instrText>
        </w:r>
        <w:r w:rsidRPr="00690876">
          <w:rPr>
            <w:b/>
            <w:noProof/>
            <w:webHidden/>
          </w:rPr>
        </w:r>
        <w:r w:rsidRPr="00690876">
          <w:rPr>
            <w:b/>
            <w:noProof/>
            <w:webHidden/>
          </w:rPr>
          <w:fldChar w:fldCharType="separate"/>
        </w:r>
        <w:r w:rsidRPr="00690876">
          <w:rPr>
            <w:b/>
            <w:noProof/>
            <w:webHidden/>
          </w:rPr>
          <w:t>39</w:t>
        </w:r>
        <w:r w:rsidRPr="00690876">
          <w:rPr>
            <w:b/>
            <w:noProof/>
            <w:webHidden/>
          </w:rPr>
          <w:fldChar w:fldCharType="end"/>
        </w:r>
      </w:hyperlink>
    </w:p>
    <w:p w14:paraId="2E8C181C" w14:textId="7325119F"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4" w:history="1">
        <w:r w:rsidRPr="00690876">
          <w:rPr>
            <w:rStyle w:val="a5"/>
            <w:b/>
            <w:noProof/>
          </w:rPr>
          <w:t>7.12</w:t>
        </w:r>
        <w:r w:rsidRPr="00690876">
          <w:rPr>
            <w:rFonts w:asciiTheme="minorHAnsi" w:eastAsiaTheme="minorEastAsia" w:hAnsiTheme="minorHAnsi" w:cstheme="minorBidi"/>
            <w:b/>
            <w:bCs w:val="0"/>
            <w:noProof/>
            <w:sz w:val="22"/>
            <w:szCs w:val="22"/>
          </w:rPr>
          <w:tab/>
        </w:r>
        <w:r w:rsidRPr="00690876">
          <w:rPr>
            <w:rStyle w:val="a5"/>
            <w:b/>
            <w:noProof/>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Pr="00690876">
          <w:rPr>
            <w:b/>
            <w:noProof/>
            <w:webHidden/>
          </w:rPr>
          <w:tab/>
        </w:r>
        <w:r w:rsidRPr="00690876">
          <w:rPr>
            <w:b/>
            <w:noProof/>
            <w:webHidden/>
          </w:rPr>
          <w:fldChar w:fldCharType="begin"/>
        </w:r>
        <w:r w:rsidRPr="00690876">
          <w:rPr>
            <w:b/>
            <w:noProof/>
            <w:webHidden/>
          </w:rPr>
          <w:instrText xml:space="preserve"> PAGEREF _Toc85211724 \h </w:instrText>
        </w:r>
        <w:r w:rsidRPr="00690876">
          <w:rPr>
            <w:b/>
            <w:noProof/>
            <w:webHidden/>
          </w:rPr>
        </w:r>
        <w:r w:rsidRPr="00690876">
          <w:rPr>
            <w:b/>
            <w:noProof/>
            <w:webHidden/>
          </w:rPr>
          <w:fldChar w:fldCharType="separate"/>
        </w:r>
        <w:r w:rsidRPr="00690876">
          <w:rPr>
            <w:b/>
            <w:noProof/>
            <w:webHidden/>
          </w:rPr>
          <w:t>40</w:t>
        </w:r>
        <w:r w:rsidRPr="00690876">
          <w:rPr>
            <w:b/>
            <w:noProof/>
            <w:webHidden/>
          </w:rPr>
          <w:fldChar w:fldCharType="end"/>
        </w:r>
      </w:hyperlink>
    </w:p>
    <w:p w14:paraId="4F85C7AF" w14:textId="7FD9227F"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5" w:history="1">
        <w:r w:rsidRPr="00690876">
          <w:rPr>
            <w:rStyle w:val="a5"/>
            <w:b/>
            <w:noProof/>
          </w:rPr>
          <w:t>7.13</w:t>
        </w:r>
        <w:r w:rsidRPr="00690876">
          <w:rPr>
            <w:rFonts w:asciiTheme="minorHAnsi" w:eastAsiaTheme="minorEastAsia" w:hAnsiTheme="minorHAnsi" w:cstheme="minorBidi"/>
            <w:b/>
            <w:bCs w:val="0"/>
            <w:noProof/>
            <w:sz w:val="22"/>
            <w:szCs w:val="22"/>
          </w:rPr>
          <w:tab/>
        </w:r>
        <w:r w:rsidRPr="00690876">
          <w:rPr>
            <w:rStyle w:val="a5"/>
            <w:b/>
            <w:noProof/>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690876">
          <w:rPr>
            <w:b/>
            <w:noProof/>
            <w:webHidden/>
          </w:rPr>
          <w:tab/>
        </w:r>
        <w:r w:rsidRPr="00690876">
          <w:rPr>
            <w:b/>
            <w:noProof/>
            <w:webHidden/>
          </w:rPr>
          <w:fldChar w:fldCharType="begin"/>
        </w:r>
        <w:r w:rsidRPr="00690876">
          <w:rPr>
            <w:b/>
            <w:noProof/>
            <w:webHidden/>
          </w:rPr>
          <w:instrText xml:space="preserve"> PAGEREF _Toc85211725 \h </w:instrText>
        </w:r>
        <w:r w:rsidRPr="00690876">
          <w:rPr>
            <w:b/>
            <w:noProof/>
            <w:webHidden/>
          </w:rPr>
        </w:r>
        <w:r w:rsidRPr="00690876">
          <w:rPr>
            <w:b/>
            <w:noProof/>
            <w:webHidden/>
          </w:rPr>
          <w:fldChar w:fldCharType="separate"/>
        </w:r>
        <w:r w:rsidRPr="00690876">
          <w:rPr>
            <w:b/>
            <w:noProof/>
            <w:webHidden/>
          </w:rPr>
          <w:t>41</w:t>
        </w:r>
        <w:r w:rsidRPr="00690876">
          <w:rPr>
            <w:b/>
            <w:noProof/>
            <w:webHidden/>
          </w:rPr>
          <w:fldChar w:fldCharType="end"/>
        </w:r>
      </w:hyperlink>
    </w:p>
    <w:p w14:paraId="5A4A526C" w14:textId="1E787455"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6" w:history="1">
        <w:r w:rsidRPr="00690876">
          <w:rPr>
            <w:rStyle w:val="a5"/>
            <w:b/>
            <w:noProof/>
          </w:rPr>
          <w:t>7.14</w:t>
        </w:r>
        <w:r w:rsidRPr="00690876">
          <w:rPr>
            <w:rFonts w:asciiTheme="minorHAnsi" w:eastAsiaTheme="minorEastAsia" w:hAnsiTheme="minorHAnsi" w:cstheme="minorBidi"/>
            <w:b/>
            <w:bCs w:val="0"/>
            <w:noProof/>
            <w:sz w:val="22"/>
            <w:szCs w:val="22"/>
          </w:rPr>
          <w:tab/>
        </w:r>
        <w:r w:rsidRPr="00690876">
          <w:rPr>
            <w:rStyle w:val="a5"/>
            <w:b/>
            <w:noProof/>
          </w:rPr>
          <w:t>Обоснование организации теплоснабжения в производственных зонах на территории поселения, городского округа, города федерального значения</w:t>
        </w:r>
        <w:r w:rsidRPr="00690876">
          <w:rPr>
            <w:b/>
            <w:noProof/>
            <w:webHidden/>
          </w:rPr>
          <w:tab/>
        </w:r>
        <w:r w:rsidRPr="00690876">
          <w:rPr>
            <w:b/>
            <w:noProof/>
            <w:webHidden/>
          </w:rPr>
          <w:fldChar w:fldCharType="begin"/>
        </w:r>
        <w:r w:rsidRPr="00690876">
          <w:rPr>
            <w:b/>
            <w:noProof/>
            <w:webHidden/>
          </w:rPr>
          <w:instrText xml:space="preserve"> PAGEREF _Toc85211726 \h </w:instrText>
        </w:r>
        <w:r w:rsidRPr="00690876">
          <w:rPr>
            <w:b/>
            <w:noProof/>
            <w:webHidden/>
          </w:rPr>
        </w:r>
        <w:r w:rsidRPr="00690876">
          <w:rPr>
            <w:b/>
            <w:noProof/>
            <w:webHidden/>
          </w:rPr>
          <w:fldChar w:fldCharType="separate"/>
        </w:r>
        <w:r w:rsidRPr="00690876">
          <w:rPr>
            <w:b/>
            <w:noProof/>
            <w:webHidden/>
          </w:rPr>
          <w:t>41</w:t>
        </w:r>
        <w:r w:rsidRPr="00690876">
          <w:rPr>
            <w:b/>
            <w:noProof/>
            <w:webHidden/>
          </w:rPr>
          <w:fldChar w:fldCharType="end"/>
        </w:r>
      </w:hyperlink>
    </w:p>
    <w:p w14:paraId="7048EEDF" w14:textId="76AAF28C"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7" w:history="1">
        <w:r w:rsidRPr="00690876">
          <w:rPr>
            <w:rStyle w:val="a5"/>
            <w:b/>
            <w:noProof/>
          </w:rPr>
          <w:t>7.15</w:t>
        </w:r>
        <w:r w:rsidRPr="00690876">
          <w:rPr>
            <w:rFonts w:asciiTheme="minorHAnsi" w:eastAsiaTheme="minorEastAsia" w:hAnsiTheme="minorHAnsi" w:cstheme="minorBidi"/>
            <w:b/>
            <w:bCs w:val="0"/>
            <w:noProof/>
            <w:sz w:val="22"/>
            <w:szCs w:val="22"/>
          </w:rPr>
          <w:tab/>
        </w:r>
        <w:r w:rsidRPr="00690876">
          <w:rPr>
            <w:rStyle w:val="a5"/>
            <w:b/>
            <w:noProof/>
          </w:rPr>
          <w:t>Результаты расчетов радиуса эффективного теплоснабжения</w:t>
        </w:r>
        <w:r w:rsidRPr="00690876">
          <w:rPr>
            <w:b/>
            <w:noProof/>
            <w:webHidden/>
          </w:rPr>
          <w:tab/>
        </w:r>
        <w:r w:rsidRPr="00690876">
          <w:rPr>
            <w:b/>
            <w:noProof/>
            <w:webHidden/>
          </w:rPr>
          <w:fldChar w:fldCharType="begin"/>
        </w:r>
        <w:r w:rsidRPr="00690876">
          <w:rPr>
            <w:b/>
            <w:noProof/>
            <w:webHidden/>
          </w:rPr>
          <w:instrText xml:space="preserve"> PAGEREF _Toc85211727 \h </w:instrText>
        </w:r>
        <w:r w:rsidRPr="00690876">
          <w:rPr>
            <w:b/>
            <w:noProof/>
            <w:webHidden/>
          </w:rPr>
        </w:r>
        <w:r w:rsidRPr="00690876">
          <w:rPr>
            <w:b/>
            <w:noProof/>
            <w:webHidden/>
          </w:rPr>
          <w:fldChar w:fldCharType="separate"/>
        </w:r>
        <w:r w:rsidRPr="00690876">
          <w:rPr>
            <w:b/>
            <w:noProof/>
            <w:webHidden/>
          </w:rPr>
          <w:t>41</w:t>
        </w:r>
        <w:r w:rsidRPr="00690876">
          <w:rPr>
            <w:b/>
            <w:noProof/>
            <w:webHidden/>
          </w:rPr>
          <w:fldChar w:fldCharType="end"/>
        </w:r>
      </w:hyperlink>
    </w:p>
    <w:p w14:paraId="3900C198" w14:textId="399ADF5B"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8" w:history="1">
        <w:r w:rsidRPr="00690876">
          <w:rPr>
            <w:rStyle w:val="a5"/>
            <w:b/>
            <w:noProof/>
          </w:rPr>
          <w:t>7.16</w:t>
        </w:r>
        <w:r w:rsidRPr="00690876">
          <w:rPr>
            <w:rFonts w:asciiTheme="minorHAnsi" w:eastAsiaTheme="minorEastAsia" w:hAnsiTheme="minorHAnsi" w:cstheme="minorBidi"/>
            <w:b/>
            <w:bCs w:val="0"/>
            <w:noProof/>
            <w:sz w:val="22"/>
            <w:szCs w:val="22"/>
          </w:rPr>
          <w:tab/>
        </w:r>
        <w:r w:rsidRPr="00690876">
          <w:rPr>
            <w:rStyle w:val="a5"/>
            <w:b/>
            <w:noProof/>
          </w:rPr>
          <w:t>Оценка финансовых потребностей для реконструкции и нового строительства источников тепловой энергии</w:t>
        </w:r>
        <w:r w:rsidRPr="00690876">
          <w:rPr>
            <w:b/>
            <w:noProof/>
            <w:webHidden/>
          </w:rPr>
          <w:tab/>
        </w:r>
        <w:r w:rsidRPr="00690876">
          <w:rPr>
            <w:b/>
            <w:noProof/>
            <w:webHidden/>
          </w:rPr>
          <w:fldChar w:fldCharType="begin"/>
        </w:r>
        <w:r w:rsidRPr="00690876">
          <w:rPr>
            <w:b/>
            <w:noProof/>
            <w:webHidden/>
          </w:rPr>
          <w:instrText xml:space="preserve"> PAGEREF _Toc85211728 \h </w:instrText>
        </w:r>
        <w:r w:rsidRPr="00690876">
          <w:rPr>
            <w:b/>
            <w:noProof/>
            <w:webHidden/>
          </w:rPr>
        </w:r>
        <w:r w:rsidRPr="00690876">
          <w:rPr>
            <w:b/>
            <w:noProof/>
            <w:webHidden/>
          </w:rPr>
          <w:fldChar w:fldCharType="separate"/>
        </w:r>
        <w:r w:rsidRPr="00690876">
          <w:rPr>
            <w:b/>
            <w:noProof/>
            <w:webHidden/>
          </w:rPr>
          <w:t>46</w:t>
        </w:r>
        <w:r w:rsidRPr="00690876">
          <w:rPr>
            <w:b/>
            <w:noProof/>
            <w:webHidden/>
          </w:rPr>
          <w:fldChar w:fldCharType="end"/>
        </w:r>
      </w:hyperlink>
    </w:p>
    <w:p w14:paraId="6D0FC34D" w14:textId="568D8C69" w:rsidR="00690876" w:rsidRPr="00690876" w:rsidRDefault="00690876" w:rsidP="00690876">
      <w:pPr>
        <w:pStyle w:val="22"/>
        <w:tabs>
          <w:tab w:val="left" w:pos="1400"/>
        </w:tabs>
        <w:jc w:val="both"/>
        <w:rPr>
          <w:rFonts w:asciiTheme="minorHAnsi" w:eastAsiaTheme="minorEastAsia" w:hAnsiTheme="minorHAnsi" w:cstheme="minorBidi"/>
          <w:b/>
          <w:bCs w:val="0"/>
          <w:noProof/>
          <w:sz w:val="22"/>
          <w:szCs w:val="22"/>
        </w:rPr>
      </w:pPr>
      <w:hyperlink w:anchor="_Toc85211729" w:history="1">
        <w:r w:rsidRPr="00690876">
          <w:rPr>
            <w:rStyle w:val="a5"/>
            <w:b/>
            <w:noProof/>
          </w:rPr>
          <w:t>7.17</w:t>
        </w:r>
        <w:r w:rsidRPr="00690876">
          <w:rPr>
            <w:rFonts w:asciiTheme="minorHAnsi" w:eastAsiaTheme="minorEastAsia" w:hAnsiTheme="minorHAnsi" w:cstheme="minorBidi"/>
            <w:b/>
            <w:bCs w:val="0"/>
            <w:noProof/>
            <w:sz w:val="22"/>
            <w:szCs w:val="22"/>
          </w:rPr>
          <w:tab/>
        </w:r>
        <w:r w:rsidRPr="00690876">
          <w:rPr>
            <w:rStyle w:val="a5"/>
            <w:b/>
            <w:noProof/>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sidRPr="00690876">
          <w:rPr>
            <w:b/>
            <w:noProof/>
            <w:webHidden/>
          </w:rPr>
          <w:tab/>
        </w:r>
        <w:r w:rsidRPr="00690876">
          <w:rPr>
            <w:b/>
            <w:noProof/>
            <w:webHidden/>
          </w:rPr>
          <w:fldChar w:fldCharType="begin"/>
        </w:r>
        <w:r w:rsidRPr="00690876">
          <w:rPr>
            <w:b/>
            <w:noProof/>
            <w:webHidden/>
          </w:rPr>
          <w:instrText xml:space="preserve"> PAGEREF _Toc85211729 \h </w:instrText>
        </w:r>
        <w:r w:rsidRPr="00690876">
          <w:rPr>
            <w:b/>
            <w:noProof/>
            <w:webHidden/>
          </w:rPr>
        </w:r>
        <w:r w:rsidRPr="00690876">
          <w:rPr>
            <w:b/>
            <w:noProof/>
            <w:webHidden/>
          </w:rPr>
          <w:fldChar w:fldCharType="separate"/>
        </w:r>
        <w:r w:rsidRPr="00690876">
          <w:rPr>
            <w:b/>
            <w:noProof/>
            <w:webHidden/>
          </w:rPr>
          <w:t>46</w:t>
        </w:r>
        <w:r w:rsidRPr="00690876">
          <w:rPr>
            <w:b/>
            <w:noProof/>
            <w:webHidden/>
          </w:rPr>
          <w:fldChar w:fldCharType="end"/>
        </w:r>
      </w:hyperlink>
    </w:p>
    <w:p w14:paraId="08CE19E1" w14:textId="3AF97DF0" w:rsidR="009A35AC" w:rsidRPr="00690876" w:rsidRDefault="000E7C23" w:rsidP="00690876">
      <w:pPr>
        <w:tabs>
          <w:tab w:val="left" w:pos="1134"/>
        </w:tabs>
        <w:ind w:firstLine="0"/>
        <w:sectPr w:rsidR="009A35AC" w:rsidRPr="00690876" w:rsidSect="008F7E0C">
          <w:footerReference w:type="default" r:id="rId9"/>
          <w:pgSz w:w="11906" w:h="16838"/>
          <w:pgMar w:top="1134" w:right="850" w:bottom="1134" w:left="1701" w:header="708" w:footer="708" w:gutter="0"/>
          <w:cols w:space="708"/>
          <w:titlePg/>
          <w:docGrid w:linePitch="360"/>
        </w:sectPr>
      </w:pPr>
      <w:r w:rsidRPr="00690876">
        <w:rPr>
          <w:rFonts w:eastAsia="Times New Roman" w:cs="Times New Roman"/>
          <w:b/>
          <w:color w:val="000000" w:themeColor="text1"/>
          <w:szCs w:val="24"/>
          <w:lang w:eastAsia="ru-RU"/>
        </w:rPr>
        <w:fldChar w:fldCharType="end"/>
      </w:r>
    </w:p>
    <w:p w14:paraId="65C37173" w14:textId="088A0DBA" w:rsidR="00790DFF" w:rsidRPr="00690876" w:rsidRDefault="00790DFF" w:rsidP="009A49BF">
      <w:pPr>
        <w:pStyle w:val="1"/>
        <w:rPr>
          <w:sz w:val="26"/>
          <w:szCs w:val="26"/>
        </w:rPr>
      </w:pPr>
      <w:r w:rsidRPr="00690876">
        <w:rPr>
          <w:sz w:val="26"/>
          <w:szCs w:val="26"/>
        </w:rPr>
        <w:t xml:space="preserve"> </w:t>
      </w:r>
      <w:bookmarkStart w:id="3" w:name="_Toc10563478"/>
      <w:bookmarkStart w:id="4" w:name="_Toc85211712"/>
      <w:r w:rsidRPr="00690876">
        <w:rPr>
          <w:sz w:val="26"/>
          <w:szCs w:val="26"/>
        </w:rPr>
        <w:t>«Предложения по строительству, реконструкции и техническому перевооружению источников тепловой энергии»</w:t>
      </w:r>
      <w:bookmarkEnd w:id="3"/>
      <w:bookmarkEnd w:id="4"/>
    </w:p>
    <w:p w14:paraId="333D5DBB" w14:textId="1AADC97D" w:rsidR="000E7C23" w:rsidRPr="00690876" w:rsidRDefault="000E7C23" w:rsidP="008F7E0C">
      <w:pPr>
        <w:spacing w:before="0" w:after="0" w:line="360" w:lineRule="auto"/>
        <w:rPr>
          <w:sz w:val="26"/>
          <w:szCs w:val="26"/>
        </w:rPr>
      </w:pPr>
      <w:r w:rsidRPr="00690876">
        <w:rPr>
          <w:sz w:val="26"/>
          <w:szCs w:val="26"/>
        </w:rPr>
        <w:t>Предложения по строительству, реконструкции и техническому перевооружению источников тепловой энергии сформированы на основе анализа проблем существующего положения системы теплоснабжения города Благовещенска, прогноза спроса на тепловую энергию на период реализации схемы теплоснабжения, результатов моделирования перспективного развития системы теплоснабжения города в электронной модели системы теплоснабжения.</w:t>
      </w:r>
    </w:p>
    <w:p w14:paraId="71668EEB" w14:textId="77777777" w:rsidR="000E7C23" w:rsidRPr="00690876" w:rsidRDefault="000E7C23" w:rsidP="000E7C23">
      <w:pPr>
        <w:pStyle w:val="20"/>
        <w:rPr>
          <w:sz w:val="26"/>
        </w:rPr>
      </w:pPr>
      <w:bookmarkStart w:id="5" w:name="_Toc85211713"/>
      <w:r w:rsidRPr="00690876">
        <w:rPr>
          <w:sz w:val="26"/>
        </w:rPr>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690876">
        <w:rPr>
          <w:sz w:val="26"/>
        </w:rPr>
        <w:t>теплопотребляющей</w:t>
      </w:r>
      <w:proofErr w:type="spellEnd"/>
      <w:r w:rsidRPr="00690876">
        <w:rPr>
          <w:sz w:val="26"/>
        </w:rPr>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bookmarkEnd w:id="5"/>
    </w:p>
    <w:p w14:paraId="71D65698" w14:textId="77777777" w:rsidR="009A35AC" w:rsidRPr="00690876" w:rsidRDefault="009A35AC" w:rsidP="008F7E0C">
      <w:pPr>
        <w:spacing w:before="0" w:after="0" w:line="360" w:lineRule="auto"/>
        <w:rPr>
          <w:sz w:val="26"/>
          <w:szCs w:val="26"/>
        </w:rPr>
      </w:pPr>
      <w:r w:rsidRPr="00690876">
        <w:rPr>
          <w:sz w:val="26"/>
          <w:szCs w:val="26"/>
        </w:rPr>
        <w:t>Степень централизации системы теплоснабжения определяется удельной материальной характеристикой тепловой сети, чем выше плотность тепловой нагрузки, тем меньше удельная материальная характеристика тепловой сети.</w:t>
      </w:r>
    </w:p>
    <w:p w14:paraId="46C4FCBB" w14:textId="725667C8" w:rsidR="009A35AC" w:rsidRPr="00690876" w:rsidRDefault="009A35AC" w:rsidP="008F7E0C">
      <w:pPr>
        <w:spacing w:before="0" w:after="0" w:line="360" w:lineRule="auto"/>
        <w:rPr>
          <w:sz w:val="26"/>
          <w:szCs w:val="26"/>
        </w:rPr>
      </w:pPr>
      <w:r w:rsidRPr="00690876">
        <w:rPr>
          <w:sz w:val="26"/>
          <w:szCs w:val="26"/>
        </w:rPr>
        <w:t xml:space="preserve">Если принять во внимание, что сама материальная характеристика – это аналог затрат, а присоединенная тепловая нагрузка – аналог эффектов, </w:t>
      </w:r>
      <w:r w:rsidR="000E7C23" w:rsidRPr="00690876">
        <w:rPr>
          <w:sz w:val="26"/>
          <w:szCs w:val="26"/>
        </w:rPr>
        <w:t>то,</w:t>
      </w:r>
      <w:r w:rsidRPr="00690876">
        <w:rPr>
          <w:sz w:val="26"/>
          <w:szCs w:val="26"/>
        </w:rPr>
        <w:t xml:space="preserve"> чем меньше удельная материальная характеристика, тем результативней процесс централизованного теплоснабжения.</w:t>
      </w:r>
    </w:p>
    <w:p w14:paraId="0E2060FC" w14:textId="77777777" w:rsidR="009A35AC" w:rsidRPr="00690876" w:rsidRDefault="009A35AC" w:rsidP="008F7E0C">
      <w:pPr>
        <w:spacing w:before="0" w:after="0" w:line="360" w:lineRule="auto"/>
        <w:rPr>
          <w:sz w:val="26"/>
          <w:szCs w:val="26"/>
        </w:rPr>
      </w:pPr>
      <w:r w:rsidRPr="00690876">
        <w:rPr>
          <w:sz w:val="26"/>
          <w:szCs w:val="26"/>
        </w:rPr>
        <w:t xml:space="preserve">В каждой конкретной системе теплоснабжения значение удельной материальной характеристики будет различным как во времени, так и локально (учитывая неравномерность распределения тепловой нагрузки), а значит для определения расстояния от источника тепловой энергии до потребителя, при котором будет экономически эффективно осуществлять централизованное теплоснабжение, необходимы технико-экономические расчеты для каждой конкретной системы теплоснабжения. Впоследствии, такое расстояние было названо эффективным (оптимальным) радиусом теплоснабжения. </w:t>
      </w:r>
    </w:p>
    <w:p w14:paraId="0B356F3A" w14:textId="77777777" w:rsidR="009A35AC" w:rsidRPr="00690876" w:rsidRDefault="009A35AC" w:rsidP="008F7E0C">
      <w:pPr>
        <w:spacing w:before="0" w:after="0" w:line="360" w:lineRule="auto"/>
        <w:rPr>
          <w:sz w:val="26"/>
          <w:szCs w:val="26"/>
        </w:rPr>
      </w:pPr>
      <w:r w:rsidRPr="00690876">
        <w:rPr>
          <w:sz w:val="26"/>
          <w:szCs w:val="26"/>
        </w:rPr>
        <w:t xml:space="preserve">Попытка определить аналитическое выражение для оптимального, предельного и экономического радиуса передачи тепловой энергии впервые была сделана в «Нормах по проектированию тепловых сетей», изданных в 1938 г. В разделе этого документа под названием «Технико-экономический расчет тепловых сетей» (автор методики Е. Я. Соколов) приведены основные аналитические соотношения и требования для определения оптимального радиуса действия тепловых сетей. Так было предписано при тепловом районировании крупных городов для определения числа и местоположения теплоэлектроцентралей и крупных котельных: «учитывать оптимальный радиус действия тепловых сетей, при котором удельные затраты на выработку и транспорт тепловой энергии от одной теплоэлектроцентрали являются минимальными». Оптимальный радиус теплоснабжения предлагалось определять из условия минимума выражения для «удельных стоимостей сооружения тепловых сетей и источника»: </w:t>
      </w:r>
    </w:p>
    <w:p w14:paraId="1BF8C915" w14:textId="77777777" w:rsidR="009A35AC" w:rsidRPr="00690876" w:rsidRDefault="009A35AC" w:rsidP="008F7E0C">
      <w:pPr>
        <w:spacing w:before="0" w:after="0" w:line="360" w:lineRule="auto"/>
        <w:rPr>
          <w:sz w:val="26"/>
          <w:szCs w:val="26"/>
          <w:lang w:val="en-US"/>
        </w:rPr>
      </w:pPr>
      <w:r w:rsidRPr="00690876">
        <w:rPr>
          <w:sz w:val="26"/>
          <w:szCs w:val="26"/>
          <w:lang w:val="en-US"/>
        </w:rPr>
        <w:t>S=</w:t>
      </w:r>
      <w:proofErr w:type="spellStart"/>
      <w:r w:rsidRPr="00690876">
        <w:rPr>
          <w:sz w:val="26"/>
          <w:szCs w:val="26"/>
          <w:lang w:val="en-US"/>
        </w:rPr>
        <w:t>A+Z→min</w:t>
      </w:r>
      <w:proofErr w:type="spellEnd"/>
      <w:r w:rsidRPr="00690876">
        <w:rPr>
          <w:sz w:val="26"/>
          <w:szCs w:val="26"/>
          <w:lang w:val="en-US"/>
        </w:rPr>
        <w:t xml:space="preserve"> (</w:t>
      </w:r>
      <w:proofErr w:type="spellStart"/>
      <w:r w:rsidRPr="00690876">
        <w:rPr>
          <w:sz w:val="26"/>
          <w:szCs w:val="26"/>
        </w:rPr>
        <w:t>руб</w:t>
      </w:r>
      <w:proofErr w:type="spellEnd"/>
      <w:r w:rsidRPr="00690876">
        <w:rPr>
          <w:sz w:val="26"/>
          <w:szCs w:val="26"/>
          <w:lang w:val="en-US"/>
        </w:rPr>
        <w:t>./</w:t>
      </w:r>
      <w:r w:rsidRPr="00690876">
        <w:rPr>
          <w:sz w:val="26"/>
          <w:szCs w:val="26"/>
        </w:rPr>
        <w:t>Гкал</w:t>
      </w:r>
      <w:r w:rsidRPr="00690876">
        <w:rPr>
          <w:sz w:val="26"/>
          <w:szCs w:val="26"/>
          <w:lang w:val="en-US"/>
        </w:rPr>
        <w:t>/</w:t>
      </w:r>
      <w:r w:rsidRPr="00690876">
        <w:rPr>
          <w:sz w:val="26"/>
          <w:szCs w:val="26"/>
        </w:rPr>
        <w:t>ч</w:t>
      </w:r>
      <w:r w:rsidRPr="00690876">
        <w:rPr>
          <w:sz w:val="26"/>
          <w:szCs w:val="26"/>
          <w:lang w:val="en-US"/>
        </w:rPr>
        <w:t>),</w:t>
      </w:r>
    </w:p>
    <w:p w14:paraId="3246E945" w14:textId="77777777" w:rsidR="009A35AC" w:rsidRPr="00690876" w:rsidRDefault="009A35AC" w:rsidP="008F7E0C">
      <w:pPr>
        <w:spacing w:before="0" w:after="0" w:line="360" w:lineRule="auto"/>
        <w:rPr>
          <w:sz w:val="26"/>
          <w:szCs w:val="26"/>
        </w:rPr>
      </w:pPr>
      <w:r w:rsidRPr="00690876">
        <w:rPr>
          <w:sz w:val="26"/>
          <w:szCs w:val="26"/>
        </w:rPr>
        <w:t xml:space="preserve">где A – удельная стоимость сооружения тепловой сети, руб./Гкал/ч; </w:t>
      </w:r>
    </w:p>
    <w:p w14:paraId="656FD035" w14:textId="77777777" w:rsidR="009A35AC" w:rsidRPr="00690876" w:rsidRDefault="009A35AC" w:rsidP="008F7E0C">
      <w:pPr>
        <w:spacing w:before="0" w:after="0" w:line="360" w:lineRule="auto"/>
        <w:rPr>
          <w:sz w:val="26"/>
          <w:szCs w:val="26"/>
        </w:rPr>
      </w:pPr>
      <w:r w:rsidRPr="00690876">
        <w:rPr>
          <w:sz w:val="26"/>
          <w:szCs w:val="26"/>
        </w:rPr>
        <w:t xml:space="preserve">Z – удельная стоимость сооружения котельной (ТЭЦ), руб./Гкал/ч </w:t>
      </w:r>
    </w:p>
    <w:p w14:paraId="0D9380C9" w14:textId="77777777" w:rsidR="009A35AC" w:rsidRPr="00690876" w:rsidRDefault="009A35AC" w:rsidP="008F7E0C">
      <w:pPr>
        <w:spacing w:before="0" w:after="0" w:line="360" w:lineRule="auto"/>
        <w:rPr>
          <w:sz w:val="26"/>
          <w:szCs w:val="26"/>
        </w:rPr>
      </w:pPr>
      <w:r w:rsidRPr="00690876">
        <w:rPr>
          <w:sz w:val="26"/>
          <w:szCs w:val="26"/>
        </w:rPr>
        <w:t xml:space="preserve">Данное выражение дает понять, что вычисление эффективного радиуса теплоснабжения целесообразно только при возникновении задачи реконструкции (или нового строительства) зоны действия конкретного источника тепловой энергии. </w:t>
      </w:r>
    </w:p>
    <w:p w14:paraId="6EC05856" w14:textId="77777777" w:rsidR="009A35AC" w:rsidRPr="00690876" w:rsidRDefault="009A35AC" w:rsidP="008F7E0C">
      <w:pPr>
        <w:spacing w:before="0" w:after="0" w:line="360" w:lineRule="auto"/>
        <w:rPr>
          <w:sz w:val="26"/>
          <w:szCs w:val="26"/>
        </w:rPr>
      </w:pPr>
      <w:r w:rsidRPr="00690876">
        <w:rPr>
          <w:sz w:val="26"/>
          <w:szCs w:val="26"/>
        </w:rPr>
        <w:t xml:space="preserve">Радиус эффективного теплоснабжения не просто измеритель, а экономическая категория, которая может быть использована при рассмотрении задач о расширении, сокращении, трансформации, объединении зон действия, как инвестиционных проектов. </w:t>
      </w:r>
    </w:p>
    <w:p w14:paraId="6409D9B8" w14:textId="77777777" w:rsidR="009A35AC" w:rsidRPr="00690876" w:rsidRDefault="009A35AC" w:rsidP="008F7E0C">
      <w:pPr>
        <w:spacing w:before="0" w:after="0" w:line="360" w:lineRule="auto"/>
        <w:rPr>
          <w:sz w:val="26"/>
          <w:szCs w:val="26"/>
        </w:rPr>
      </w:pPr>
      <w:r w:rsidRPr="00690876">
        <w:rPr>
          <w:sz w:val="26"/>
          <w:szCs w:val="26"/>
        </w:rPr>
        <w:t xml:space="preserve">Для существующих зон действия источников теплоснабжения может быть вычислен только сложившийся радиус зоны действия источника тепловой энергии (мощности) или радиусы действия выводов тепловой мощности. Радиус эффективного теплоснабжения для существующей зоны действия рассчитывать бессмысленно, так как зона действия уже сложилась и, естественно, установлены все индикаторы стоимости товарного отпуска тепловой энергии. А присоединение новых потребителей в существующей зоне источника тепловой энергии (при условии существовании резервов тепловой мощности и запасов пропускной способности трубопроводов) как минимум не приведёт к увеличению совокупных затрат в системе теплоснабжения, а только улучшит существующую ситуацию. </w:t>
      </w:r>
    </w:p>
    <w:p w14:paraId="68F2590F" w14:textId="77777777" w:rsidR="009A35AC" w:rsidRPr="00690876" w:rsidRDefault="009A35AC" w:rsidP="008F7E0C">
      <w:pPr>
        <w:spacing w:before="0" w:after="0" w:line="360" w:lineRule="auto"/>
        <w:rPr>
          <w:sz w:val="26"/>
          <w:szCs w:val="26"/>
        </w:rPr>
      </w:pPr>
      <w:r w:rsidRPr="00690876">
        <w:rPr>
          <w:sz w:val="26"/>
          <w:szCs w:val="26"/>
        </w:rPr>
        <w:t xml:space="preserve">Решение о строительстве локальных источников в границах имеющегося радиуса теплоснабжения существующего источника, а также решение о переводе нагрузки существующего источника на вновь построенный локальный источник должно приниматься с учетом положительного заключения по итогам анализа технико-экономического обоснования и сравнения вариантов, а также сравнения тарифных последствий для потребителей. </w:t>
      </w:r>
    </w:p>
    <w:p w14:paraId="344F7FE6" w14:textId="77777777" w:rsidR="009A35AC" w:rsidRPr="00690876" w:rsidRDefault="009A35AC" w:rsidP="008F7E0C">
      <w:pPr>
        <w:spacing w:before="0" w:after="0" w:line="360" w:lineRule="auto"/>
        <w:rPr>
          <w:sz w:val="26"/>
          <w:szCs w:val="26"/>
        </w:rPr>
      </w:pPr>
      <w:r w:rsidRPr="00690876">
        <w:rPr>
          <w:sz w:val="26"/>
          <w:szCs w:val="26"/>
        </w:rPr>
        <w:t>Таким образом, централизованное теплоснабжение предусмотрено для существующей застройки и перспективной многоэтажной застройки (от 4 этажей и выше).</w:t>
      </w:r>
    </w:p>
    <w:p w14:paraId="68EA6029" w14:textId="77777777" w:rsidR="009A35AC" w:rsidRPr="00690876" w:rsidRDefault="009A35AC" w:rsidP="008F7E0C">
      <w:pPr>
        <w:spacing w:before="0" w:after="0" w:line="360" w:lineRule="auto"/>
        <w:rPr>
          <w:sz w:val="26"/>
          <w:szCs w:val="26"/>
        </w:rPr>
      </w:pPr>
      <w:r w:rsidRPr="00690876">
        <w:rPr>
          <w:sz w:val="26"/>
          <w:szCs w:val="26"/>
        </w:rPr>
        <w:t>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На перспективу индивидуальное теплоснабжение предусматривается для индивидуального жилого фонда и малоэтажной застройки (1 - 3 этажей) при отсутствии выданных технических условий на его подключение к системе централизованного теплоснабжения на момент актуализации схемы теплоснабжения.</w:t>
      </w:r>
    </w:p>
    <w:p w14:paraId="0277FB49" w14:textId="3FAB633E" w:rsidR="009A35AC" w:rsidRPr="00690876" w:rsidRDefault="009A35AC" w:rsidP="008F7E0C">
      <w:pPr>
        <w:spacing w:before="0" w:after="0" w:line="360" w:lineRule="auto"/>
        <w:rPr>
          <w:sz w:val="26"/>
          <w:szCs w:val="26"/>
        </w:rPr>
      </w:pPr>
      <w:r w:rsidRPr="00690876">
        <w:rPr>
          <w:sz w:val="26"/>
          <w:szCs w:val="26"/>
        </w:rPr>
        <w:t>Теплоснабжение потребителей перспективной индивидуальной жилищной застройки планируется осуществлять при помощи индивидуальных источников тепловой энергии. Исключение составляют потребители индивидуальной жилищной застройки в Северном планировочном районе, (</w:t>
      </w:r>
      <w:r w:rsidR="000E7C23" w:rsidRPr="00690876">
        <w:rPr>
          <w:sz w:val="26"/>
          <w:szCs w:val="26"/>
        </w:rPr>
        <w:t>4,501</w:t>
      </w:r>
      <w:r w:rsidRPr="00690876">
        <w:rPr>
          <w:sz w:val="26"/>
          <w:szCs w:val="26"/>
        </w:rPr>
        <w:t>Гкал/ч) районе «Пятая стройка» (9,082 Гкал/ч), а также в «Зоне коллективных садов» (</w:t>
      </w:r>
      <w:r w:rsidR="000E7C23" w:rsidRPr="00690876">
        <w:rPr>
          <w:sz w:val="26"/>
          <w:szCs w:val="26"/>
        </w:rPr>
        <w:t>0,259</w:t>
      </w:r>
      <w:r w:rsidRPr="00690876">
        <w:rPr>
          <w:sz w:val="26"/>
          <w:szCs w:val="26"/>
        </w:rPr>
        <w:t>Гкал/ч)</w:t>
      </w:r>
      <w:r w:rsidR="000E7C23" w:rsidRPr="00690876">
        <w:rPr>
          <w:sz w:val="26"/>
          <w:szCs w:val="26"/>
        </w:rPr>
        <w:t>, а также Лесная-1 и Лесная-2 (6,398 Гкал/ч)</w:t>
      </w:r>
      <w:r w:rsidRPr="00690876">
        <w:rPr>
          <w:sz w:val="26"/>
          <w:szCs w:val="26"/>
        </w:rPr>
        <w:t xml:space="preserve">. Эти районы индивидуальной жилищной застройки находятся на существенном удалении от источника централизованного теплоснабжения – СП «Благовещенская ТЭЦ» (БТЭЦ) – кроме того, они существенно удалены друг от друга. В этой связи наиболее целесообразным решением для теплоснабжения этих потребителей представляется введение </w:t>
      </w:r>
      <w:r w:rsidR="000E7C23" w:rsidRPr="00690876">
        <w:rPr>
          <w:sz w:val="26"/>
          <w:szCs w:val="26"/>
        </w:rPr>
        <w:t>собственных локальных источников тепловой энергии.</w:t>
      </w:r>
    </w:p>
    <w:p w14:paraId="4FEFD2B2" w14:textId="77777777" w:rsidR="009A35AC" w:rsidRPr="00690876" w:rsidRDefault="009A35AC" w:rsidP="008F7E0C">
      <w:pPr>
        <w:spacing w:before="0" w:after="0" w:line="360" w:lineRule="auto"/>
        <w:rPr>
          <w:sz w:val="26"/>
          <w:szCs w:val="26"/>
        </w:rPr>
      </w:pPr>
      <w:r w:rsidRPr="00690876">
        <w:rPr>
          <w:sz w:val="26"/>
          <w:szCs w:val="26"/>
        </w:rPr>
        <w:t>Индивидуальные квартирные источники тепловой энергии в многоквартирных жилых домах города Благовещенска в настоящий момент не используются.</w:t>
      </w:r>
    </w:p>
    <w:p w14:paraId="3E72D2D4" w14:textId="6FF204A6" w:rsidR="009A35AC" w:rsidRPr="00690876" w:rsidRDefault="009A35AC" w:rsidP="008F7E0C">
      <w:pPr>
        <w:spacing w:before="0" w:after="0" w:line="360" w:lineRule="auto"/>
        <w:rPr>
          <w:sz w:val="26"/>
          <w:szCs w:val="26"/>
        </w:rPr>
      </w:pPr>
      <w:r w:rsidRPr="00690876">
        <w:rPr>
          <w:sz w:val="26"/>
          <w:szCs w:val="26"/>
        </w:rPr>
        <w:t>В рассматриваемый период до 2034</w:t>
      </w:r>
      <w:r w:rsidR="00EF7EA1" w:rsidRPr="00690876">
        <w:rPr>
          <w:sz w:val="26"/>
          <w:szCs w:val="26"/>
        </w:rPr>
        <w:t xml:space="preserve"> </w:t>
      </w:r>
      <w:r w:rsidRPr="00690876">
        <w:rPr>
          <w:sz w:val="26"/>
          <w:szCs w:val="26"/>
        </w:rPr>
        <w:t xml:space="preserve">г. будет наблюдаться прирост тепловой нагрузки </w:t>
      </w:r>
      <w:r w:rsidR="000E7C23" w:rsidRPr="00690876">
        <w:rPr>
          <w:sz w:val="26"/>
          <w:szCs w:val="26"/>
        </w:rPr>
        <w:t xml:space="preserve">235,512 </w:t>
      </w:r>
      <w:r w:rsidRPr="00690876">
        <w:rPr>
          <w:sz w:val="26"/>
          <w:szCs w:val="26"/>
        </w:rPr>
        <w:t>Гкал/ч, обусловленный подключением к системам теплоснабжения потребителей многоэтажной и малоэтажной жилой застройки, а также общественных зданий.</w:t>
      </w:r>
    </w:p>
    <w:p w14:paraId="560EE987" w14:textId="77777777" w:rsidR="009A35AC" w:rsidRPr="00690876" w:rsidRDefault="009A35AC" w:rsidP="008F7E0C">
      <w:pPr>
        <w:spacing w:before="0" w:after="0" w:line="360" w:lineRule="auto"/>
        <w:rPr>
          <w:sz w:val="26"/>
          <w:szCs w:val="26"/>
        </w:rPr>
      </w:pPr>
      <w:r w:rsidRPr="00690876">
        <w:rPr>
          <w:sz w:val="26"/>
          <w:szCs w:val="26"/>
        </w:rPr>
        <w:t>Согласно статье 14 ФЗ №190 «О теплоснабжении» от 27.07.2010 года, подключение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14:paraId="1521CA12" w14:textId="77777777" w:rsidR="009A35AC" w:rsidRPr="00690876" w:rsidRDefault="009A35AC" w:rsidP="008F7E0C">
      <w:pPr>
        <w:spacing w:before="0" w:after="0" w:line="360" w:lineRule="auto"/>
        <w:rPr>
          <w:sz w:val="26"/>
          <w:szCs w:val="26"/>
        </w:rPr>
      </w:pPr>
      <w:r w:rsidRPr="00690876">
        <w:rPr>
          <w:sz w:val="26"/>
          <w:szCs w:val="26"/>
        </w:rPr>
        <w:t>Обоснование предложений, приведенное в данной Книге, опирается на следующую информацию:</w:t>
      </w:r>
    </w:p>
    <w:p w14:paraId="4C51C8D7" w14:textId="77777777" w:rsidR="009A35AC" w:rsidRPr="00690876" w:rsidRDefault="009A35AC" w:rsidP="008F7E0C">
      <w:pPr>
        <w:pStyle w:val="a9"/>
        <w:numPr>
          <w:ilvl w:val="0"/>
          <w:numId w:val="1"/>
        </w:numPr>
        <w:spacing w:before="0" w:after="0" w:line="360" w:lineRule="auto"/>
        <w:rPr>
          <w:sz w:val="26"/>
          <w:szCs w:val="26"/>
        </w:rPr>
      </w:pPr>
      <w:r w:rsidRPr="00690876">
        <w:rPr>
          <w:sz w:val="26"/>
          <w:szCs w:val="26"/>
        </w:rPr>
        <w:t>информацию по перспективным приростам строительных фондов и прогнозу перспективного потребления тепловой энергии, Книга 2 «Перспективное потребление тепловой энергии на цели теплоснабжения»;</w:t>
      </w:r>
    </w:p>
    <w:p w14:paraId="7892B1B3" w14:textId="77777777" w:rsidR="009A35AC" w:rsidRPr="00690876" w:rsidRDefault="009A35AC" w:rsidP="008F7E0C">
      <w:pPr>
        <w:pStyle w:val="a9"/>
        <w:numPr>
          <w:ilvl w:val="0"/>
          <w:numId w:val="1"/>
        </w:numPr>
        <w:spacing w:before="0" w:after="0" w:line="360" w:lineRule="auto"/>
        <w:rPr>
          <w:sz w:val="26"/>
          <w:szCs w:val="26"/>
        </w:rPr>
      </w:pPr>
      <w:r w:rsidRPr="00690876">
        <w:rPr>
          <w:sz w:val="26"/>
          <w:szCs w:val="26"/>
        </w:rPr>
        <w:t>информацию по перспективным балансам тепловой мощности источников и тепловой нагрузке, Книга 4 «Перспективные балансы тепловой мощности и тепловой нагрузки»;</w:t>
      </w:r>
    </w:p>
    <w:p w14:paraId="2EB818D0" w14:textId="77777777" w:rsidR="009A35AC" w:rsidRPr="00690876" w:rsidRDefault="009A35AC" w:rsidP="008F7E0C">
      <w:pPr>
        <w:pStyle w:val="a9"/>
        <w:numPr>
          <w:ilvl w:val="0"/>
          <w:numId w:val="1"/>
        </w:numPr>
        <w:spacing w:before="0" w:after="0" w:line="360" w:lineRule="auto"/>
        <w:rPr>
          <w:sz w:val="26"/>
          <w:szCs w:val="26"/>
        </w:rPr>
      </w:pPr>
      <w:r w:rsidRPr="00690876">
        <w:rPr>
          <w:sz w:val="26"/>
          <w:szCs w:val="26"/>
        </w:rPr>
        <w:t>информацию по необходимым мероприятиям по строительству и реконструкции тепловых сетей, Книга 7 «Предложения по строительству и реконструкции тепловых сетей и сооружений на них».</w:t>
      </w:r>
    </w:p>
    <w:p w14:paraId="679CB5E8" w14:textId="77777777" w:rsidR="00790DFF" w:rsidRPr="00690876" w:rsidRDefault="009A35AC" w:rsidP="008F7E0C">
      <w:pPr>
        <w:spacing w:before="0" w:after="0" w:line="360" w:lineRule="auto"/>
        <w:rPr>
          <w:sz w:val="26"/>
          <w:szCs w:val="26"/>
        </w:rPr>
      </w:pPr>
      <w:r w:rsidRPr="00690876">
        <w:rPr>
          <w:sz w:val="26"/>
          <w:szCs w:val="26"/>
        </w:rPr>
        <w:t>Мероприятия, рассмотренные в данной книге, описывают оптимальный вариант развития системы теплоснабжения, т.е. вариант, обеспечивающий достижение в заданные сроки качественного теплоснабжения текущих и перспективных потребителей тепловой энергии.</w:t>
      </w:r>
    </w:p>
    <w:p w14:paraId="01FB7707" w14:textId="77777777" w:rsidR="00790DFF" w:rsidRPr="00690876" w:rsidRDefault="00156777" w:rsidP="00156777">
      <w:pPr>
        <w:pStyle w:val="20"/>
        <w:rPr>
          <w:sz w:val="26"/>
        </w:rPr>
      </w:pPr>
      <w:bookmarkStart w:id="6" w:name="_Toc10563480"/>
      <w:bookmarkStart w:id="7" w:name="_Toc85211714"/>
      <w:r w:rsidRPr="00690876">
        <w:rPr>
          <w:sz w:val="26"/>
        </w:rPr>
        <w:t>О</w:t>
      </w:r>
      <w:r w:rsidR="00790DFF" w:rsidRPr="00690876">
        <w:rPr>
          <w:sz w:val="26"/>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w:t>
      </w:r>
      <w:r w:rsidR="00245670" w:rsidRPr="00690876">
        <w:rPr>
          <w:sz w:val="26"/>
        </w:rPr>
        <w:t>ого теплоснабжения потребителей</w:t>
      </w:r>
      <w:bookmarkEnd w:id="6"/>
      <w:bookmarkEnd w:id="7"/>
    </w:p>
    <w:p w14:paraId="2711F0AE" w14:textId="34B0B562" w:rsidR="00206723" w:rsidRPr="00690876" w:rsidRDefault="00444596" w:rsidP="008F7E0C">
      <w:pPr>
        <w:spacing w:before="0" w:after="0" w:line="360" w:lineRule="auto"/>
        <w:rPr>
          <w:sz w:val="26"/>
          <w:szCs w:val="26"/>
        </w:rPr>
      </w:pPr>
      <w:r w:rsidRPr="00690876">
        <w:rPr>
          <w:sz w:val="26"/>
          <w:szCs w:val="26"/>
        </w:rPr>
        <w:t>Перечень генерирующего оборудования, отнесенного к объектам, мощность которых поставляется в вынужденном режиме, в целях обеспечения надежного электроснабжения и теплоснабжения потребителей, определен Распоряжением Правительства РФ от 31 июля 2017 г. № 1646-р (приложение № 1 к распоряжению Правительства РФ от 31 июля 2017 г. № 1646)</w:t>
      </w:r>
      <w:r w:rsidR="00573B87" w:rsidRPr="00690876">
        <w:rPr>
          <w:sz w:val="26"/>
          <w:szCs w:val="26"/>
        </w:rPr>
        <w:t>. Источники тепловой энергии г. </w:t>
      </w:r>
      <w:r w:rsidRPr="00690876">
        <w:rPr>
          <w:sz w:val="26"/>
          <w:szCs w:val="26"/>
        </w:rPr>
        <w:t>Благовещенска в этом списке отсутствуют.</w:t>
      </w:r>
    </w:p>
    <w:p w14:paraId="764B1256" w14:textId="77777777" w:rsidR="00790DFF" w:rsidRPr="00690876" w:rsidRDefault="00156777" w:rsidP="00156777">
      <w:pPr>
        <w:pStyle w:val="20"/>
        <w:rPr>
          <w:sz w:val="26"/>
        </w:rPr>
      </w:pPr>
      <w:bookmarkStart w:id="8" w:name="_Toc10563481"/>
      <w:bookmarkStart w:id="9" w:name="_Toc85211715"/>
      <w:r w:rsidRPr="00690876">
        <w:rPr>
          <w:sz w:val="26"/>
        </w:rPr>
        <w:t>А</w:t>
      </w:r>
      <w:r w:rsidR="00790DFF" w:rsidRPr="00690876">
        <w:rPr>
          <w:sz w:val="26"/>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w:t>
      </w:r>
      <w:r w:rsidR="00245670" w:rsidRPr="00690876">
        <w:rPr>
          <w:sz w:val="26"/>
        </w:rPr>
        <w:t xml:space="preserve"> разработке схем теплоснабжения</w:t>
      </w:r>
      <w:bookmarkEnd w:id="8"/>
      <w:bookmarkEnd w:id="9"/>
    </w:p>
    <w:p w14:paraId="390B56E4" w14:textId="77777777" w:rsidR="00444596" w:rsidRPr="00690876" w:rsidRDefault="00444596" w:rsidP="008F7E0C">
      <w:pPr>
        <w:spacing w:before="0" w:after="0" w:line="360" w:lineRule="auto"/>
        <w:rPr>
          <w:sz w:val="26"/>
          <w:szCs w:val="26"/>
        </w:rPr>
      </w:pPr>
      <w:r w:rsidRPr="00690876">
        <w:rPr>
          <w:sz w:val="26"/>
          <w:szCs w:val="26"/>
        </w:rPr>
        <w:t>Источники тепловой энергии г. Благовещенска отсутствуют в перечне генерирующего оборудования, отнесенного к объектам, мощность которых поставляется в вынужденном режиме, в целях обеспечения надежного электроснабжения и теплоснабжения потребителей.</w:t>
      </w:r>
    </w:p>
    <w:p w14:paraId="73BD1FBA" w14:textId="77777777" w:rsidR="000D7E02" w:rsidRPr="00690876" w:rsidRDefault="000D7E02" w:rsidP="000D7E02">
      <w:pPr>
        <w:pStyle w:val="20"/>
        <w:rPr>
          <w:sz w:val="26"/>
        </w:rPr>
      </w:pPr>
      <w:bookmarkStart w:id="10" w:name="_Toc85211716"/>
      <w:r w:rsidRPr="00690876">
        <w:rPr>
          <w:sz w:val="26"/>
        </w:rPr>
        <w:t>Обоснование предложений по строительству источников комбинированной выработки для обеспечения перспективных тепловых нагрузок в районах новой застройки, не имеющих источников покрытия спроса на тепловую энергию (мощность) или при отсутствии возможности присоединения новых потребителей от существующих источников тепловой энергии</w:t>
      </w:r>
      <w:bookmarkEnd w:id="10"/>
    </w:p>
    <w:p w14:paraId="48E3E408" w14:textId="77777777" w:rsidR="00275E66" w:rsidRPr="00690876" w:rsidRDefault="00275E66" w:rsidP="008F7E0C">
      <w:pPr>
        <w:spacing w:before="0" w:after="0" w:line="360" w:lineRule="auto"/>
        <w:rPr>
          <w:sz w:val="26"/>
          <w:szCs w:val="26"/>
          <w:lang w:eastAsia="ru-RU"/>
        </w:rPr>
      </w:pPr>
      <w:r w:rsidRPr="00690876">
        <w:rPr>
          <w:sz w:val="26"/>
          <w:szCs w:val="26"/>
          <w:lang w:eastAsia="ru-RU"/>
        </w:rPr>
        <w:t xml:space="preserve">Строительство источников тепловой энергии с комбинированной выработкой тепловой и электрической энергии для обеспечения перспективных нагрузок на территории г. Благовещенска не предусмотрено. </w:t>
      </w:r>
    </w:p>
    <w:p w14:paraId="69AFF593" w14:textId="77777777" w:rsidR="00275E66" w:rsidRPr="00690876" w:rsidRDefault="00275E66" w:rsidP="008F7E0C">
      <w:pPr>
        <w:spacing w:before="0" w:after="0" w:line="360" w:lineRule="auto"/>
        <w:rPr>
          <w:sz w:val="26"/>
          <w:szCs w:val="26"/>
          <w:lang w:eastAsia="ru-RU"/>
        </w:rPr>
      </w:pPr>
      <w:r w:rsidRPr="00690876">
        <w:rPr>
          <w:sz w:val="26"/>
          <w:szCs w:val="26"/>
          <w:lang w:eastAsia="ru-RU"/>
        </w:rPr>
        <w:t>Перспективные потребители будут обеспечены тепловой энергией от существующей ТЭЦ</w:t>
      </w:r>
      <w:r w:rsidR="00EF7EA1" w:rsidRPr="00690876">
        <w:rPr>
          <w:sz w:val="26"/>
          <w:szCs w:val="26"/>
          <w:lang w:eastAsia="ru-RU"/>
        </w:rPr>
        <w:t>, существующих</w:t>
      </w:r>
      <w:r w:rsidRPr="00690876">
        <w:rPr>
          <w:sz w:val="26"/>
          <w:szCs w:val="26"/>
          <w:lang w:eastAsia="ru-RU"/>
        </w:rPr>
        <w:t xml:space="preserve"> водогрейных котельных, и перспективных котельных</w:t>
      </w:r>
      <w:r w:rsidR="009A49BF" w:rsidRPr="00690876">
        <w:rPr>
          <w:sz w:val="26"/>
          <w:szCs w:val="26"/>
          <w:lang w:eastAsia="ru-RU"/>
        </w:rPr>
        <w:t>.</w:t>
      </w:r>
    </w:p>
    <w:p w14:paraId="1E6D041C" w14:textId="77777777" w:rsidR="00987459" w:rsidRPr="00690876" w:rsidRDefault="00987459" w:rsidP="008F7E0C">
      <w:pPr>
        <w:spacing w:before="0" w:after="0" w:line="360" w:lineRule="auto"/>
        <w:rPr>
          <w:sz w:val="26"/>
          <w:szCs w:val="26"/>
        </w:rPr>
      </w:pPr>
      <w:r w:rsidRPr="00690876">
        <w:rPr>
          <w:sz w:val="26"/>
          <w:szCs w:val="26"/>
        </w:rPr>
        <w:t>Схемой теплоснабжения предусмотрено строительство следующих котельных:</w:t>
      </w:r>
    </w:p>
    <w:p w14:paraId="57437BBD" w14:textId="2B0CDFFE" w:rsidR="00987459" w:rsidRPr="00690876" w:rsidRDefault="00987459" w:rsidP="00987459">
      <w:pPr>
        <w:pStyle w:val="3"/>
        <w:rPr>
          <w:sz w:val="26"/>
          <w:szCs w:val="26"/>
        </w:rPr>
      </w:pPr>
      <w:bookmarkStart w:id="11" w:name="_Toc513144717"/>
      <w:r w:rsidRPr="00690876">
        <w:rPr>
          <w:sz w:val="26"/>
          <w:szCs w:val="26"/>
        </w:rPr>
        <w:t xml:space="preserve">Новая </w:t>
      </w:r>
      <w:bookmarkEnd w:id="11"/>
      <w:r w:rsidR="000E7C23" w:rsidRPr="00690876">
        <w:rPr>
          <w:sz w:val="26"/>
          <w:szCs w:val="26"/>
        </w:rPr>
        <w:t>газовая котельная в Северном жилом районе города «СЖР»</w:t>
      </w:r>
    </w:p>
    <w:p w14:paraId="52EEEC22" w14:textId="69F55812" w:rsidR="00987459" w:rsidRPr="00690876" w:rsidRDefault="00987459" w:rsidP="008F7E0C">
      <w:pPr>
        <w:spacing w:before="0" w:after="0" w:line="360" w:lineRule="auto"/>
        <w:rPr>
          <w:sz w:val="26"/>
          <w:szCs w:val="26"/>
        </w:rPr>
      </w:pPr>
      <w:bookmarkStart w:id="12" w:name="OLE_LINK71"/>
      <w:bookmarkStart w:id="13" w:name="OLE_LINK72"/>
      <w:r w:rsidRPr="00690876">
        <w:rPr>
          <w:sz w:val="26"/>
          <w:szCs w:val="26"/>
        </w:rPr>
        <w:t xml:space="preserve">В соответствии с положениями </w:t>
      </w:r>
      <w:r w:rsidR="000E7C23" w:rsidRPr="00690876">
        <w:rPr>
          <w:sz w:val="26"/>
          <w:szCs w:val="26"/>
        </w:rPr>
        <w:t>Главой</w:t>
      </w:r>
      <w:r w:rsidRPr="00690876">
        <w:rPr>
          <w:sz w:val="26"/>
          <w:szCs w:val="26"/>
        </w:rPr>
        <w:t xml:space="preserve"> 2 «Перспективное потребление тепловой энергии на цели теплоснабжения» расположение основных районов с приростами тепловых нагрузок и общее значение прироста расчетных тепловых нагрузок не позволяет допустить возможность инерционного варианта развития системы теплоснабжения без принятия превентивных мер обеспечения качественного и надежного теплоснабжения потребителей тепловой энергии. </w:t>
      </w:r>
    </w:p>
    <w:p w14:paraId="204F30F1" w14:textId="77777777" w:rsidR="008E597C" w:rsidRPr="00690876" w:rsidRDefault="008E597C" w:rsidP="008F7E0C">
      <w:pPr>
        <w:spacing w:before="0" w:after="0" w:line="360" w:lineRule="auto"/>
        <w:rPr>
          <w:sz w:val="26"/>
          <w:szCs w:val="26"/>
        </w:rPr>
      </w:pPr>
      <w:r w:rsidRPr="00690876">
        <w:rPr>
          <w:sz w:val="26"/>
          <w:szCs w:val="26"/>
        </w:rPr>
        <w:t>В настоящее время имеется дефицит тепловой мощности в данном районе города в связи с чем, невозможно осуществить технологическое подключение объектов перспективного строительства. Строительство нового источника теплоснабжения обеспечит дополнительные тепловые мощности и позволит осуществить застройку территории Северного планировочного района.</w:t>
      </w:r>
    </w:p>
    <w:p w14:paraId="1915582F" w14:textId="77777777" w:rsidR="008E597C" w:rsidRPr="00690876" w:rsidRDefault="008E597C" w:rsidP="008F7E0C">
      <w:pPr>
        <w:spacing w:before="0" w:after="0" w:line="360" w:lineRule="auto"/>
        <w:rPr>
          <w:sz w:val="26"/>
          <w:szCs w:val="26"/>
        </w:rPr>
      </w:pPr>
      <w:r w:rsidRPr="00690876">
        <w:rPr>
          <w:sz w:val="26"/>
          <w:szCs w:val="26"/>
        </w:rPr>
        <w:t xml:space="preserve">В Северном планировочном районе города Благовещенская планируется застройка </w:t>
      </w:r>
      <w:proofErr w:type="spellStart"/>
      <w:r w:rsidRPr="00690876">
        <w:rPr>
          <w:sz w:val="26"/>
          <w:szCs w:val="26"/>
        </w:rPr>
        <w:t>среднеэтажными</w:t>
      </w:r>
      <w:proofErr w:type="spellEnd"/>
      <w:r w:rsidRPr="00690876">
        <w:rPr>
          <w:sz w:val="26"/>
          <w:szCs w:val="26"/>
        </w:rPr>
        <w:t xml:space="preserve"> жилыми домами высотой от 5 до 8 этажей, многоэтажными жилыми домами высотой от 9 до 15 этажей включительно, а также объектами общественно-деловой застройки и социальной инфраструктуры (планируемая площадь жилой застройки составляет 509,7 тыс. </w:t>
      </w:r>
      <w:proofErr w:type="spellStart"/>
      <w:r w:rsidRPr="00690876">
        <w:rPr>
          <w:sz w:val="26"/>
          <w:szCs w:val="26"/>
        </w:rPr>
        <w:t>кв.м</w:t>
      </w:r>
      <w:proofErr w:type="spellEnd"/>
      <w:r w:rsidRPr="00690876">
        <w:rPr>
          <w:sz w:val="26"/>
          <w:szCs w:val="26"/>
        </w:rPr>
        <w:t>.).</w:t>
      </w:r>
    </w:p>
    <w:p w14:paraId="745C2B81" w14:textId="77777777" w:rsidR="008E597C" w:rsidRPr="00690876" w:rsidRDefault="008E597C" w:rsidP="008F7E0C">
      <w:pPr>
        <w:spacing w:before="0" w:after="0" w:line="360" w:lineRule="auto"/>
        <w:rPr>
          <w:sz w:val="26"/>
          <w:szCs w:val="26"/>
        </w:rPr>
      </w:pPr>
      <w:r w:rsidRPr="00690876">
        <w:rPr>
          <w:sz w:val="26"/>
          <w:szCs w:val="26"/>
        </w:rPr>
        <w:t>Для обеспечения качественного и гарантированного теплоснабжения перспективных объектов Северного планировочного района, в котором планируется реализация нового инвестиционного проекта в сфере жилищного строительства необходимо строительство нового источника теплоснабжения - газовой котельной установленной мощностью 80 Гкал/ч. Местоположение новой котельной определено в районе перекрестка ул. 50 лет Октября и ул. Зеленая в соответствии с Генеральным планом развития города Благовещенска, а также с учетом требований санитарно-защитных зон перспективных источников теплоснабжения, установленной мощностью 80 Гкал/ч., при этом котельная будет располагать резервом по установленной мощности в размере 6,162 Гкал/ч. Наличие резерва позволит повысить надежность работы котельной в аварийном режиме. Строительство котельной позволит обеспечить тепловой энергией более 500 тыс. кв. метров новой жилой и коммерческой застройки, объектов социальной инфраструктуры.</w:t>
      </w:r>
    </w:p>
    <w:p w14:paraId="33EB1D1D" w14:textId="77777777" w:rsidR="008E597C" w:rsidRPr="00690876" w:rsidRDefault="00987459" w:rsidP="008F7E0C">
      <w:pPr>
        <w:spacing w:before="0" w:after="0" w:line="360" w:lineRule="auto"/>
        <w:rPr>
          <w:sz w:val="26"/>
          <w:szCs w:val="26"/>
        </w:rPr>
      </w:pPr>
      <w:r w:rsidRPr="00690876">
        <w:rPr>
          <w:sz w:val="26"/>
          <w:szCs w:val="26"/>
        </w:rPr>
        <w:t>В связи с вышеизложенным, настоящая Схема предусматривает ввод в</w:t>
      </w:r>
      <w:r w:rsidR="00EF7EA1" w:rsidRPr="00690876">
        <w:rPr>
          <w:sz w:val="26"/>
          <w:szCs w:val="26"/>
        </w:rPr>
        <w:t xml:space="preserve"> 2023 </w:t>
      </w:r>
      <w:r w:rsidRPr="00690876">
        <w:rPr>
          <w:sz w:val="26"/>
          <w:szCs w:val="26"/>
        </w:rPr>
        <w:t xml:space="preserve">г. новой </w:t>
      </w:r>
      <w:r w:rsidR="008E597C" w:rsidRPr="00690876">
        <w:rPr>
          <w:sz w:val="26"/>
          <w:szCs w:val="26"/>
        </w:rPr>
        <w:t xml:space="preserve">газовой </w:t>
      </w:r>
      <w:r w:rsidRPr="00690876">
        <w:rPr>
          <w:sz w:val="26"/>
          <w:szCs w:val="26"/>
        </w:rPr>
        <w:t>котельной «С</w:t>
      </w:r>
      <w:r w:rsidR="008E597C" w:rsidRPr="00690876">
        <w:rPr>
          <w:sz w:val="26"/>
          <w:szCs w:val="26"/>
        </w:rPr>
        <w:t>Ж</w:t>
      </w:r>
      <w:r w:rsidRPr="00690876">
        <w:rPr>
          <w:sz w:val="26"/>
          <w:szCs w:val="26"/>
        </w:rPr>
        <w:t xml:space="preserve">Р» тепловой мощностью </w:t>
      </w:r>
      <w:r w:rsidR="008E597C" w:rsidRPr="00690876">
        <w:rPr>
          <w:sz w:val="26"/>
          <w:szCs w:val="26"/>
        </w:rPr>
        <w:t>8</w:t>
      </w:r>
      <w:r w:rsidRPr="00690876">
        <w:rPr>
          <w:sz w:val="26"/>
          <w:szCs w:val="26"/>
        </w:rPr>
        <w:t>0</w:t>
      </w:r>
      <w:r w:rsidR="006C7618" w:rsidRPr="00690876">
        <w:rPr>
          <w:sz w:val="26"/>
          <w:szCs w:val="26"/>
        </w:rPr>
        <w:t>,0</w:t>
      </w:r>
      <w:r w:rsidRPr="00690876">
        <w:rPr>
          <w:sz w:val="26"/>
          <w:szCs w:val="26"/>
        </w:rPr>
        <w:t xml:space="preserve"> </w:t>
      </w:r>
      <w:r w:rsidR="006C7618" w:rsidRPr="00690876">
        <w:rPr>
          <w:sz w:val="26"/>
          <w:szCs w:val="26"/>
        </w:rPr>
        <w:t>Гкал/ч</w:t>
      </w:r>
      <w:r w:rsidR="008E597C" w:rsidRPr="00690876">
        <w:rPr>
          <w:sz w:val="26"/>
          <w:szCs w:val="26"/>
        </w:rPr>
        <w:t>.</w:t>
      </w:r>
    </w:p>
    <w:p w14:paraId="6828253E" w14:textId="77777777" w:rsidR="008E597C" w:rsidRPr="00690876" w:rsidRDefault="008E597C" w:rsidP="008F7E0C">
      <w:pPr>
        <w:spacing w:before="0" w:after="0" w:line="360" w:lineRule="auto"/>
        <w:rPr>
          <w:rFonts w:eastAsia="Calibri" w:cs="Times New Roman"/>
          <w:color w:val="000000"/>
          <w:sz w:val="26"/>
          <w:szCs w:val="26"/>
        </w:rPr>
      </w:pPr>
      <w:r w:rsidRPr="00690876">
        <w:rPr>
          <w:rFonts w:eastAsia="Times New Roman" w:cs="Times New Roman"/>
          <w:sz w:val="26"/>
          <w:szCs w:val="26"/>
          <w:lang w:eastAsia="ru-RU"/>
        </w:rPr>
        <w:t xml:space="preserve">Площадь земельного участка, на котором планируется строительство котельной, составляет 2,34 га. Для обеспечения газоснабжения котельной с годовым объемом потребления природного газа в объеме 33819,64 </w:t>
      </w:r>
      <w:proofErr w:type="spellStart"/>
      <w:r w:rsidRPr="00690876">
        <w:rPr>
          <w:rFonts w:eastAsia="Times New Roman" w:cs="Times New Roman"/>
          <w:sz w:val="26"/>
          <w:szCs w:val="26"/>
          <w:lang w:eastAsia="ru-RU"/>
        </w:rPr>
        <w:t>тыс.куб.м</w:t>
      </w:r>
      <w:proofErr w:type="spellEnd"/>
      <w:r w:rsidRPr="00690876">
        <w:rPr>
          <w:rFonts w:eastAsia="Times New Roman" w:cs="Times New Roman"/>
          <w:sz w:val="26"/>
          <w:szCs w:val="26"/>
          <w:lang w:eastAsia="ru-RU"/>
        </w:rPr>
        <w:t>./год планируется строительство газопровода диаметром 200 мм ориентировочной протяженностью 10 км. По предварительным подсчётам стоимость строительства составит 55 млн. рублей, в том числе 5 млн. рублей на разработку проектно-сметной документации. Стоимость строительства и технические характеристики котельной и газопровода будут уточняться после разработки ПСД и прохождения её государственной экспертизы.</w:t>
      </w:r>
    </w:p>
    <w:p w14:paraId="672999EE" w14:textId="77777777" w:rsidR="008E597C" w:rsidRPr="00690876" w:rsidRDefault="008E597C" w:rsidP="008F7E0C">
      <w:pPr>
        <w:spacing w:before="0" w:after="0" w:line="360" w:lineRule="auto"/>
        <w:rPr>
          <w:rFonts w:eastAsia="Times New Roman" w:cs="Times New Roman"/>
          <w:sz w:val="26"/>
          <w:szCs w:val="26"/>
        </w:rPr>
      </w:pPr>
      <w:r w:rsidRPr="00690876">
        <w:rPr>
          <w:rFonts w:eastAsia="Times New Roman" w:cs="Times New Roman"/>
          <w:sz w:val="26"/>
          <w:szCs w:val="26"/>
        </w:rPr>
        <w:t xml:space="preserve">Свободные мощности существующих источников теплоснабжения отсутствуют, дополнительная потребность для подключения объектов капитального строительства составляет – 56,773 Гкал/ч. </w:t>
      </w:r>
    </w:p>
    <w:p w14:paraId="42033A91" w14:textId="77777777" w:rsidR="008E597C" w:rsidRPr="00690876" w:rsidRDefault="008E597C" w:rsidP="008F7E0C">
      <w:pPr>
        <w:spacing w:before="0" w:after="0" w:line="360" w:lineRule="auto"/>
        <w:rPr>
          <w:rFonts w:eastAsia="Times New Roman" w:cs="Times New Roman"/>
          <w:sz w:val="26"/>
          <w:szCs w:val="26"/>
        </w:rPr>
      </w:pPr>
      <w:r w:rsidRPr="00690876">
        <w:rPr>
          <w:rFonts w:eastAsia="Times New Roman" w:cs="Times New Roman"/>
          <w:sz w:val="26"/>
          <w:szCs w:val="26"/>
        </w:rPr>
        <w:t xml:space="preserve">Согласно региональной программе газификации АО, утвержденной постановлением Правительства АО от 27.01.2021 № 34, газификация города Благовещенска планируется с 2023 года (котельная СЖР), в 2024-2025 годах предусмотрен перевод котельных промышленных потребителей (ООО «Амурский бройлер», ООО «Хладокомбинат» и др.  на природный газ. </w:t>
      </w:r>
    </w:p>
    <w:p w14:paraId="10EAB73A" w14:textId="77777777" w:rsidR="008E597C" w:rsidRPr="00690876" w:rsidRDefault="008E597C" w:rsidP="008F7E0C">
      <w:pPr>
        <w:spacing w:before="0" w:after="0" w:line="360" w:lineRule="auto"/>
        <w:rPr>
          <w:rFonts w:eastAsia="Times New Roman" w:cs="Times New Roman"/>
          <w:sz w:val="26"/>
          <w:szCs w:val="26"/>
        </w:rPr>
      </w:pPr>
      <w:r w:rsidRPr="00690876">
        <w:rPr>
          <w:rFonts w:eastAsia="Times New Roman" w:cs="Times New Roman"/>
          <w:sz w:val="26"/>
          <w:szCs w:val="26"/>
        </w:rPr>
        <w:t xml:space="preserve">В настоящее время природный газ является наиболее экономичным и </w:t>
      </w:r>
      <w:proofErr w:type="spellStart"/>
      <w:r w:rsidRPr="00690876">
        <w:rPr>
          <w:rFonts w:eastAsia="Times New Roman" w:cs="Times New Roman"/>
          <w:sz w:val="26"/>
          <w:szCs w:val="26"/>
        </w:rPr>
        <w:t>экологичным</w:t>
      </w:r>
      <w:proofErr w:type="spellEnd"/>
      <w:r w:rsidRPr="00690876">
        <w:rPr>
          <w:rFonts w:eastAsia="Times New Roman" w:cs="Times New Roman"/>
          <w:sz w:val="26"/>
          <w:szCs w:val="26"/>
        </w:rPr>
        <w:t xml:space="preserve"> видом топлива. Котельная </w:t>
      </w:r>
      <w:proofErr w:type="gramStart"/>
      <w:r w:rsidRPr="00690876">
        <w:rPr>
          <w:rFonts w:eastAsia="Times New Roman" w:cs="Times New Roman"/>
          <w:sz w:val="26"/>
          <w:szCs w:val="26"/>
        </w:rPr>
        <w:t>на газу</w:t>
      </w:r>
      <w:proofErr w:type="gramEnd"/>
      <w:r w:rsidRPr="00690876">
        <w:rPr>
          <w:rFonts w:eastAsia="Times New Roman" w:cs="Times New Roman"/>
          <w:sz w:val="26"/>
          <w:szCs w:val="26"/>
        </w:rPr>
        <w:t xml:space="preserve"> имеет наиболее высокий</w:t>
      </w:r>
      <w:r w:rsidRPr="00690876">
        <w:rPr>
          <w:rFonts w:ascii="Calibri" w:eastAsia="Calibri" w:hAnsi="Calibri" w:cs="Times New Roman"/>
          <w:sz w:val="26"/>
          <w:szCs w:val="26"/>
        </w:rPr>
        <w:t xml:space="preserve"> </w:t>
      </w:r>
      <w:r w:rsidRPr="00690876">
        <w:rPr>
          <w:rFonts w:eastAsia="Times New Roman" w:cs="Times New Roman"/>
          <w:sz w:val="26"/>
          <w:szCs w:val="26"/>
        </w:rPr>
        <w:t>КПД, норма которого достигает до 95%. Эксплуатация такой котельной дает качественное отопление помещений.</w:t>
      </w:r>
    </w:p>
    <w:p w14:paraId="1783EACA" w14:textId="77777777" w:rsidR="008E597C" w:rsidRPr="00690876" w:rsidRDefault="008E597C" w:rsidP="008F7E0C">
      <w:pPr>
        <w:spacing w:before="0" w:after="0" w:line="360" w:lineRule="auto"/>
        <w:rPr>
          <w:rFonts w:eastAsia="Calibri" w:cs="Times New Roman"/>
          <w:color w:val="000000"/>
          <w:sz w:val="26"/>
          <w:szCs w:val="26"/>
        </w:rPr>
      </w:pPr>
      <w:r w:rsidRPr="00690876">
        <w:rPr>
          <w:rFonts w:eastAsia="Calibri" w:cs="Times New Roman"/>
          <w:color w:val="000000"/>
          <w:sz w:val="26"/>
          <w:szCs w:val="26"/>
        </w:rPr>
        <w:t>Суммарная нагрузка на котельную с учетом собственных нужд и потерь составит 73,838 Гкал/ч.</w:t>
      </w:r>
    </w:p>
    <w:p w14:paraId="3AD2FC22" w14:textId="77777777" w:rsidR="008E597C" w:rsidRPr="00690876" w:rsidRDefault="008E597C" w:rsidP="008F7E0C">
      <w:pPr>
        <w:spacing w:before="0" w:after="0" w:line="360" w:lineRule="auto"/>
        <w:rPr>
          <w:rFonts w:eastAsia="Times New Roman" w:cs="Times New Roman"/>
          <w:sz w:val="26"/>
          <w:szCs w:val="26"/>
        </w:rPr>
      </w:pPr>
      <w:r w:rsidRPr="00690876">
        <w:rPr>
          <w:rFonts w:eastAsia="Calibri" w:cs="Times New Roman"/>
          <w:color w:val="000000"/>
          <w:sz w:val="26"/>
          <w:szCs w:val="26"/>
        </w:rPr>
        <w:t xml:space="preserve">Для котельной в качестве основного оборудования планируется установка 4-х </w:t>
      </w:r>
      <w:proofErr w:type="spellStart"/>
      <w:r w:rsidRPr="00690876">
        <w:rPr>
          <w:rFonts w:eastAsia="Calibri" w:cs="Times New Roman"/>
          <w:color w:val="000000"/>
          <w:sz w:val="26"/>
          <w:szCs w:val="26"/>
        </w:rPr>
        <w:t>газомазутных</w:t>
      </w:r>
      <w:proofErr w:type="spellEnd"/>
      <w:r w:rsidRPr="00690876">
        <w:rPr>
          <w:rFonts w:eastAsia="Calibri" w:cs="Times New Roman"/>
          <w:color w:val="000000"/>
          <w:sz w:val="26"/>
          <w:szCs w:val="26"/>
        </w:rPr>
        <w:t xml:space="preserve"> водогрейных котлов единичной мощностью по 20 Гкал/ч (23,26 МВт) каждый. Установка 4-х котлов обеспечивает требования по показателям надежности и покрытия тепловых нагрузок при выходе из работы одного котла в отопительный период (СП 89.13330.2016 «Котельные установки»). </w:t>
      </w:r>
    </w:p>
    <w:p w14:paraId="18F24C53" w14:textId="77777777" w:rsidR="008E597C" w:rsidRPr="00690876" w:rsidRDefault="008E597C" w:rsidP="008E597C">
      <w:pPr>
        <w:spacing w:before="0" w:after="200" w:line="276" w:lineRule="auto"/>
        <w:ind w:firstLine="0"/>
        <w:jc w:val="center"/>
        <w:rPr>
          <w:rFonts w:eastAsia="Calibri" w:cs="Times New Roman"/>
          <w:b/>
          <w:sz w:val="28"/>
          <w:szCs w:val="28"/>
        </w:rPr>
      </w:pPr>
      <w:r w:rsidRPr="00690876">
        <w:rPr>
          <w:rFonts w:eastAsia="Calibri" w:cs="Times New Roman"/>
          <w:b/>
          <w:noProof/>
          <w:sz w:val="28"/>
          <w:szCs w:val="28"/>
          <w:lang w:eastAsia="ru-RU"/>
        </w:rPr>
        <w:drawing>
          <wp:inline distT="0" distB="0" distL="0" distR="0" wp14:anchorId="70ECD39F" wp14:editId="540D9C7A">
            <wp:extent cx="5011539" cy="4396740"/>
            <wp:effectExtent l="0" t="0" r="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19010" cy="4403295"/>
                    </a:xfrm>
                    <a:prstGeom prst="rect">
                      <a:avLst/>
                    </a:prstGeom>
                    <a:noFill/>
                    <a:ln>
                      <a:noFill/>
                    </a:ln>
                  </pic:spPr>
                </pic:pic>
              </a:graphicData>
            </a:graphic>
          </wp:inline>
        </w:drawing>
      </w:r>
    </w:p>
    <w:p w14:paraId="08F5B0B7" w14:textId="072C9A5D" w:rsidR="008F7E0C" w:rsidRPr="00690876" w:rsidRDefault="008E597C" w:rsidP="008F7E0C">
      <w:pPr>
        <w:pStyle w:val="a9"/>
        <w:numPr>
          <w:ilvl w:val="0"/>
          <w:numId w:val="14"/>
        </w:numPr>
        <w:tabs>
          <w:tab w:val="left" w:pos="1418"/>
        </w:tabs>
        <w:autoSpaceDN w:val="0"/>
        <w:ind w:left="0" w:firstLine="0"/>
        <w:jc w:val="center"/>
        <w:rPr>
          <w:b/>
          <w:szCs w:val="24"/>
        </w:rPr>
      </w:pPr>
      <w:r w:rsidRPr="00690876">
        <w:rPr>
          <w:rFonts w:eastAsia="Times New Roman" w:cs="Times New Roman"/>
          <w:b/>
          <w:szCs w:val="24"/>
          <w:lang w:eastAsia="ru-RU"/>
        </w:rPr>
        <w:t>Схема размещения новой котельной в Северном жилом районе. Ситуационный план</w:t>
      </w:r>
    </w:p>
    <w:p w14:paraId="4CE34325" w14:textId="77777777" w:rsidR="008E597C" w:rsidRPr="00690876" w:rsidRDefault="008E597C" w:rsidP="008E597C">
      <w:pPr>
        <w:suppressAutoHyphens/>
        <w:spacing w:after="0"/>
        <w:ind w:firstLine="0"/>
        <w:jc w:val="center"/>
        <w:rPr>
          <w:rFonts w:eastAsia="Calibri" w:cs="Times New Roman"/>
          <w:b/>
          <w:sz w:val="20"/>
          <w:szCs w:val="24"/>
          <w:lang w:eastAsia="ru-RU"/>
        </w:rPr>
      </w:pPr>
    </w:p>
    <w:p w14:paraId="5D957558" w14:textId="77777777" w:rsidR="008E597C" w:rsidRPr="00690876" w:rsidRDefault="008E597C" w:rsidP="008E597C">
      <w:pPr>
        <w:spacing w:before="0" w:after="200" w:line="276" w:lineRule="auto"/>
        <w:ind w:firstLine="0"/>
        <w:jc w:val="center"/>
        <w:rPr>
          <w:rFonts w:eastAsia="Calibri" w:cs="Times New Roman"/>
          <w:b/>
          <w:sz w:val="28"/>
          <w:szCs w:val="28"/>
        </w:rPr>
      </w:pPr>
      <w:r w:rsidRPr="00690876">
        <w:rPr>
          <w:rFonts w:ascii="Calibri" w:eastAsia="Calibri" w:hAnsi="Calibri" w:cs="Times New Roman"/>
          <w:noProof/>
          <w:sz w:val="22"/>
          <w:lang w:eastAsia="ru-RU"/>
        </w:rPr>
        <w:drawing>
          <wp:inline distT="0" distB="0" distL="0" distR="0" wp14:anchorId="5DE7E41D" wp14:editId="068343EE">
            <wp:extent cx="5661660" cy="3765822"/>
            <wp:effectExtent l="0" t="0" r="0" b="635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67942" cy="3770000"/>
                    </a:xfrm>
                    <a:prstGeom prst="rect">
                      <a:avLst/>
                    </a:prstGeom>
                    <a:noFill/>
                    <a:ln>
                      <a:noFill/>
                    </a:ln>
                  </pic:spPr>
                </pic:pic>
              </a:graphicData>
            </a:graphic>
          </wp:inline>
        </w:drawing>
      </w:r>
    </w:p>
    <w:p w14:paraId="49C3A063" w14:textId="4C598177" w:rsidR="008E597C" w:rsidRPr="00690876" w:rsidRDefault="008E597C" w:rsidP="008F7E0C">
      <w:pPr>
        <w:pStyle w:val="a9"/>
        <w:numPr>
          <w:ilvl w:val="0"/>
          <w:numId w:val="14"/>
        </w:numPr>
        <w:tabs>
          <w:tab w:val="left" w:pos="1418"/>
        </w:tabs>
        <w:autoSpaceDN w:val="0"/>
        <w:ind w:left="0" w:firstLine="0"/>
        <w:jc w:val="center"/>
        <w:rPr>
          <w:rFonts w:eastAsia="Times New Roman" w:cs="Times New Roman"/>
          <w:b/>
          <w:szCs w:val="24"/>
          <w:lang w:eastAsia="ru-RU"/>
        </w:rPr>
      </w:pPr>
      <w:r w:rsidRPr="00690876">
        <w:rPr>
          <w:rFonts w:eastAsia="Times New Roman" w:cs="Times New Roman"/>
          <w:b/>
          <w:szCs w:val="24"/>
          <w:lang w:eastAsia="ru-RU"/>
        </w:rPr>
        <w:t>Схема размещения новой котельной в Северном жилом районе</w:t>
      </w:r>
    </w:p>
    <w:p w14:paraId="684D3EB6" w14:textId="77777777" w:rsidR="008E597C" w:rsidRPr="00690876" w:rsidRDefault="008E597C" w:rsidP="008F7E0C">
      <w:pPr>
        <w:spacing w:before="0" w:after="0" w:line="360" w:lineRule="auto"/>
        <w:rPr>
          <w:rFonts w:eastAsia="Times New Roman" w:cs="Times New Roman"/>
          <w:sz w:val="26"/>
          <w:szCs w:val="26"/>
        </w:rPr>
      </w:pPr>
      <w:r w:rsidRPr="00690876">
        <w:rPr>
          <w:rFonts w:eastAsia="Times New Roman" w:cs="Times New Roman"/>
          <w:sz w:val="26"/>
          <w:szCs w:val="26"/>
        </w:rPr>
        <w:t>Сосредоточенность потребителей перспективной застройки с одной стороны, а также значительная удаленность от действующего источника комбинированной выработки тепловой и электрической энергии, СП «Благовещенская ТЭЦ», (более 6 километров), с другой, приводят к невозможности организации теплоснабжения потребителей перспективной застройки в Северном жилом районе от действующих источников тепловой энергии.</w:t>
      </w:r>
    </w:p>
    <w:p w14:paraId="766BB17E" w14:textId="77777777" w:rsidR="008E597C" w:rsidRPr="00690876" w:rsidRDefault="008E597C" w:rsidP="008F7E0C">
      <w:pPr>
        <w:spacing w:before="0" w:after="0" w:line="360" w:lineRule="auto"/>
        <w:rPr>
          <w:rFonts w:eastAsia="Calibri" w:cs="Times New Roman"/>
          <w:sz w:val="26"/>
          <w:szCs w:val="26"/>
        </w:rPr>
      </w:pPr>
      <w:r w:rsidRPr="00690876">
        <w:rPr>
          <w:rFonts w:eastAsia="Calibri" w:cs="Times New Roman"/>
          <w:sz w:val="26"/>
          <w:szCs w:val="26"/>
        </w:rPr>
        <w:t>Сложная ситуация, сложившаяся в результате массовой застройки квартала 800 и смежных с ним кварталов, и отсутствие ближайших перспектив по вводу крупных источников с комбинированной выработкой тепловой и электрической энергии приводят к необходимости поиска компромиссных решений. С одной стороны, дальнейшая децентрализация теплоснабжения района продолжит негативно сказываться на тарифе на тепловую энергию для данного района. С другой стороны, отсутствие до 2034 г. возможности поставок тепловой энергии от источников с комбинированной выработкой тепловой и электрической энергии приводит к необходимости строительства котельной для покрытия перспективных приростов тепловой нагрузки.</w:t>
      </w:r>
    </w:p>
    <w:p w14:paraId="1C8525C3" w14:textId="77777777" w:rsidR="008E597C" w:rsidRPr="00690876" w:rsidRDefault="008E597C" w:rsidP="008F7E0C">
      <w:pPr>
        <w:spacing w:before="0" w:after="0" w:line="360" w:lineRule="auto"/>
        <w:rPr>
          <w:rFonts w:eastAsia="Calibri" w:cs="Times New Roman"/>
          <w:sz w:val="26"/>
          <w:szCs w:val="26"/>
        </w:rPr>
      </w:pPr>
      <w:r w:rsidRPr="00690876">
        <w:rPr>
          <w:rFonts w:eastAsia="Calibri" w:cs="Times New Roman"/>
          <w:sz w:val="26"/>
          <w:szCs w:val="26"/>
        </w:rPr>
        <w:t>Температурный график отпуска тепловой энергии потребителям – 95/70 ºС, гидравлический режим отпуска тепловой энергии в сеть – 5,3/2,0 кгс/см2.</w:t>
      </w:r>
    </w:p>
    <w:p w14:paraId="765A8B55" w14:textId="77777777" w:rsidR="00F62F2B" w:rsidRPr="00690876" w:rsidRDefault="00156777" w:rsidP="00275E66">
      <w:pPr>
        <w:pStyle w:val="20"/>
        <w:rPr>
          <w:sz w:val="26"/>
        </w:rPr>
      </w:pPr>
      <w:bookmarkStart w:id="14" w:name="_Toc10563483"/>
      <w:bookmarkStart w:id="15" w:name="_Toc85211717"/>
      <w:bookmarkEnd w:id="12"/>
      <w:bookmarkEnd w:id="13"/>
      <w:r w:rsidRPr="00690876">
        <w:rPr>
          <w:sz w:val="26"/>
        </w:rPr>
        <w:t>О</w:t>
      </w:r>
      <w:r w:rsidR="00790DFF" w:rsidRPr="00690876">
        <w:rPr>
          <w:sz w:val="26"/>
        </w:rPr>
        <w:t>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4"/>
      <w:bookmarkEnd w:id="15"/>
    </w:p>
    <w:p w14:paraId="7726D887" w14:textId="0E4BFF38" w:rsidR="0088352A" w:rsidRPr="00690876" w:rsidRDefault="00323D4D" w:rsidP="0088352A">
      <w:pPr>
        <w:spacing w:before="0" w:after="0" w:line="360" w:lineRule="auto"/>
        <w:rPr>
          <w:sz w:val="26"/>
          <w:szCs w:val="26"/>
        </w:rPr>
      </w:pPr>
      <w:bookmarkStart w:id="16" w:name="OLE_LINK78"/>
      <w:bookmarkStart w:id="17" w:name="OLE_LINK79"/>
      <w:r w:rsidRPr="00690876">
        <w:rPr>
          <w:sz w:val="26"/>
          <w:szCs w:val="26"/>
        </w:rPr>
        <w:t xml:space="preserve">В соответствии с Главой </w:t>
      </w:r>
      <w:r w:rsidR="0074402E" w:rsidRPr="00690876">
        <w:rPr>
          <w:sz w:val="26"/>
          <w:szCs w:val="26"/>
        </w:rPr>
        <w:t>4</w:t>
      </w:r>
      <w:r w:rsidRPr="00690876">
        <w:rPr>
          <w:sz w:val="26"/>
          <w:szCs w:val="26"/>
        </w:rPr>
        <w:t xml:space="preserve"> «Балансы тепловой мощности и тепловой нагрузки в зонах действия источников тепловой энергии» и</w:t>
      </w:r>
      <w:r w:rsidRPr="00690876">
        <w:rPr>
          <w:iCs/>
          <w:sz w:val="26"/>
          <w:szCs w:val="26"/>
        </w:rPr>
        <w:t xml:space="preserve"> Главой 1 </w:t>
      </w:r>
      <w:r w:rsidRPr="00690876">
        <w:rPr>
          <w:sz w:val="26"/>
          <w:szCs w:val="26"/>
        </w:rPr>
        <w:t>«Существующее положение в сфере производства, передачи и потребления тепловой энергии для целей теплоснабжения» по состоянию на 20</w:t>
      </w:r>
      <w:r w:rsidR="000D7E02" w:rsidRPr="00690876">
        <w:rPr>
          <w:sz w:val="26"/>
          <w:szCs w:val="26"/>
        </w:rPr>
        <w:t>21</w:t>
      </w:r>
      <w:r w:rsidRPr="00690876">
        <w:rPr>
          <w:sz w:val="26"/>
          <w:szCs w:val="26"/>
        </w:rPr>
        <w:t xml:space="preserve"> г. на действующем источнике тепловой энергии с комбинированной выработкой тепловой и электрической энергии, СП «Благовещенская ТЭЦ», наблюдается резерв располагаемой тепловой мощности</w:t>
      </w:r>
      <w:r w:rsidR="0074402E" w:rsidRPr="00690876">
        <w:rPr>
          <w:sz w:val="26"/>
          <w:szCs w:val="26"/>
        </w:rPr>
        <w:t>,</w:t>
      </w:r>
      <w:r w:rsidRPr="00690876">
        <w:rPr>
          <w:sz w:val="26"/>
          <w:szCs w:val="26"/>
        </w:rPr>
        <w:t xml:space="preserve"> </w:t>
      </w:r>
      <w:r w:rsidR="0074402E" w:rsidRPr="00690876">
        <w:rPr>
          <w:sz w:val="26"/>
          <w:szCs w:val="26"/>
        </w:rPr>
        <w:t>так как</w:t>
      </w:r>
      <w:r w:rsidRPr="00690876">
        <w:rPr>
          <w:sz w:val="26"/>
          <w:szCs w:val="26"/>
        </w:rPr>
        <w:t xml:space="preserve"> в 2016 году была введена вторая очередь (188</w:t>
      </w:r>
      <w:r w:rsidR="0074402E" w:rsidRPr="00690876">
        <w:rPr>
          <w:sz w:val="26"/>
          <w:szCs w:val="26"/>
        </w:rPr>
        <w:t>,0</w:t>
      </w:r>
      <w:r w:rsidRPr="00690876">
        <w:rPr>
          <w:sz w:val="26"/>
          <w:szCs w:val="26"/>
        </w:rPr>
        <w:t xml:space="preserve"> Гкал/ч). Тепловая мощность БТЭЦ стала равна 1005,6 Гкал/ч, электрическая 404</w:t>
      </w:r>
      <w:r w:rsidR="0074402E" w:rsidRPr="00690876">
        <w:rPr>
          <w:sz w:val="26"/>
          <w:szCs w:val="26"/>
        </w:rPr>
        <w:t>,0</w:t>
      </w:r>
      <w:r w:rsidR="00C10792" w:rsidRPr="00690876">
        <w:rPr>
          <w:sz w:val="26"/>
          <w:szCs w:val="26"/>
        </w:rPr>
        <w:t> </w:t>
      </w:r>
      <w:r w:rsidRPr="00690876">
        <w:rPr>
          <w:sz w:val="26"/>
          <w:szCs w:val="26"/>
        </w:rPr>
        <w:t xml:space="preserve">МВт. </w:t>
      </w:r>
      <w:r w:rsidR="0088352A" w:rsidRPr="00690876">
        <w:rPr>
          <w:sz w:val="26"/>
          <w:szCs w:val="26"/>
        </w:rPr>
        <w:t xml:space="preserve">Резерв тепловой мощности БТЭЦ на 01.01.2021 – </w:t>
      </w:r>
      <w:r w:rsidR="00C12506" w:rsidRPr="00690876">
        <w:rPr>
          <w:sz w:val="26"/>
          <w:szCs w:val="26"/>
        </w:rPr>
        <w:t>176,9</w:t>
      </w:r>
      <w:r w:rsidR="0088352A" w:rsidRPr="00690876">
        <w:rPr>
          <w:sz w:val="26"/>
          <w:szCs w:val="26"/>
        </w:rPr>
        <w:t xml:space="preserve"> Гкал/час, без учёта выданных ТУ и договоров технологического присоединения.</w:t>
      </w:r>
    </w:p>
    <w:p w14:paraId="0AA03ED9" w14:textId="50AFF1E5" w:rsidR="00323D4D" w:rsidRPr="00690876" w:rsidRDefault="0088352A" w:rsidP="0088352A">
      <w:pPr>
        <w:spacing w:before="0" w:after="0" w:line="360" w:lineRule="auto"/>
        <w:rPr>
          <w:sz w:val="26"/>
          <w:szCs w:val="26"/>
        </w:rPr>
      </w:pPr>
      <w:r w:rsidRPr="00690876">
        <w:rPr>
          <w:sz w:val="26"/>
          <w:szCs w:val="26"/>
        </w:rPr>
        <w:t>Р</w:t>
      </w:r>
      <w:r w:rsidR="00C12506" w:rsidRPr="00690876">
        <w:rPr>
          <w:sz w:val="26"/>
          <w:szCs w:val="26"/>
        </w:rPr>
        <w:t xml:space="preserve">езерв тепловой мощности БТЭЦ в 2034 году </w:t>
      </w:r>
      <w:r w:rsidRPr="00690876">
        <w:rPr>
          <w:sz w:val="26"/>
          <w:szCs w:val="26"/>
        </w:rPr>
        <w:t>с учётом выданных ТУ и заключённых договоров технологического присоединения</w:t>
      </w:r>
      <w:r w:rsidR="00C12506" w:rsidRPr="00690876">
        <w:rPr>
          <w:sz w:val="26"/>
          <w:szCs w:val="26"/>
        </w:rPr>
        <w:t xml:space="preserve">, а также учитывая </w:t>
      </w:r>
      <w:r w:rsidR="00F550C7" w:rsidRPr="00690876">
        <w:rPr>
          <w:sz w:val="26"/>
          <w:szCs w:val="26"/>
        </w:rPr>
        <w:t>переключения тепловых нагрузок малоэффективных котельных на источник,</w:t>
      </w:r>
      <w:r w:rsidRPr="00690876">
        <w:rPr>
          <w:sz w:val="26"/>
          <w:szCs w:val="26"/>
        </w:rPr>
        <w:t xml:space="preserve"> составляет </w:t>
      </w:r>
      <w:r w:rsidR="00F550C7" w:rsidRPr="00690876">
        <w:rPr>
          <w:sz w:val="26"/>
          <w:szCs w:val="26"/>
        </w:rPr>
        <w:t>97,91</w:t>
      </w:r>
      <w:r w:rsidRPr="00690876">
        <w:rPr>
          <w:sz w:val="26"/>
          <w:szCs w:val="26"/>
        </w:rPr>
        <w:t xml:space="preserve"> Гкал/час.</w:t>
      </w:r>
    </w:p>
    <w:p w14:paraId="4097C2A7" w14:textId="77777777" w:rsidR="00323D4D" w:rsidRPr="00690876" w:rsidRDefault="00323D4D" w:rsidP="008F7E0C">
      <w:pPr>
        <w:spacing w:before="0" w:after="0" w:line="360" w:lineRule="auto"/>
        <w:rPr>
          <w:sz w:val="26"/>
          <w:szCs w:val="26"/>
        </w:rPr>
      </w:pPr>
      <w:r w:rsidRPr="00690876">
        <w:rPr>
          <w:sz w:val="26"/>
          <w:szCs w:val="26"/>
        </w:rPr>
        <w:t>Для эффективной работы БТЭЦ предлагается провести мероприятия, указанные в таблице ниже.</w:t>
      </w:r>
    </w:p>
    <w:p w14:paraId="572DEECC" w14:textId="77777777" w:rsidR="000D7E02" w:rsidRPr="00690876" w:rsidRDefault="000D7E02" w:rsidP="00A06197">
      <w:pPr>
        <w:pStyle w:val="ad"/>
        <w:keepNext/>
        <w:sectPr w:rsidR="000D7E02" w:rsidRPr="00690876" w:rsidSect="008A7960">
          <w:footerReference w:type="default" r:id="rId12"/>
          <w:pgSz w:w="11906" w:h="16838"/>
          <w:pgMar w:top="1134" w:right="850" w:bottom="1134" w:left="1701" w:header="708" w:footer="708" w:gutter="0"/>
          <w:cols w:space="708"/>
          <w:docGrid w:linePitch="381"/>
        </w:sectPr>
      </w:pPr>
    </w:p>
    <w:p w14:paraId="191366DF" w14:textId="6772F3E8" w:rsidR="00A06197" w:rsidRPr="00690876" w:rsidRDefault="006C5951" w:rsidP="006C5951">
      <w:pPr>
        <w:pStyle w:val="-0"/>
        <w:numPr>
          <w:ilvl w:val="0"/>
          <w:numId w:val="17"/>
        </w:numPr>
        <w:ind w:left="0" w:firstLine="0"/>
        <w:jc w:val="both"/>
      </w:pPr>
      <w:r w:rsidRPr="00690876">
        <w:t>Мероприятия по строительству, реконструкции и (или) модернизации объектов теплоснабжения, находящиеся в зоне деятельности ЕТО в лице АО «Дальневосточная генерирующая компания» на период 2022-2031 гг. в г. Благовещенске, реализуемые в ценовой зоне теплоснабжения</w:t>
      </w:r>
    </w:p>
    <w:tbl>
      <w:tblPr>
        <w:tblW w:w="5000" w:type="pct"/>
        <w:tblLook w:val="04A0" w:firstRow="1" w:lastRow="0" w:firstColumn="1" w:lastColumn="0" w:noHBand="0" w:noVBand="1"/>
      </w:tblPr>
      <w:tblGrid>
        <w:gridCol w:w="874"/>
        <w:gridCol w:w="4375"/>
        <w:gridCol w:w="1408"/>
        <w:gridCol w:w="2049"/>
        <w:gridCol w:w="958"/>
        <w:gridCol w:w="1132"/>
        <w:gridCol w:w="1133"/>
        <w:gridCol w:w="1133"/>
        <w:gridCol w:w="1133"/>
        <w:gridCol w:w="1133"/>
        <w:gridCol w:w="1241"/>
        <w:gridCol w:w="1241"/>
        <w:gridCol w:w="1241"/>
        <w:gridCol w:w="1241"/>
        <w:gridCol w:w="1241"/>
      </w:tblGrid>
      <w:tr w:rsidR="006C5951" w:rsidRPr="00690876" w14:paraId="07F6CE76" w14:textId="77777777" w:rsidTr="00BD0CCB">
        <w:trPr>
          <w:trHeight w:val="765"/>
          <w:tblHeader/>
        </w:trPr>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210B8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 п/п </w:t>
            </w:r>
          </w:p>
        </w:tc>
        <w:tc>
          <w:tcPr>
            <w:tcW w:w="1017" w:type="pct"/>
            <w:tcBorders>
              <w:top w:val="single" w:sz="4" w:space="0" w:color="auto"/>
              <w:left w:val="nil"/>
              <w:bottom w:val="single" w:sz="4" w:space="0" w:color="auto"/>
              <w:right w:val="single" w:sz="4" w:space="0" w:color="auto"/>
            </w:tcBorders>
            <w:shd w:val="clear" w:color="auto" w:fill="auto"/>
            <w:noWrap/>
            <w:vAlign w:val="center"/>
            <w:hideMark/>
          </w:tcPr>
          <w:p w14:paraId="17C32D2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Наименование мероприятия / проекта</w:t>
            </w:r>
          </w:p>
        </w:tc>
        <w:tc>
          <w:tcPr>
            <w:tcW w:w="328" w:type="pct"/>
            <w:tcBorders>
              <w:top w:val="single" w:sz="4" w:space="0" w:color="auto"/>
              <w:left w:val="nil"/>
              <w:bottom w:val="single" w:sz="4" w:space="0" w:color="auto"/>
              <w:right w:val="single" w:sz="4" w:space="0" w:color="auto"/>
            </w:tcBorders>
            <w:shd w:val="clear" w:color="auto" w:fill="auto"/>
            <w:vAlign w:val="center"/>
            <w:hideMark/>
          </w:tcPr>
          <w:p w14:paraId="35A904F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Сроки реализации</w:t>
            </w:r>
          </w:p>
        </w:tc>
        <w:tc>
          <w:tcPr>
            <w:tcW w:w="477" w:type="pct"/>
            <w:tcBorders>
              <w:top w:val="single" w:sz="4" w:space="0" w:color="auto"/>
              <w:left w:val="nil"/>
              <w:bottom w:val="single" w:sz="4" w:space="0" w:color="auto"/>
              <w:right w:val="single" w:sz="4" w:space="0" w:color="auto"/>
            </w:tcBorders>
            <w:shd w:val="clear" w:color="auto" w:fill="auto"/>
            <w:vAlign w:val="center"/>
            <w:hideMark/>
          </w:tcPr>
          <w:p w14:paraId="30306DF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Сметная стоимость в прогнозных ценах без НДС, </w:t>
            </w:r>
            <w:proofErr w:type="spellStart"/>
            <w:r w:rsidRPr="00690876">
              <w:rPr>
                <w:rFonts w:eastAsia="Times New Roman" w:cs="Times New Roman"/>
                <w:b/>
                <w:bCs/>
                <w:color w:val="000000"/>
                <w:sz w:val="20"/>
                <w:szCs w:val="20"/>
                <w:lang w:eastAsia="ru-RU"/>
              </w:rPr>
              <w:t>тыс.руб</w:t>
            </w:r>
            <w:proofErr w:type="spellEnd"/>
            <w:r w:rsidRPr="00690876">
              <w:rPr>
                <w:rFonts w:eastAsia="Times New Roman" w:cs="Times New Roman"/>
                <w:b/>
                <w:bCs/>
                <w:color w:val="000000"/>
                <w:sz w:val="20"/>
                <w:szCs w:val="20"/>
                <w:lang w:eastAsia="ru-RU"/>
              </w:rPr>
              <w:t>.</w:t>
            </w:r>
          </w:p>
        </w:tc>
        <w:tc>
          <w:tcPr>
            <w:tcW w:w="209" w:type="pct"/>
            <w:tcBorders>
              <w:top w:val="single" w:sz="4" w:space="0" w:color="auto"/>
              <w:left w:val="nil"/>
              <w:bottom w:val="single" w:sz="4" w:space="0" w:color="auto"/>
              <w:right w:val="single" w:sz="4" w:space="0" w:color="auto"/>
            </w:tcBorders>
            <w:shd w:val="clear" w:color="auto" w:fill="auto"/>
            <w:noWrap/>
            <w:vAlign w:val="center"/>
            <w:hideMark/>
          </w:tcPr>
          <w:p w14:paraId="4CF78EB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2021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502A271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2022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7C29A04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2023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63F77DB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2024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289FBED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2025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1369D9C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2026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5ED4C20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2027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2324170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2028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3A943FE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2029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6463A0D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2030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5D1EF70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2031 год</w:t>
            </w:r>
          </w:p>
        </w:tc>
      </w:tr>
      <w:tr w:rsidR="006C5951" w:rsidRPr="00690876" w14:paraId="7BB269DD"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225B4A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1017" w:type="pct"/>
            <w:tcBorders>
              <w:top w:val="nil"/>
              <w:left w:val="nil"/>
              <w:bottom w:val="single" w:sz="4" w:space="0" w:color="auto"/>
              <w:right w:val="single" w:sz="4" w:space="0" w:color="auto"/>
            </w:tcBorders>
            <w:shd w:val="clear" w:color="auto" w:fill="auto"/>
            <w:vAlign w:val="center"/>
            <w:hideMark/>
          </w:tcPr>
          <w:p w14:paraId="233F3A9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строительству, реконструкции и (или) модернизации объектов теплоснабжения, всего:</w:t>
            </w:r>
          </w:p>
        </w:tc>
        <w:tc>
          <w:tcPr>
            <w:tcW w:w="328" w:type="pct"/>
            <w:tcBorders>
              <w:top w:val="nil"/>
              <w:left w:val="nil"/>
              <w:bottom w:val="single" w:sz="4" w:space="0" w:color="auto"/>
              <w:right w:val="single" w:sz="4" w:space="0" w:color="auto"/>
            </w:tcBorders>
            <w:shd w:val="clear" w:color="auto" w:fill="auto"/>
            <w:vAlign w:val="center"/>
            <w:hideMark/>
          </w:tcPr>
          <w:p w14:paraId="4BB807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vAlign w:val="center"/>
            <w:hideMark/>
          </w:tcPr>
          <w:p w14:paraId="6E0D45F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4005335,0</w:t>
            </w:r>
          </w:p>
        </w:tc>
        <w:tc>
          <w:tcPr>
            <w:tcW w:w="209" w:type="pct"/>
            <w:tcBorders>
              <w:top w:val="nil"/>
              <w:left w:val="nil"/>
              <w:bottom w:val="single" w:sz="4" w:space="0" w:color="auto"/>
              <w:right w:val="single" w:sz="4" w:space="0" w:color="auto"/>
            </w:tcBorders>
            <w:shd w:val="clear" w:color="auto" w:fill="auto"/>
            <w:vAlign w:val="center"/>
            <w:hideMark/>
          </w:tcPr>
          <w:p w14:paraId="0E429F1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64" w:type="pct"/>
            <w:tcBorders>
              <w:top w:val="nil"/>
              <w:left w:val="nil"/>
              <w:bottom w:val="single" w:sz="4" w:space="0" w:color="auto"/>
              <w:right w:val="single" w:sz="4" w:space="0" w:color="auto"/>
            </w:tcBorders>
            <w:shd w:val="clear" w:color="auto" w:fill="auto"/>
            <w:vAlign w:val="center"/>
            <w:hideMark/>
          </w:tcPr>
          <w:p w14:paraId="2CDE781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56416,4</w:t>
            </w:r>
          </w:p>
        </w:tc>
        <w:tc>
          <w:tcPr>
            <w:tcW w:w="264" w:type="pct"/>
            <w:tcBorders>
              <w:top w:val="nil"/>
              <w:left w:val="nil"/>
              <w:bottom w:val="single" w:sz="4" w:space="0" w:color="auto"/>
              <w:right w:val="single" w:sz="4" w:space="0" w:color="auto"/>
            </w:tcBorders>
            <w:shd w:val="clear" w:color="auto" w:fill="auto"/>
            <w:vAlign w:val="center"/>
            <w:hideMark/>
          </w:tcPr>
          <w:p w14:paraId="6DB20DC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88144,4</w:t>
            </w:r>
          </w:p>
        </w:tc>
        <w:tc>
          <w:tcPr>
            <w:tcW w:w="264" w:type="pct"/>
            <w:tcBorders>
              <w:top w:val="nil"/>
              <w:left w:val="nil"/>
              <w:bottom w:val="single" w:sz="4" w:space="0" w:color="auto"/>
              <w:right w:val="single" w:sz="4" w:space="0" w:color="auto"/>
            </w:tcBorders>
            <w:shd w:val="clear" w:color="auto" w:fill="auto"/>
            <w:vAlign w:val="center"/>
            <w:hideMark/>
          </w:tcPr>
          <w:p w14:paraId="62C77C0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147968,1</w:t>
            </w:r>
          </w:p>
        </w:tc>
        <w:tc>
          <w:tcPr>
            <w:tcW w:w="264" w:type="pct"/>
            <w:tcBorders>
              <w:top w:val="nil"/>
              <w:left w:val="nil"/>
              <w:bottom w:val="single" w:sz="4" w:space="0" w:color="auto"/>
              <w:right w:val="single" w:sz="4" w:space="0" w:color="auto"/>
            </w:tcBorders>
            <w:shd w:val="clear" w:color="auto" w:fill="auto"/>
            <w:vAlign w:val="center"/>
            <w:hideMark/>
          </w:tcPr>
          <w:p w14:paraId="19EF338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214270,2</w:t>
            </w:r>
          </w:p>
        </w:tc>
        <w:tc>
          <w:tcPr>
            <w:tcW w:w="264" w:type="pct"/>
            <w:tcBorders>
              <w:top w:val="nil"/>
              <w:left w:val="nil"/>
              <w:bottom w:val="single" w:sz="4" w:space="0" w:color="auto"/>
              <w:right w:val="single" w:sz="4" w:space="0" w:color="auto"/>
            </w:tcBorders>
            <w:shd w:val="clear" w:color="auto" w:fill="auto"/>
            <w:vAlign w:val="center"/>
            <w:hideMark/>
          </w:tcPr>
          <w:p w14:paraId="089880F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288828,0</w:t>
            </w:r>
          </w:p>
        </w:tc>
        <w:tc>
          <w:tcPr>
            <w:tcW w:w="289" w:type="pct"/>
            <w:tcBorders>
              <w:top w:val="nil"/>
              <w:left w:val="nil"/>
              <w:bottom w:val="single" w:sz="4" w:space="0" w:color="auto"/>
              <w:right w:val="single" w:sz="4" w:space="0" w:color="auto"/>
            </w:tcBorders>
            <w:shd w:val="clear" w:color="auto" w:fill="auto"/>
            <w:vAlign w:val="center"/>
            <w:hideMark/>
          </w:tcPr>
          <w:p w14:paraId="5D990D3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370149,8</w:t>
            </w:r>
          </w:p>
        </w:tc>
        <w:tc>
          <w:tcPr>
            <w:tcW w:w="289" w:type="pct"/>
            <w:tcBorders>
              <w:top w:val="nil"/>
              <w:left w:val="nil"/>
              <w:bottom w:val="single" w:sz="4" w:space="0" w:color="auto"/>
              <w:right w:val="single" w:sz="4" w:space="0" w:color="auto"/>
            </w:tcBorders>
            <w:shd w:val="clear" w:color="auto" w:fill="auto"/>
            <w:vAlign w:val="center"/>
            <w:hideMark/>
          </w:tcPr>
          <w:p w14:paraId="539C4C9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459505,5</w:t>
            </w:r>
          </w:p>
        </w:tc>
        <w:tc>
          <w:tcPr>
            <w:tcW w:w="289" w:type="pct"/>
            <w:tcBorders>
              <w:top w:val="nil"/>
              <w:left w:val="nil"/>
              <w:bottom w:val="single" w:sz="4" w:space="0" w:color="auto"/>
              <w:right w:val="single" w:sz="4" w:space="0" w:color="auto"/>
            </w:tcBorders>
            <w:shd w:val="clear" w:color="auto" w:fill="auto"/>
            <w:vAlign w:val="center"/>
            <w:hideMark/>
          </w:tcPr>
          <w:p w14:paraId="2E325E3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685336,0</w:t>
            </w:r>
          </w:p>
        </w:tc>
        <w:tc>
          <w:tcPr>
            <w:tcW w:w="289" w:type="pct"/>
            <w:tcBorders>
              <w:top w:val="nil"/>
              <w:left w:val="nil"/>
              <w:bottom w:val="single" w:sz="4" w:space="0" w:color="auto"/>
              <w:right w:val="single" w:sz="4" w:space="0" w:color="auto"/>
            </w:tcBorders>
            <w:shd w:val="clear" w:color="auto" w:fill="auto"/>
            <w:vAlign w:val="center"/>
            <w:hideMark/>
          </w:tcPr>
          <w:p w14:paraId="5D557AB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790346,1</w:t>
            </w:r>
          </w:p>
        </w:tc>
        <w:tc>
          <w:tcPr>
            <w:tcW w:w="289" w:type="pct"/>
            <w:tcBorders>
              <w:top w:val="nil"/>
              <w:left w:val="nil"/>
              <w:bottom w:val="single" w:sz="4" w:space="0" w:color="auto"/>
              <w:right w:val="single" w:sz="4" w:space="0" w:color="auto"/>
            </w:tcBorders>
            <w:shd w:val="clear" w:color="auto" w:fill="auto"/>
            <w:vAlign w:val="center"/>
            <w:hideMark/>
          </w:tcPr>
          <w:p w14:paraId="335269D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904370,5</w:t>
            </w:r>
          </w:p>
        </w:tc>
      </w:tr>
      <w:tr w:rsidR="006C5951" w:rsidRPr="00690876" w14:paraId="58A65723" w14:textId="77777777" w:rsidTr="00BD0CCB">
        <w:trPr>
          <w:trHeight w:val="51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0694358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w:t>
            </w:r>
          </w:p>
        </w:tc>
        <w:tc>
          <w:tcPr>
            <w:tcW w:w="1017" w:type="pct"/>
            <w:tcBorders>
              <w:top w:val="nil"/>
              <w:left w:val="nil"/>
              <w:bottom w:val="single" w:sz="4" w:space="0" w:color="auto"/>
              <w:right w:val="single" w:sz="4" w:space="0" w:color="auto"/>
            </w:tcBorders>
            <w:shd w:val="clear" w:color="auto" w:fill="auto"/>
            <w:vAlign w:val="center"/>
            <w:hideMark/>
          </w:tcPr>
          <w:p w14:paraId="7ED73C3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реконструкцию тепловых магистралей БТЭЦ</w:t>
            </w:r>
          </w:p>
        </w:tc>
        <w:tc>
          <w:tcPr>
            <w:tcW w:w="328" w:type="pct"/>
            <w:tcBorders>
              <w:top w:val="nil"/>
              <w:left w:val="nil"/>
              <w:bottom w:val="single" w:sz="4" w:space="0" w:color="auto"/>
              <w:right w:val="single" w:sz="4" w:space="0" w:color="auto"/>
            </w:tcBorders>
            <w:shd w:val="clear" w:color="auto" w:fill="auto"/>
            <w:noWrap/>
            <w:vAlign w:val="center"/>
            <w:hideMark/>
          </w:tcPr>
          <w:p w14:paraId="222DC33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50A7593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1203009</w:t>
            </w:r>
          </w:p>
        </w:tc>
        <w:tc>
          <w:tcPr>
            <w:tcW w:w="209" w:type="pct"/>
            <w:tcBorders>
              <w:top w:val="nil"/>
              <w:left w:val="nil"/>
              <w:bottom w:val="single" w:sz="4" w:space="0" w:color="auto"/>
              <w:right w:val="single" w:sz="4" w:space="0" w:color="auto"/>
            </w:tcBorders>
            <w:shd w:val="clear" w:color="auto" w:fill="auto"/>
            <w:noWrap/>
            <w:vAlign w:val="center"/>
            <w:hideMark/>
          </w:tcPr>
          <w:p w14:paraId="3F16885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E78767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37400</w:t>
            </w:r>
          </w:p>
        </w:tc>
        <w:tc>
          <w:tcPr>
            <w:tcW w:w="264" w:type="pct"/>
            <w:tcBorders>
              <w:top w:val="nil"/>
              <w:left w:val="nil"/>
              <w:bottom w:val="single" w:sz="4" w:space="0" w:color="auto"/>
              <w:right w:val="single" w:sz="4" w:space="0" w:color="auto"/>
            </w:tcBorders>
            <w:shd w:val="clear" w:color="auto" w:fill="auto"/>
            <w:noWrap/>
            <w:vAlign w:val="center"/>
            <w:hideMark/>
          </w:tcPr>
          <w:p w14:paraId="4E66D5A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60000</w:t>
            </w:r>
          </w:p>
        </w:tc>
        <w:tc>
          <w:tcPr>
            <w:tcW w:w="264" w:type="pct"/>
            <w:tcBorders>
              <w:top w:val="nil"/>
              <w:left w:val="nil"/>
              <w:bottom w:val="single" w:sz="4" w:space="0" w:color="auto"/>
              <w:right w:val="single" w:sz="4" w:space="0" w:color="auto"/>
            </w:tcBorders>
            <w:shd w:val="clear" w:color="auto" w:fill="auto"/>
            <w:noWrap/>
            <w:vAlign w:val="center"/>
            <w:hideMark/>
          </w:tcPr>
          <w:p w14:paraId="5A1E66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98500</w:t>
            </w:r>
          </w:p>
        </w:tc>
        <w:tc>
          <w:tcPr>
            <w:tcW w:w="264" w:type="pct"/>
            <w:tcBorders>
              <w:top w:val="nil"/>
              <w:left w:val="nil"/>
              <w:bottom w:val="single" w:sz="4" w:space="0" w:color="auto"/>
              <w:right w:val="single" w:sz="4" w:space="0" w:color="auto"/>
            </w:tcBorders>
            <w:shd w:val="clear" w:color="auto" w:fill="auto"/>
            <w:noWrap/>
            <w:vAlign w:val="center"/>
            <w:hideMark/>
          </w:tcPr>
          <w:p w14:paraId="5B40649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111500</w:t>
            </w:r>
          </w:p>
        </w:tc>
        <w:tc>
          <w:tcPr>
            <w:tcW w:w="264" w:type="pct"/>
            <w:tcBorders>
              <w:top w:val="nil"/>
              <w:left w:val="nil"/>
              <w:bottom w:val="single" w:sz="4" w:space="0" w:color="auto"/>
              <w:right w:val="single" w:sz="4" w:space="0" w:color="auto"/>
            </w:tcBorders>
            <w:shd w:val="clear" w:color="auto" w:fill="auto"/>
            <w:noWrap/>
            <w:vAlign w:val="center"/>
            <w:hideMark/>
          </w:tcPr>
          <w:p w14:paraId="505ED6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143136</w:t>
            </w:r>
          </w:p>
        </w:tc>
        <w:tc>
          <w:tcPr>
            <w:tcW w:w="289" w:type="pct"/>
            <w:tcBorders>
              <w:top w:val="nil"/>
              <w:left w:val="nil"/>
              <w:bottom w:val="single" w:sz="4" w:space="0" w:color="auto"/>
              <w:right w:val="single" w:sz="4" w:space="0" w:color="auto"/>
            </w:tcBorders>
            <w:shd w:val="clear" w:color="auto" w:fill="auto"/>
            <w:noWrap/>
            <w:vAlign w:val="center"/>
            <w:hideMark/>
          </w:tcPr>
          <w:p w14:paraId="6147C17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160765</w:t>
            </w:r>
          </w:p>
        </w:tc>
        <w:tc>
          <w:tcPr>
            <w:tcW w:w="289" w:type="pct"/>
            <w:tcBorders>
              <w:top w:val="nil"/>
              <w:left w:val="nil"/>
              <w:bottom w:val="single" w:sz="4" w:space="0" w:color="auto"/>
              <w:right w:val="single" w:sz="4" w:space="0" w:color="auto"/>
            </w:tcBorders>
            <w:shd w:val="clear" w:color="auto" w:fill="auto"/>
            <w:noWrap/>
            <w:vAlign w:val="center"/>
            <w:hideMark/>
          </w:tcPr>
          <w:p w14:paraId="18D4CF6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123497</w:t>
            </w:r>
          </w:p>
        </w:tc>
        <w:tc>
          <w:tcPr>
            <w:tcW w:w="289" w:type="pct"/>
            <w:tcBorders>
              <w:top w:val="nil"/>
              <w:left w:val="nil"/>
              <w:bottom w:val="single" w:sz="4" w:space="0" w:color="auto"/>
              <w:right w:val="single" w:sz="4" w:space="0" w:color="auto"/>
            </w:tcBorders>
            <w:shd w:val="clear" w:color="auto" w:fill="auto"/>
            <w:noWrap/>
            <w:vAlign w:val="center"/>
            <w:hideMark/>
          </w:tcPr>
          <w:p w14:paraId="3725D44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105500</w:t>
            </w:r>
          </w:p>
        </w:tc>
        <w:tc>
          <w:tcPr>
            <w:tcW w:w="289" w:type="pct"/>
            <w:tcBorders>
              <w:top w:val="nil"/>
              <w:left w:val="nil"/>
              <w:bottom w:val="single" w:sz="4" w:space="0" w:color="auto"/>
              <w:right w:val="single" w:sz="4" w:space="0" w:color="auto"/>
            </w:tcBorders>
            <w:shd w:val="clear" w:color="auto" w:fill="auto"/>
            <w:noWrap/>
            <w:vAlign w:val="center"/>
            <w:hideMark/>
          </w:tcPr>
          <w:p w14:paraId="414E49B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174500</w:t>
            </w:r>
          </w:p>
        </w:tc>
        <w:tc>
          <w:tcPr>
            <w:tcW w:w="289" w:type="pct"/>
            <w:tcBorders>
              <w:top w:val="nil"/>
              <w:left w:val="nil"/>
              <w:bottom w:val="single" w:sz="4" w:space="0" w:color="auto"/>
              <w:right w:val="single" w:sz="4" w:space="0" w:color="auto"/>
            </w:tcBorders>
            <w:shd w:val="clear" w:color="auto" w:fill="auto"/>
            <w:noWrap/>
            <w:vAlign w:val="center"/>
            <w:hideMark/>
          </w:tcPr>
          <w:p w14:paraId="736DDC3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188211</w:t>
            </w:r>
          </w:p>
        </w:tc>
      </w:tr>
      <w:tr w:rsidR="006C5951" w:rsidRPr="00690876" w14:paraId="4F02E4C0"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0069D13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vAlign w:val="center"/>
            <w:hideMark/>
          </w:tcPr>
          <w:p w14:paraId="768C6D0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Реконструкция </w:t>
            </w:r>
            <w:proofErr w:type="spellStart"/>
            <w:r w:rsidRPr="00690876">
              <w:rPr>
                <w:rFonts w:eastAsia="Times New Roman" w:cs="Times New Roman"/>
                <w:b/>
                <w:bCs/>
                <w:color w:val="000000"/>
                <w:sz w:val="20"/>
                <w:szCs w:val="20"/>
                <w:lang w:eastAsia="ru-RU"/>
              </w:rPr>
              <w:t>тепломагистрали</w:t>
            </w:r>
            <w:proofErr w:type="spellEnd"/>
            <w:r w:rsidRPr="00690876">
              <w:rPr>
                <w:rFonts w:eastAsia="Times New Roman" w:cs="Times New Roman"/>
                <w:b/>
                <w:bCs/>
                <w:color w:val="000000"/>
                <w:sz w:val="20"/>
                <w:szCs w:val="20"/>
                <w:lang w:eastAsia="ru-RU"/>
              </w:rPr>
              <w:t xml:space="preserve"> № 1</w:t>
            </w:r>
          </w:p>
        </w:tc>
        <w:tc>
          <w:tcPr>
            <w:tcW w:w="328" w:type="pct"/>
            <w:tcBorders>
              <w:top w:val="nil"/>
              <w:left w:val="nil"/>
              <w:bottom w:val="single" w:sz="4" w:space="0" w:color="auto"/>
              <w:right w:val="single" w:sz="4" w:space="0" w:color="auto"/>
            </w:tcBorders>
            <w:shd w:val="clear" w:color="auto" w:fill="auto"/>
            <w:noWrap/>
            <w:vAlign w:val="center"/>
            <w:hideMark/>
          </w:tcPr>
          <w:p w14:paraId="04402A1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2C9ACC2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543867</w:t>
            </w:r>
          </w:p>
        </w:tc>
        <w:tc>
          <w:tcPr>
            <w:tcW w:w="209" w:type="pct"/>
            <w:tcBorders>
              <w:top w:val="nil"/>
              <w:left w:val="nil"/>
              <w:bottom w:val="single" w:sz="4" w:space="0" w:color="auto"/>
              <w:right w:val="single" w:sz="4" w:space="0" w:color="auto"/>
            </w:tcBorders>
            <w:shd w:val="clear" w:color="auto" w:fill="auto"/>
            <w:noWrap/>
            <w:vAlign w:val="center"/>
            <w:hideMark/>
          </w:tcPr>
          <w:p w14:paraId="4995F4C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18DCCB5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24900</w:t>
            </w:r>
          </w:p>
        </w:tc>
        <w:tc>
          <w:tcPr>
            <w:tcW w:w="264" w:type="pct"/>
            <w:tcBorders>
              <w:top w:val="nil"/>
              <w:left w:val="nil"/>
              <w:bottom w:val="single" w:sz="4" w:space="0" w:color="auto"/>
              <w:right w:val="single" w:sz="4" w:space="0" w:color="auto"/>
            </w:tcBorders>
            <w:shd w:val="clear" w:color="auto" w:fill="auto"/>
            <w:noWrap/>
            <w:vAlign w:val="center"/>
            <w:hideMark/>
          </w:tcPr>
          <w:p w14:paraId="6970A56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34000</w:t>
            </w:r>
          </w:p>
        </w:tc>
        <w:tc>
          <w:tcPr>
            <w:tcW w:w="264" w:type="pct"/>
            <w:tcBorders>
              <w:top w:val="nil"/>
              <w:left w:val="nil"/>
              <w:bottom w:val="single" w:sz="4" w:space="0" w:color="auto"/>
              <w:right w:val="single" w:sz="4" w:space="0" w:color="auto"/>
            </w:tcBorders>
            <w:shd w:val="clear" w:color="auto" w:fill="auto"/>
            <w:noWrap/>
            <w:vAlign w:val="center"/>
            <w:hideMark/>
          </w:tcPr>
          <w:p w14:paraId="218695D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61500</w:t>
            </w:r>
          </w:p>
        </w:tc>
        <w:tc>
          <w:tcPr>
            <w:tcW w:w="264" w:type="pct"/>
            <w:tcBorders>
              <w:top w:val="nil"/>
              <w:left w:val="nil"/>
              <w:bottom w:val="single" w:sz="4" w:space="0" w:color="auto"/>
              <w:right w:val="single" w:sz="4" w:space="0" w:color="auto"/>
            </w:tcBorders>
            <w:shd w:val="clear" w:color="auto" w:fill="auto"/>
            <w:noWrap/>
            <w:vAlign w:val="center"/>
            <w:hideMark/>
          </w:tcPr>
          <w:p w14:paraId="432E699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64500</w:t>
            </w:r>
          </w:p>
        </w:tc>
        <w:tc>
          <w:tcPr>
            <w:tcW w:w="264" w:type="pct"/>
            <w:tcBorders>
              <w:top w:val="nil"/>
              <w:left w:val="nil"/>
              <w:bottom w:val="single" w:sz="4" w:space="0" w:color="auto"/>
              <w:right w:val="single" w:sz="4" w:space="0" w:color="auto"/>
            </w:tcBorders>
            <w:shd w:val="clear" w:color="auto" w:fill="auto"/>
            <w:noWrap/>
            <w:vAlign w:val="center"/>
            <w:hideMark/>
          </w:tcPr>
          <w:p w14:paraId="66967B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80636</w:t>
            </w:r>
          </w:p>
        </w:tc>
        <w:tc>
          <w:tcPr>
            <w:tcW w:w="289" w:type="pct"/>
            <w:tcBorders>
              <w:top w:val="nil"/>
              <w:left w:val="nil"/>
              <w:bottom w:val="single" w:sz="4" w:space="0" w:color="auto"/>
              <w:right w:val="single" w:sz="4" w:space="0" w:color="auto"/>
            </w:tcBorders>
            <w:shd w:val="clear" w:color="auto" w:fill="auto"/>
            <w:noWrap/>
            <w:vAlign w:val="center"/>
            <w:hideMark/>
          </w:tcPr>
          <w:p w14:paraId="35FCC6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44800</w:t>
            </w:r>
          </w:p>
        </w:tc>
        <w:tc>
          <w:tcPr>
            <w:tcW w:w="289" w:type="pct"/>
            <w:tcBorders>
              <w:top w:val="nil"/>
              <w:left w:val="nil"/>
              <w:bottom w:val="single" w:sz="4" w:space="0" w:color="auto"/>
              <w:right w:val="single" w:sz="4" w:space="0" w:color="auto"/>
            </w:tcBorders>
            <w:shd w:val="clear" w:color="auto" w:fill="auto"/>
            <w:noWrap/>
            <w:vAlign w:val="center"/>
            <w:hideMark/>
          </w:tcPr>
          <w:p w14:paraId="3D5E797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45000</w:t>
            </w:r>
          </w:p>
        </w:tc>
        <w:tc>
          <w:tcPr>
            <w:tcW w:w="289" w:type="pct"/>
            <w:tcBorders>
              <w:top w:val="nil"/>
              <w:left w:val="nil"/>
              <w:bottom w:val="single" w:sz="4" w:space="0" w:color="auto"/>
              <w:right w:val="single" w:sz="4" w:space="0" w:color="auto"/>
            </w:tcBorders>
            <w:shd w:val="clear" w:color="auto" w:fill="auto"/>
            <w:noWrap/>
            <w:vAlign w:val="center"/>
            <w:hideMark/>
          </w:tcPr>
          <w:p w14:paraId="6C67BBC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53000</w:t>
            </w:r>
          </w:p>
        </w:tc>
        <w:tc>
          <w:tcPr>
            <w:tcW w:w="289" w:type="pct"/>
            <w:tcBorders>
              <w:top w:val="nil"/>
              <w:left w:val="nil"/>
              <w:bottom w:val="single" w:sz="4" w:space="0" w:color="auto"/>
              <w:right w:val="single" w:sz="4" w:space="0" w:color="auto"/>
            </w:tcBorders>
            <w:shd w:val="clear" w:color="auto" w:fill="auto"/>
            <w:noWrap/>
            <w:vAlign w:val="center"/>
            <w:hideMark/>
          </w:tcPr>
          <w:p w14:paraId="629B957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65500</w:t>
            </w:r>
          </w:p>
        </w:tc>
        <w:tc>
          <w:tcPr>
            <w:tcW w:w="289" w:type="pct"/>
            <w:tcBorders>
              <w:top w:val="nil"/>
              <w:left w:val="nil"/>
              <w:bottom w:val="single" w:sz="4" w:space="0" w:color="auto"/>
              <w:right w:val="single" w:sz="4" w:space="0" w:color="auto"/>
            </w:tcBorders>
            <w:shd w:val="clear" w:color="auto" w:fill="auto"/>
            <w:noWrap/>
            <w:vAlign w:val="center"/>
            <w:hideMark/>
          </w:tcPr>
          <w:p w14:paraId="05C0C2E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70031</w:t>
            </w:r>
          </w:p>
        </w:tc>
      </w:tr>
      <w:tr w:rsidR="006C5951" w:rsidRPr="00690876" w14:paraId="63F08221"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3D0E6D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w:t>
            </w:r>
          </w:p>
        </w:tc>
        <w:tc>
          <w:tcPr>
            <w:tcW w:w="1017" w:type="pct"/>
            <w:tcBorders>
              <w:top w:val="nil"/>
              <w:left w:val="nil"/>
              <w:bottom w:val="single" w:sz="4" w:space="0" w:color="auto"/>
              <w:right w:val="single" w:sz="4" w:space="0" w:color="auto"/>
            </w:tcBorders>
            <w:shd w:val="clear" w:color="auto" w:fill="auto"/>
            <w:vAlign w:val="center"/>
            <w:hideMark/>
          </w:tcPr>
          <w:p w14:paraId="6D95039D"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т/м №1 Центрального района, от узла «А» до УТ-4Ц с заменой трубопроводов с Ду800мм на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1000мм протяженностью 1994 м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08B885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2022-2026</w:t>
            </w:r>
          </w:p>
        </w:tc>
        <w:tc>
          <w:tcPr>
            <w:tcW w:w="477" w:type="pct"/>
            <w:tcBorders>
              <w:top w:val="nil"/>
              <w:left w:val="nil"/>
              <w:bottom w:val="single" w:sz="4" w:space="0" w:color="auto"/>
              <w:right w:val="single" w:sz="4" w:space="0" w:color="auto"/>
            </w:tcBorders>
            <w:shd w:val="clear" w:color="auto" w:fill="auto"/>
            <w:noWrap/>
            <w:vAlign w:val="center"/>
            <w:hideMark/>
          </w:tcPr>
          <w:p w14:paraId="29F805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245536</w:t>
            </w:r>
          </w:p>
        </w:tc>
        <w:tc>
          <w:tcPr>
            <w:tcW w:w="209" w:type="pct"/>
            <w:tcBorders>
              <w:top w:val="nil"/>
              <w:left w:val="nil"/>
              <w:bottom w:val="single" w:sz="4" w:space="0" w:color="auto"/>
              <w:right w:val="single" w:sz="4" w:space="0" w:color="auto"/>
            </w:tcBorders>
            <w:shd w:val="clear" w:color="auto" w:fill="auto"/>
            <w:noWrap/>
            <w:vAlign w:val="center"/>
            <w:hideMark/>
          </w:tcPr>
          <w:p w14:paraId="2B03AF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75FE2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24900</w:t>
            </w:r>
          </w:p>
        </w:tc>
        <w:tc>
          <w:tcPr>
            <w:tcW w:w="264" w:type="pct"/>
            <w:tcBorders>
              <w:top w:val="nil"/>
              <w:left w:val="nil"/>
              <w:bottom w:val="single" w:sz="4" w:space="0" w:color="auto"/>
              <w:right w:val="single" w:sz="4" w:space="0" w:color="auto"/>
            </w:tcBorders>
            <w:shd w:val="clear" w:color="auto" w:fill="auto"/>
            <w:noWrap/>
            <w:vAlign w:val="center"/>
            <w:hideMark/>
          </w:tcPr>
          <w:p w14:paraId="4493C6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34000</w:t>
            </w:r>
          </w:p>
        </w:tc>
        <w:tc>
          <w:tcPr>
            <w:tcW w:w="264" w:type="pct"/>
            <w:tcBorders>
              <w:top w:val="nil"/>
              <w:left w:val="nil"/>
              <w:bottom w:val="single" w:sz="4" w:space="0" w:color="auto"/>
              <w:right w:val="single" w:sz="4" w:space="0" w:color="auto"/>
            </w:tcBorders>
            <w:shd w:val="clear" w:color="auto" w:fill="auto"/>
            <w:noWrap/>
            <w:vAlign w:val="center"/>
            <w:hideMark/>
          </w:tcPr>
          <w:p w14:paraId="742569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61500</w:t>
            </w:r>
          </w:p>
        </w:tc>
        <w:tc>
          <w:tcPr>
            <w:tcW w:w="264" w:type="pct"/>
            <w:tcBorders>
              <w:top w:val="nil"/>
              <w:left w:val="nil"/>
              <w:bottom w:val="single" w:sz="4" w:space="0" w:color="auto"/>
              <w:right w:val="single" w:sz="4" w:space="0" w:color="auto"/>
            </w:tcBorders>
            <w:shd w:val="clear" w:color="auto" w:fill="auto"/>
            <w:noWrap/>
            <w:vAlign w:val="center"/>
            <w:hideMark/>
          </w:tcPr>
          <w:p w14:paraId="5A401D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64500</w:t>
            </w:r>
          </w:p>
        </w:tc>
        <w:tc>
          <w:tcPr>
            <w:tcW w:w="264" w:type="pct"/>
            <w:tcBorders>
              <w:top w:val="nil"/>
              <w:left w:val="nil"/>
              <w:bottom w:val="single" w:sz="4" w:space="0" w:color="auto"/>
              <w:right w:val="single" w:sz="4" w:space="0" w:color="auto"/>
            </w:tcBorders>
            <w:shd w:val="clear" w:color="auto" w:fill="auto"/>
            <w:noWrap/>
            <w:vAlign w:val="center"/>
            <w:hideMark/>
          </w:tcPr>
          <w:p w14:paraId="68A7E0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60636</w:t>
            </w:r>
          </w:p>
        </w:tc>
        <w:tc>
          <w:tcPr>
            <w:tcW w:w="289" w:type="pct"/>
            <w:tcBorders>
              <w:top w:val="nil"/>
              <w:left w:val="nil"/>
              <w:bottom w:val="single" w:sz="4" w:space="0" w:color="auto"/>
              <w:right w:val="single" w:sz="4" w:space="0" w:color="auto"/>
            </w:tcBorders>
            <w:shd w:val="clear" w:color="auto" w:fill="auto"/>
            <w:noWrap/>
            <w:vAlign w:val="center"/>
            <w:hideMark/>
          </w:tcPr>
          <w:p w14:paraId="0B6156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051C0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B3FDF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C7786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060FD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678F1DA5"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1CBD13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w:t>
            </w:r>
          </w:p>
        </w:tc>
        <w:tc>
          <w:tcPr>
            <w:tcW w:w="1017" w:type="pct"/>
            <w:tcBorders>
              <w:top w:val="nil"/>
              <w:left w:val="nil"/>
              <w:bottom w:val="single" w:sz="4" w:space="0" w:color="auto"/>
              <w:right w:val="single" w:sz="4" w:space="0" w:color="auto"/>
            </w:tcBorders>
            <w:shd w:val="clear" w:color="auto" w:fill="auto"/>
            <w:vAlign w:val="center"/>
            <w:hideMark/>
          </w:tcPr>
          <w:p w14:paraId="1C97F08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Реконструкция участка т/м № 1ЦР диаметром 800 мм, протяженностью 2192,57 м в двухтрубном исполнении, с заменой строительных конструкций и типа тепловой изоляции с применением технологии K-</w:t>
            </w:r>
            <w:proofErr w:type="spellStart"/>
            <w:r w:rsidRPr="00690876">
              <w:rPr>
                <w:rFonts w:eastAsia="Times New Roman" w:cs="Times New Roman"/>
                <w:color w:val="000000"/>
                <w:sz w:val="20"/>
                <w:szCs w:val="20"/>
                <w:lang w:eastAsia="ru-RU"/>
              </w:rPr>
              <w:t>Flex</w:t>
            </w:r>
            <w:proofErr w:type="spellEnd"/>
          </w:p>
        </w:tc>
        <w:tc>
          <w:tcPr>
            <w:tcW w:w="328" w:type="pct"/>
            <w:tcBorders>
              <w:top w:val="nil"/>
              <w:left w:val="nil"/>
              <w:bottom w:val="single" w:sz="4" w:space="0" w:color="auto"/>
              <w:right w:val="single" w:sz="4" w:space="0" w:color="auto"/>
            </w:tcBorders>
            <w:shd w:val="clear" w:color="auto" w:fill="auto"/>
            <w:noWrap/>
            <w:vAlign w:val="center"/>
            <w:hideMark/>
          </w:tcPr>
          <w:p w14:paraId="0BF3AE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2026-2031</w:t>
            </w:r>
          </w:p>
        </w:tc>
        <w:tc>
          <w:tcPr>
            <w:tcW w:w="477" w:type="pct"/>
            <w:tcBorders>
              <w:top w:val="nil"/>
              <w:left w:val="nil"/>
              <w:bottom w:val="single" w:sz="4" w:space="0" w:color="auto"/>
              <w:right w:val="single" w:sz="4" w:space="0" w:color="auto"/>
            </w:tcBorders>
            <w:shd w:val="clear" w:color="auto" w:fill="auto"/>
            <w:noWrap/>
            <w:vAlign w:val="center"/>
            <w:hideMark/>
          </w:tcPr>
          <w:p w14:paraId="1E840D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298331</w:t>
            </w:r>
          </w:p>
        </w:tc>
        <w:tc>
          <w:tcPr>
            <w:tcW w:w="209" w:type="pct"/>
            <w:tcBorders>
              <w:top w:val="nil"/>
              <w:left w:val="nil"/>
              <w:bottom w:val="single" w:sz="4" w:space="0" w:color="auto"/>
              <w:right w:val="single" w:sz="4" w:space="0" w:color="auto"/>
            </w:tcBorders>
            <w:shd w:val="clear" w:color="auto" w:fill="auto"/>
            <w:noWrap/>
            <w:vAlign w:val="center"/>
            <w:hideMark/>
          </w:tcPr>
          <w:p w14:paraId="4AF4F3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23AD2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5AB35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433FD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97EFC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7AC06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7D7A26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44800</w:t>
            </w:r>
          </w:p>
        </w:tc>
        <w:tc>
          <w:tcPr>
            <w:tcW w:w="289" w:type="pct"/>
            <w:tcBorders>
              <w:top w:val="nil"/>
              <w:left w:val="nil"/>
              <w:bottom w:val="single" w:sz="4" w:space="0" w:color="auto"/>
              <w:right w:val="single" w:sz="4" w:space="0" w:color="auto"/>
            </w:tcBorders>
            <w:shd w:val="clear" w:color="auto" w:fill="auto"/>
            <w:noWrap/>
            <w:vAlign w:val="center"/>
            <w:hideMark/>
          </w:tcPr>
          <w:p w14:paraId="5232C2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45000</w:t>
            </w:r>
          </w:p>
        </w:tc>
        <w:tc>
          <w:tcPr>
            <w:tcW w:w="289" w:type="pct"/>
            <w:tcBorders>
              <w:top w:val="nil"/>
              <w:left w:val="nil"/>
              <w:bottom w:val="single" w:sz="4" w:space="0" w:color="auto"/>
              <w:right w:val="single" w:sz="4" w:space="0" w:color="auto"/>
            </w:tcBorders>
            <w:shd w:val="clear" w:color="auto" w:fill="auto"/>
            <w:noWrap/>
            <w:vAlign w:val="center"/>
            <w:hideMark/>
          </w:tcPr>
          <w:p w14:paraId="006757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53000</w:t>
            </w:r>
          </w:p>
        </w:tc>
        <w:tc>
          <w:tcPr>
            <w:tcW w:w="289" w:type="pct"/>
            <w:tcBorders>
              <w:top w:val="nil"/>
              <w:left w:val="nil"/>
              <w:bottom w:val="single" w:sz="4" w:space="0" w:color="auto"/>
              <w:right w:val="single" w:sz="4" w:space="0" w:color="auto"/>
            </w:tcBorders>
            <w:shd w:val="clear" w:color="auto" w:fill="auto"/>
            <w:noWrap/>
            <w:vAlign w:val="center"/>
            <w:hideMark/>
          </w:tcPr>
          <w:p w14:paraId="178C63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65500</w:t>
            </w:r>
          </w:p>
        </w:tc>
        <w:tc>
          <w:tcPr>
            <w:tcW w:w="289" w:type="pct"/>
            <w:tcBorders>
              <w:top w:val="nil"/>
              <w:left w:val="nil"/>
              <w:bottom w:val="single" w:sz="4" w:space="0" w:color="auto"/>
              <w:right w:val="single" w:sz="4" w:space="0" w:color="auto"/>
            </w:tcBorders>
            <w:shd w:val="clear" w:color="auto" w:fill="auto"/>
            <w:noWrap/>
            <w:vAlign w:val="center"/>
            <w:hideMark/>
          </w:tcPr>
          <w:p w14:paraId="7FC5EF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70031</w:t>
            </w:r>
          </w:p>
        </w:tc>
      </w:tr>
      <w:tr w:rsidR="006C5951" w:rsidRPr="00690876" w14:paraId="74AEF6E3"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78712F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w:t>
            </w:r>
          </w:p>
        </w:tc>
        <w:tc>
          <w:tcPr>
            <w:tcW w:w="1017" w:type="pct"/>
            <w:tcBorders>
              <w:top w:val="nil"/>
              <w:left w:val="nil"/>
              <w:bottom w:val="single" w:sz="4" w:space="0" w:color="auto"/>
              <w:right w:val="single" w:sz="4" w:space="0" w:color="auto"/>
            </w:tcBorders>
            <w:shd w:val="clear" w:color="auto" w:fill="auto"/>
            <w:vAlign w:val="center"/>
            <w:hideMark/>
          </w:tcPr>
          <w:p w14:paraId="2944157B"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328" w:type="pct"/>
            <w:tcBorders>
              <w:top w:val="nil"/>
              <w:left w:val="nil"/>
              <w:bottom w:val="single" w:sz="4" w:space="0" w:color="auto"/>
              <w:right w:val="single" w:sz="4" w:space="0" w:color="auto"/>
            </w:tcBorders>
            <w:shd w:val="clear" w:color="auto" w:fill="auto"/>
            <w:noWrap/>
            <w:vAlign w:val="center"/>
            <w:hideMark/>
          </w:tcPr>
          <w:p w14:paraId="33F8DE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6D6E9F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09" w:type="pct"/>
            <w:tcBorders>
              <w:top w:val="nil"/>
              <w:left w:val="nil"/>
              <w:bottom w:val="single" w:sz="4" w:space="0" w:color="auto"/>
              <w:right w:val="single" w:sz="4" w:space="0" w:color="auto"/>
            </w:tcBorders>
            <w:shd w:val="clear" w:color="auto" w:fill="auto"/>
            <w:noWrap/>
            <w:vAlign w:val="center"/>
            <w:hideMark/>
          </w:tcPr>
          <w:p w14:paraId="47D6F5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C9CDC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8C2DE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6ED3E2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676EF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BBDDA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D7843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9B216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7020B9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26D72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BBC5F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172443F3"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774265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w:t>
            </w:r>
          </w:p>
        </w:tc>
        <w:tc>
          <w:tcPr>
            <w:tcW w:w="1017" w:type="pct"/>
            <w:tcBorders>
              <w:top w:val="nil"/>
              <w:left w:val="nil"/>
              <w:bottom w:val="single" w:sz="4" w:space="0" w:color="auto"/>
              <w:right w:val="single" w:sz="4" w:space="0" w:color="auto"/>
            </w:tcBorders>
            <w:shd w:val="clear" w:color="auto" w:fill="auto"/>
            <w:vAlign w:val="center"/>
            <w:hideMark/>
          </w:tcPr>
          <w:p w14:paraId="493D46F4"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328" w:type="pct"/>
            <w:tcBorders>
              <w:top w:val="nil"/>
              <w:left w:val="nil"/>
              <w:bottom w:val="single" w:sz="4" w:space="0" w:color="auto"/>
              <w:right w:val="single" w:sz="4" w:space="0" w:color="auto"/>
            </w:tcBorders>
            <w:shd w:val="clear" w:color="auto" w:fill="auto"/>
            <w:noWrap/>
            <w:vAlign w:val="center"/>
            <w:hideMark/>
          </w:tcPr>
          <w:p w14:paraId="4ED7DB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A1CF2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09" w:type="pct"/>
            <w:tcBorders>
              <w:top w:val="nil"/>
              <w:left w:val="nil"/>
              <w:bottom w:val="single" w:sz="4" w:space="0" w:color="auto"/>
              <w:right w:val="single" w:sz="4" w:space="0" w:color="auto"/>
            </w:tcBorders>
            <w:shd w:val="clear" w:color="auto" w:fill="auto"/>
            <w:noWrap/>
            <w:vAlign w:val="center"/>
            <w:hideMark/>
          </w:tcPr>
          <w:p w14:paraId="538C5B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A9BF7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C6C3B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F23B8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86CA3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AC3F6F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AE5FC7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413CE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16E9D4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38CAA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67E52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2C7FFC94"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54F7773" w14:textId="77777777" w:rsidR="006C5951" w:rsidRPr="00690876" w:rsidRDefault="006C5951" w:rsidP="00BD0CCB">
            <w:pPr>
              <w:spacing w:before="0" w:after="0"/>
              <w:ind w:firstLine="0"/>
              <w:jc w:val="center"/>
              <w:rPr>
                <w:rFonts w:eastAsia="Times New Roman" w:cs="Times New Roman"/>
                <w:b/>
                <w:bCs/>
                <w:color w:val="000000"/>
                <w:sz w:val="20"/>
                <w:szCs w:val="20"/>
                <w:lang w:val="en-US" w:eastAsia="ru-RU"/>
              </w:rPr>
            </w:pPr>
            <w:r w:rsidRPr="00690876">
              <w:rPr>
                <w:rFonts w:eastAsia="Times New Roman" w:cs="Times New Roman"/>
                <w:b/>
                <w:bCs/>
                <w:color w:val="000000"/>
                <w:sz w:val="20"/>
                <w:szCs w:val="20"/>
                <w:lang w:val="en-US" w:eastAsia="ru-RU"/>
              </w:rPr>
              <w:t>2</w:t>
            </w:r>
          </w:p>
        </w:tc>
        <w:tc>
          <w:tcPr>
            <w:tcW w:w="1017" w:type="pct"/>
            <w:tcBorders>
              <w:top w:val="nil"/>
              <w:left w:val="nil"/>
              <w:bottom w:val="single" w:sz="4" w:space="0" w:color="auto"/>
              <w:right w:val="single" w:sz="4" w:space="0" w:color="auto"/>
            </w:tcBorders>
            <w:shd w:val="clear" w:color="auto" w:fill="auto"/>
            <w:vAlign w:val="center"/>
            <w:hideMark/>
          </w:tcPr>
          <w:p w14:paraId="34A65D2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Реконструкция </w:t>
            </w:r>
            <w:proofErr w:type="spellStart"/>
            <w:r w:rsidRPr="00690876">
              <w:rPr>
                <w:rFonts w:eastAsia="Times New Roman" w:cs="Times New Roman"/>
                <w:b/>
                <w:bCs/>
                <w:color w:val="000000"/>
                <w:sz w:val="20"/>
                <w:szCs w:val="20"/>
                <w:lang w:eastAsia="ru-RU"/>
              </w:rPr>
              <w:t>тепломагистрали</w:t>
            </w:r>
            <w:proofErr w:type="spellEnd"/>
            <w:r w:rsidRPr="00690876">
              <w:rPr>
                <w:rFonts w:eastAsia="Times New Roman" w:cs="Times New Roman"/>
                <w:b/>
                <w:bCs/>
                <w:color w:val="000000"/>
                <w:sz w:val="20"/>
                <w:szCs w:val="20"/>
                <w:lang w:eastAsia="ru-RU"/>
              </w:rPr>
              <w:t xml:space="preserve"> № 2</w:t>
            </w:r>
          </w:p>
        </w:tc>
        <w:tc>
          <w:tcPr>
            <w:tcW w:w="328" w:type="pct"/>
            <w:tcBorders>
              <w:top w:val="nil"/>
              <w:left w:val="nil"/>
              <w:bottom w:val="single" w:sz="4" w:space="0" w:color="auto"/>
              <w:right w:val="single" w:sz="4" w:space="0" w:color="auto"/>
            </w:tcBorders>
            <w:shd w:val="clear" w:color="auto" w:fill="auto"/>
            <w:noWrap/>
            <w:vAlign w:val="center"/>
            <w:hideMark/>
          </w:tcPr>
          <w:p w14:paraId="6D4F997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21BF92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523394</w:t>
            </w:r>
          </w:p>
        </w:tc>
        <w:tc>
          <w:tcPr>
            <w:tcW w:w="209" w:type="pct"/>
            <w:tcBorders>
              <w:top w:val="nil"/>
              <w:left w:val="nil"/>
              <w:bottom w:val="single" w:sz="4" w:space="0" w:color="auto"/>
              <w:right w:val="single" w:sz="4" w:space="0" w:color="auto"/>
            </w:tcBorders>
            <w:shd w:val="clear" w:color="auto" w:fill="auto"/>
            <w:noWrap/>
            <w:vAlign w:val="center"/>
            <w:hideMark/>
          </w:tcPr>
          <w:p w14:paraId="4D6A908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0C38305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12500</w:t>
            </w:r>
          </w:p>
        </w:tc>
        <w:tc>
          <w:tcPr>
            <w:tcW w:w="264" w:type="pct"/>
            <w:tcBorders>
              <w:top w:val="nil"/>
              <w:left w:val="nil"/>
              <w:bottom w:val="single" w:sz="4" w:space="0" w:color="auto"/>
              <w:right w:val="single" w:sz="4" w:space="0" w:color="auto"/>
            </w:tcBorders>
            <w:shd w:val="clear" w:color="auto" w:fill="auto"/>
            <w:noWrap/>
            <w:vAlign w:val="center"/>
            <w:hideMark/>
          </w:tcPr>
          <w:p w14:paraId="62A244A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26000</w:t>
            </w:r>
          </w:p>
        </w:tc>
        <w:tc>
          <w:tcPr>
            <w:tcW w:w="264" w:type="pct"/>
            <w:tcBorders>
              <w:top w:val="nil"/>
              <w:left w:val="nil"/>
              <w:bottom w:val="single" w:sz="4" w:space="0" w:color="auto"/>
              <w:right w:val="single" w:sz="4" w:space="0" w:color="auto"/>
            </w:tcBorders>
            <w:shd w:val="clear" w:color="auto" w:fill="auto"/>
            <w:noWrap/>
            <w:vAlign w:val="center"/>
            <w:hideMark/>
          </w:tcPr>
          <w:p w14:paraId="0630A1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37000</w:t>
            </w:r>
          </w:p>
        </w:tc>
        <w:tc>
          <w:tcPr>
            <w:tcW w:w="264" w:type="pct"/>
            <w:tcBorders>
              <w:top w:val="nil"/>
              <w:left w:val="nil"/>
              <w:bottom w:val="single" w:sz="4" w:space="0" w:color="auto"/>
              <w:right w:val="single" w:sz="4" w:space="0" w:color="auto"/>
            </w:tcBorders>
            <w:shd w:val="clear" w:color="auto" w:fill="auto"/>
            <w:noWrap/>
            <w:vAlign w:val="center"/>
            <w:hideMark/>
          </w:tcPr>
          <w:p w14:paraId="12AF5A8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47000</w:t>
            </w:r>
          </w:p>
        </w:tc>
        <w:tc>
          <w:tcPr>
            <w:tcW w:w="264" w:type="pct"/>
            <w:tcBorders>
              <w:top w:val="nil"/>
              <w:left w:val="nil"/>
              <w:bottom w:val="single" w:sz="4" w:space="0" w:color="auto"/>
              <w:right w:val="single" w:sz="4" w:space="0" w:color="auto"/>
            </w:tcBorders>
            <w:shd w:val="clear" w:color="auto" w:fill="auto"/>
            <w:noWrap/>
            <w:vAlign w:val="center"/>
            <w:hideMark/>
          </w:tcPr>
          <w:p w14:paraId="6C30B00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62500</w:t>
            </w:r>
          </w:p>
        </w:tc>
        <w:tc>
          <w:tcPr>
            <w:tcW w:w="289" w:type="pct"/>
            <w:tcBorders>
              <w:top w:val="nil"/>
              <w:left w:val="nil"/>
              <w:bottom w:val="single" w:sz="4" w:space="0" w:color="auto"/>
              <w:right w:val="single" w:sz="4" w:space="0" w:color="auto"/>
            </w:tcBorders>
            <w:shd w:val="clear" w:color="auto" w:fill="auto"/>
            <w:noWrap/>
            <w:vAlign w:val="center"/>
            <w:hideMark/>
          </w:tcPr>
          <w:p w14:paraId="22DDE53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115965</w:t>
            </w:r>
          </w:p>
        </w:tc>
        <w:tc>
          <w:tcPr>
            <w:tcW w:w="289" w:type="pct"/>
            <w:tcBorders>
              <w:top w:val="nil"/>
              <w:left w:val="nil"/>
              <w:bottom w:val="single" w:sz="4" w:space="0" w:color="auto"/>
              <w:right w:val="single" w:sz="4" w:space="0" w:color="auto"/>
            </w:tcBorders>
            <w:shd w:val="clear" w:color="auto" w:fill="auto"/>
            <w:noWrap/>
            <w:vAlign w:val="center"/>
            <w:hideMark/>
          </w:tcPr>
          <w:p w14:paraId="35AF65B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78497</w:t>
            </w:r>
          </w:p>
        </w:tc>
        <w:tc>
          <w:tcPr>
            <w:tcW w:w="289" w:type="pct"/>
            <w:tcBorders>
              <w:top w:val="nil"/>
              <w:left w:val="nil"/>
              <w:bottom w:val="single" w:sz="4" w:space="0" w:color="auto"/>
              <w:right w:val="single" w:sz="4" w:space="0" w:color="auto"/>
            </w:tcBorders>
            <w:shd w:val="clear" w:color="auto" w:fill="auto"/>
            <w:noWrap/>
            <w:vAlign w:val="center"/>
            <w:hideMark/>
          </w:tcPr>
          <w:p w14:paraId="24DF000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45000</w:t>
            </w:r>
          </w:p>
        </w:tc>
        <w:tc>
          <w:tcPr>
            <w:tcW w:w="289" w:type="pct"/>
            <w:tcBorders>
              <w:top w:val="nil"/>
              <w:left w:val="nil"/>
              <w:bottom w:val="single" w:sz="4" w:space="0" w:color="auto"/>
              <w:right w:val="single" w:sz="4" w:space="0" w:color="auto"/>
            </w:tcBorders>
            <w:shd w:val="clear" w:color="auto" w:fill="auto"/>
            <w:noWrap/>
            <w:vAlign w:val="center"/>
            <w:hideMark/>
          </w:tcPr>
          <w:p w14:paraId="1A116D8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49000</w:t>
            </w:r>
          </w:p>
        </w:tc>
        <w:tc>
          <w:tcPr>
            <w:tcW w:w="289" w:type="pct"/>
            <w:tcBorders>
              <w:top w:val="nil"/>
              <w:left w:val="nil"/>
              <w:bottom w:val="single" w:sz="4" w:space="0" w:color="auto"/>
              <w:right w:val="single" w:sz="4" w:space="0" w:color="auto"/>
            </w:tcBorders>
            <w:shd w:val="clear" w:color="auto" w:fill="auto"/>
            <w:noWrap/>
            <w:vAlign w:val="center"/>
            <w:hideMark/>
          </w:tcPr>
          <w:p w14:paraId="29A4A5F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49932</w:t>
            </w:r>
          </w:p>
        </w:tc>
      </w:tr>
      <w:tr w:rsidR="006C5951" w:rsidRPr="00690876" w14:paraId="0BAEDC38"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50979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w:t>
            </w:r>
          </w:p>
        </w:tc>
        <w:tc>
          <w:tcPr>
            <w:tcW w:w="1017" w:type="pct"/>
            <w:tcBorders>
              <w:top w:val="nil"/>
              <w:left w:val="nil"/>
              <w:bottom w:val="single" w:sz="4" w:space="0" w:color="auto"/>
              <w:right w:val="single" w:sz="4" w:space="0" w:color="auto"/>
            </w:tcBorders>
            <w:shd w:val="clear" w:color="auto" w:fill="auto"/>
            <w:vAlign w:val="center"/>
            <w:hideMark/>
          </w:tcPr>
          <w:p w14:paraId="177F8060"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участка т/м №2 Северо-западного района, от ТП-6СЗ до ТП - 9СЗ с Ду600мм на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700мм  протяженностью 670 м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116CB0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2025-2028</w:t>
            </w:r>
          </w:p>
        </w:tc>
        <w:tc>
          <w:tcPr>
            <w:tcW w:w="477" w:type="pct"/>
            <w:tcBorders>
              <w:top w:val="nil"/>
              <w:left w:val="nil"/>
              <w:bottom w:val="single" w:sz="4" w:space="0" w:color="auto"/>
              <w:right w:val="single" w:sz="4" w:space="0" w:color="auto"/>
            </w:tcBorders>
            <w:shd w:val="clear" w:color="auto" w:fill="auto"/>
            <w:noWrap/>
            <w:vAlign w:val="center"/>
            <w:hideMark/>
          </w:tcPr>
          <w:p w14:paraId="11CD3E7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89497</w:t>
            </w:r>
          </w:p>
        </w:tc>
        <w:tc>
          <w:tcPr>
            <w:tcW w:w="209" w:type="pct"/>
            <w:tcBorders>
              <w:top w:val="nil"/>
              <w:left w:val="nil"/>
              <w:bottom w:val="single" w:sz="4" w:space="0" w:color="auto"/>
              <w:right w:val="single" w:sz="4" w:space="0" w:color="auto"/>
            </w:tcBorders>
            <w:shd w:val="clear" w:color="auto" w:fill="auto"/>
            <w:noWrap/>
            <w:vAlign w:val="center"/>
            <w:hideMark/>
          </w:tcPr>
          <w:p w14:paraId="09E1E2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9C3B35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3C3EC2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E4806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C1F4D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w:t>
            </w:r>
          </w:p>
        </w:tc>
        <w:tc>
          <w:tcPr>
            <w:tcW w:w="264" w:type="pct"/>
            <w:tcBorders>
              <w:top w:val="nil"/>
              <w:left w:val="nil"/>
              <w:bottom w:val="single" w:sz="4" w:space="0" w:color="auto"/>
              <w:right w:val="single" w:sz="4" w:space="0" w:color="auto"/>
            </w:tcBorders>
            <w:shd w:val="clear" w:color="auto" w:fill="auto"/>
            <w:noWrap/>
            <w:vAlign w:val="center"/>
            <w:hideMark/>
          </w:tcPr>
          <w:p w14:paraId="77FB14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764DED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33500</w:t>
            </w:r>
          </w:p>
        </w:tc>
        <w:tc>
          <w:tcPr>
            <w:tcW w:w="289" w:type="pct"/>
            <w:tcBorders>
              <w:top w:val="nil"/>
              <w:left w:val="nil"/>
              <w:bottom w:val="single" w:sz="4" w:space="0" w:color="auto"/>
              <w:right w:val="single" w:sz="4" w:space="0" w:color="auto"/>
            </w:tcBorders>
            <w:shd w:val="clear" w:color="auto" w:fill="auto"/>
            <w:noWrap/>
            <w:vAlign w:val="center"/>
            <w:hideMark/>
          </w:tcPr>
          <w:p w14:paraId="2693BB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31497</w:t>
            </w:r>
          </w:p>
        </w:tc>
        <w:tc>
          <w:tcPr>
            <w:tcW w:w="289" w:type="pct"/>
            <w:tcBorders>
              <w:top w:val="nil"/>
              <w:left w:val="nil"/>
              <w:bottom w:val="single" w:sz="4" w:space="0" w:color="auto"/>
              <w:right w:val="single" w:sz="4" w:space="0" w:color="auto"/>
            </w:tcBorders>
            <w:shd w:val="clear" w:color="auto" w:fill="auto"/>
            <w:noWrap/>
            <w:vAlign w:val="center"/>
            <w:hideMark/>
          </w:tcPr>
          <w:p w14:paraId="0C8E90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453D3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EEB15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3912484A" w14:textId="77777777" w:rsidTr="00BD0CCB">
        <w:trPr>
          <w:trHeight w:val="1166"/>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E4305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w:t>
            </w:r>
          </w:p>
        </w:tc>
        <w:tc>
          <w:tcPr>
            <w:tcW w:w="1017" w:type="pct"/>
            <w:tcBorders>
              <w:top w:val="nil"/>
              <w:left w:val="nil"/>
              <w:bottom w:val="single" w:sz="4" w:space="0" w:color="auto"/>
              <w:right w:val="single" w:sz="4" w:space="0" w:color="auto"/>
            </w:tcBorders>
            <w:shd w:val="clear" w:color="auto" w:fill="auto"/>
            <w:vAlign w:val="center"/>
            <w:hideMark/>
          </w:tcPr>
          <w:p w14:paraId="7C46DD5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Реконструкция участка т/м №2 Северо-западного района, от ТП-9СЗ до. ТК-12СЗ с Ду500мм на Ду700мм протяженностью 664 м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45A62B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2027-2031</w:t>
            </w:r>
          </w:p>
        </w:tc>
        <w:tc>
          <w:tcPr>
            <w:tcW w:w="477" w:type="pct"/>
            <w:tcBorders>
              <w:top w:val="nil"/>
              <w:left w:val="nil"/>
              <w:bottom w:val="single" w:sz="4" w:space="0" w:color="auto"/>
              <w:right w:val="single" w:sz="4" w:space="0" w:color="auto"/>
            </w:tcBorders>
            <w:shd w:val="clear" w:color="auto" w:fill="auto"/>
            <w:noWrap/>
            <w:vAlign w:val="center"/>
            <w:hideMark/>
          </w:tcPr>
          <w:p w14:paraId="12E724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88695</w:t>
            </w:r>
          </w:p>
        </w:tc>
        <w:tc>
          <w:tcPr>
            <w:tcW w:w="209" w:type="pct"/>
            <w:tcBorders>
              <w:top w:val="nil"/>
              <w:left w:val="nil"/>
              <w:bottom w:val="single" w:sz="4" w:space="0" w:color="auto"/>
              <w:right w:val="single" w:sz="4" w:space="0" w:color="auto"/>
            </w:tcBorders>
            <w:shd w:val="clear" w:color="auto" w:fill="auto"/>
            <w:noWrap/>
            <w:vAlign w:val="center"/>
            <w:hideMark/>
          </w:tcPr>
          <w:p w14:paraId="486E59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C6671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1245C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AF50C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5FAC0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FC0FF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0A1D9B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w:t>
            </w:r>
          </w:p>
        </w:tc>
        <w:tc>
          <w:tcPr>
            <w:tcW w:w="289" w:type="pct"/>
            <w:tcBorders>
              <w:top w:val="nil"/>
              <w:left w:val="nil"/>
              <w:bottom w:val="single" w:sz="4" w:space="0" w:color="auto"/>
              <w:right w:val="single" w:sz="4" w:space="0" w:color="auto"/>
            </w:tcBorders>
            <w:shd w:val="clear" w:color="auto" w:fill="auto"/>
            <w:noWrap/>
            <w:vAlign w:val="center"/>
            <w:hideMark/>
          </w:tcPr>
          <w:p w14:paraId="2CD2A1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7860E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25000</w:t>
            </w:r>
          </w:p>
        </w:tc>
        <w:tc>
          <w:tcPr>
            <w:tcW w:w="289" w:type="pct"/>
            <w:tcBorders>
              <w:top w:val="nil"/>
              <w:left w:val="nil"/>
              <w:bottom w:val="single" w:sz="4" w:space="0" w:color="auto"/>
              <w:right w:val="single" w:sz="4" w:space="0" w:color="auto"/>
            </w:tcBorders>
            <w:shd w:val="clear" w:color="auto" w:fill="auto"/>
            <w:noWrap/>
            <w:vAlign w:val="center"/>
            <w:hideMark/>
          </w:tcPr>
          <w:p w14:paraId="5CD441A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29000</w:t>
            </w:r>
          </w:p>
        </w:tc>
        <w:tc>
          <w:tcPr>
            <w:tcW w:w="289" w:type="pct"/>
            <w:tcBorders>
              <w:top w:val="nil"/>
              <w:left w:val="nil"/>
              <w:bottom w:val="single" w:sz="4" w:space="0" w:color="auto"/>
              <w:right w:val="single" w:sz="4" w:space="0" w:color="auto"/>
            </w:tcBorders>
            <w:shd w:val="clear" w:color="auto" w:fill="auto"/>
            <w:noWrap/>
            <w:vAlign w:val="center"/>
            <w:hideMark/>
          </w:tcPr>
          <w:p w14:paraId="55E7CF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30195</w:t>
            </w:r>
          </w:p>
        </w:tc>
      </w:tr>
      <w:tr w:rsidR="006C5951" w:rsidRPr="00690876" w14:paraId="20C597E3"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0D6C00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w:t>
            </w:r>
          </w:p>
        </w:tc>
        <w:tc>
          <w:tcPr>
            <w:tcW w:w="1017" w:type="pct"/>
            <w:tcBorders>
              <w:top w:val="nil"/>
              <w:left w:val="nil"/>
              <w:bottom w:val="single" w:sz="4" w:space="0" w:color="auto"/>
              <w:right w:val="single" w:sz="4" w:space="0" w:color="auto"/>
            </w:tcBorders>
            <w:shd w:val="clear" w:color="auto" w:fill="auto"/>
            <w:vAlign w:val="center"/>
            <w:hideMark/>
          </w:tcPr>
          <w:p w14:paraId="03514D2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т/м №2 Северного планировочного района от узла "А" до ТП-2С с увеличением диаметра с Ду800мм на Ду1000мм протяженностью 1426 м в двухтрубном исполнении </w:t>
            </w:r>
          </w:p>
        </w:tc>
        <w:tc>
          <w:tcPr>
            <w:tcW w:w="328" w:type="pct"/>
            <w:tcBorders>
              <w:top w:val="nil"/>
              <w:left w:val="nil"/>
              <w:bottom w:val="single" w:sz="4" w:space="0" w:color="auto"/>
              <w:right w:val="single" w:sz="4" w:space="0" w:color="auto"/>
            </w:tcBorders>
            <w:shd w:val="clear" w:color="auto" w:fill="auto"/>
            <w:noWrap/>
            <w:vAlign w:val="center"/>
            <w:hideMark/>
          </w:tcPr>
          <w:p w14:paraId="610A48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2022-2028</w:t>
            </w:r>
          </w:p>
        </w:tc>
        <w:tc>
          <w:tcPr>
            <w:tcW w:w="477" w:type="pct"/>
            <w:tcBorders>
              <w:top w:val="nil"/>
              <w:left w:val="nil"/>
              <w:bottom w:val="single" w:sz="4" w:space="0" w:color="auto"/>
              <w:right w:val="single" w:sz="4" w:space="0" w:color="auto"/>
            </w:tcBorders>
            <w:shd w:val="clear" w:color="auto" w:fill="auto"/>
            <w:noWrap/>
            <w:vAlign w:val="center"/>
            <w:hideMark/>
          </w:tcPr>
          <w:p w14:paraId="629ACC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256599</w:t>
            </w:r>
          </w:p>
        </w:tc>
        <w:tc>
          <w:tcPr>
            <w:tcW w:w="209" w:type="pct"/>
            <w:tcBorders>
              <w:top w:val="nil"/>
              <w:left w:val="nil"/>
              <w:bottom w:val="single" w:sz="4" w:space="0" w:color="auto"/>
              <w:right w:val="single" w:sz="4" w:space="0" w:color="auto"/>
            </w:tcBorders>
            <w:shd w:val="clear" w:color="auto" w:fill="auto"/>
            <w:noWrap/>
            <w:vAlign w:val="center"/>
            <w:hideMark/>
          </w:tcPr>
          <w:p w14:paraId="67B3EA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C27B6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12500</w:t>
            </w:r>
          </w:p>
        </w:tc>
        <w:tc>
          <w:tcPr>
            <w:tcW w:w="264" w:type="pct"/>
            <w:tcBorders>
              <w:top w:val="nil"/>
              <w:left w:val="nil"/>
              <w:bottom w:val="single" w:sz="4" w:space="0" w:color="auto"/>
              <w:right w:val="single" w:sz="4" w:space="0" w:color="auto"/>
            </w:tcBorders>
            <w:shd w:val="clear" w:color="auto" w:fill="auto"/>
            <w:noWrap/>
            <w:vAlign w:val="center"/>
            <w:hideMark/>
          </w:tcPr>
          <w:p w14:paraId="1A844C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26000</w:t>
            </w:r>
          </w:p>
        </w:tc>
        <w:tc>
          <w:tcPr>
            <w:tcW w:w="264" w:type="pct"/>
            <w:tcBorders>
              <w:top w:val="nil"/>
              <w:left w:val="nil"/>
              <w:bottom w:val="single" w:sz="4" w:space="0" w:color="auto"/>
              <w:right w:val="single" w:sz="4" w:space="0" w:color="auto"/>
            </w:tcBorders>
            <w:shd w:val="clear" w:color="auto" w:fill="auto"/>
            <w:noWrap/>
            <w:vAlign w:val="center"/>
            <w:hideMark/>
          </w:tcPr>
          <w:p w14:paraId="606D98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37000</w:t>
            </w:r>
          </w:p>
        </w:tc>
        <w:tc>
          <w:tcPr>
            <w:tcW w:w="264" w:type="pct"/>
            <w:tcBorders>
              <w:top w:val="nil"/>
              <w:left w:val="nil"/>
              <w:bottom w:val="single" w:sz="4" w:space="0" w:color="auto"/>
              <w:right w:val="single" w:sz="4" w:space="0" w:color="auto"/>
            </w:tcBorders>
            <w:shd w:val="clear" w:color="auto" w:fill="auto"/>
            <w:noWrap/>
            <w:vAlign w:val="center"/>
            <w:hideMark/>
          </w:tcPr>
          <w:p w14:paraId="676F07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42500</w:t>
            </w:r>
          </w:p>
        </w:tc>
        <w:tc>
          <w:tcPr>
            <w:tcW w:w="264" w:type="pct"/>
            <w:tcBorders>
              <w:top w:val="nil"/>
              <w:left w:val="nil"/>
              <w:bottom w:val="single" w:sz="4" w:space="0" w:color="auto"/>
              <w:right w:val="single" w:sz="4" w:space="0" w:color="auto"/>
            </w:tcBorders>
            <w:shd w:val="clear" w:color="auto" w:fill="auto"/>
            <w:noWrap/>
            <w:vAlign w:val="center"/>
            <w:hideMark/>
          </w:tcPr>
          <w:p w14:paraId="296DB5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40000</w:t>
            </w:r>
          </w:p>
        </w:tc>
        <w:tc>
          <w:tcPr>
            <w:tcW w:w="289" w:type="pct"/>
            <w:tcBorders>
              <w:top w:val="nil"/>
              <w:left w:val="nil"/>
              <w:bottom w:val="single" w:sz="4" w:space="0" w:color="auto"/>
              <w:right w:val="single" w:sz="4" w:space="0" w:color="auto"/>
            </w:tcBorders>
            <w:shd w:val="clear" w:color="auto" w:fill="auto"/>
            <w:noWrap/>
            <w:vAlign w:val="center"/>
            <w:hideMark/>
          </w:tcPr>
          <w:p w14:paraId="70E118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51599</w:t>
            </w:r>
          </w:p>
        </w:tc>
        <w:tc>
          <w:tcPr>
            <w:tcW w:w="289" w:type="pct"/>
            <w:tcBorders>
              <w:top w:val="nil"/>
              <w:left w:val="nil"/>
              <w:bottom w:val="single" w:sz="4" w:space="0" w:color="auto"/>
              <w:right w:val="single" w:sz="4" w:space="0" w:color="auto"/>
            </w:tcBorders>
            <w:shd w:val="clear" w:color="auto" w:fill="auto"/>
            <w:noWrap/>
            <w:vAlign w:val="center"/>
            <w:hideMark/>
          </w:tcPr>
          <w:p w14:paraId="066F29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47000</w:t>
            </w:r>
          </w:p>
        </w:tc>
        <w:tc>
          <w:tcPr>
            <w:tcW w:w="289" w:type="pct"/>
            <w:tcBorders>
              <w:top w:val="nil"/>
              <w:left w:val="nil"/>
              <w:bottom w:val="single" w:sz="4" w:space="0" w:color="auto"/>
              <w:right w:val="single" w:sz="4" w:space="0" w:color="auto"/>
            </w:tcBorders>
            <w:shd w:val="clear" w:color="auto" w:fill="auto"/>
            <w:noWrap/>
            <w:vAlign w:val="center"/>
            <w:hideMark/>
          </w:tcPr>
          <w:p w14:paraId="7188BB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58E6E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422A9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4036F4C2"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576099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w:t>
            </w:r>
          </w:p>
        </w:tc>
        <w:tc>
          <w:tcPr>
            <w:tcW w:w="1017" w:type="pct"/>
            <w:tcBorders>
              <w:top w:val="nil"/>
              <w:left w:val="nil"/>
              <w:bottom w:val="single" w:sz="4" w:space="0" w:color="auto"/>
              <w:right w:val="single" w:sz="4" w:space="0" w:color="auto"/>
            </w:tcBorders>
            <w:shd w:val="clear" w:color="auto" w:fill="auto"/>
            <w:vAlign w:val="center"/>
            <w:hideMark/>
          </w:tcPr>
          <w:p w14:paraId="2FF4AD9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участка т/м №2 Северного планировочного района, от УТ-12АС до ТК13С протяженностью в двухтрубном исполнении 196 м с заменой трубопроводов с Ду500мм на Ду700мм </w:t>
            </w:r>
          </w:p>
        </w:tc>
        <w:tc>
          <w:tcPr>
            <w:tcW w:w="328" w:type="pct"/>
            <w:tcBorders>
              <w:top w:val="nil"/>
              <w:left w:val="nil"/>
              <w:bottom w:val="single" w:sz="4" w:space="0" w:color="auto"/>
              <w:right w:val="single" w:sz="4" w:space="0" w:color="auto"/>
            </w:tcBorders>
            <w:shd w:val="clear" w:color="auto" w:fill="auto"/>
            <w:noWrap/>
            <w:vAlign w:val="center"/>
            <w:hideMark/>
          </w:tcPr>
          <w:p w14:paraId="58B413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2026-2027 </w:t>
            </w:r>
          </w:p>
        </w:tc>
        <w:tc>
          <w:tcPr>
            <w:tcW w:w="477" w:type="pct"/>
            <w:tcBorders>
              <w:top w:val="nil"/>
              <w:left w:val="nil"/>
              <w:bottom w:val="single" w:sz="4" w:space="0" w:color="auto"/>
              <w:right w:val="single" w:sz="4" w:space="0" w:color="auto"/>
            </w:tcBorders>
            <w:shd w:val="clear" w:color="auto" w:fill="auto"/>
            <w:noWrap/>
            <w:vAlign w:val="center"/>
            <w:hideMark/>
          </w:tcPr>
          <w:p w14:paraId="0F5394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25866</w:t>
            </w:r>
          </w:p>
        </w:tc>
        <w:tc>
          <w:tcPr>
            <w:tcW w:w="209" w:type="pct"/>
            <w:tcBorders>
              <w:top w:val="nil"/>
              <w:left w:val="nil"/>
              <w:bottom w:val="single" w:sz="4" w:space="0" w:color="auto"/>
              <w:right w:val="single" w:sz="4" w:space="0" w:color="auto"/>
            </w:tcBorders>
            <w:shd w:val="clear" w:color="auto" w:fill="auto"/>
            <w:noWrap/>
            <w:vAlign w:val="center"/>
            <w:hideMark/>
          </w:tcPr>
          <w:p w14:paraId="1476F3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26E7F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425BF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73765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3344F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8E60F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2500</w:t>
            </w:r>
          </w:p>
        </w:tc>
        <w:tc>
          <w:tcPr>
            <w:tcW w:w="289" w:type="pct"/>
            <w:tcBorders>
              <w:top w:val="nil"/>
              <w:left w:val="nil"/>
              <w:bottom w:val="single" w:sz="4" w:space="0" w:color="auto"/>
              <w:right w:val="single" w:sz="4" w:space="0" w:color="auto"/>
            </w:tcBorders>
            <w:shd w:val="clear" w:color="auto" w:fill="auto"/>
            <w:noWrap/>
            <w:vAlign w:val="center"/>
            <w:hideMark/>
          </w:tcPr>
          <w:p w14:paraId="2CDF9D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23366</w:t>
            </w:r>
          </w:p>
        </w:tc>
        <w:tc>
          <w:tcPr>
            <w:tcW w:w="289" w:type="pct"/>
            <w:tcBorders>
              <w:top w:val="nil"/>
              <w:left w:val="nil"/>
              <w:bottom w:val="single" w:sz="4" w:space="0" w:color="auto"/>
              <w:right w:val="single" w:sz="4" w:space="0" w:color="auto"/>
            </w:tcBorders>
            <w:shd w:val="clear" w:color="auto" w:fill="auto"/>
            <w:noWrap/>
            <w:vAlign w:val="center"/>
            <w:hideMark/>
          </w:tcPr>
          <w:p w14:paraId="199FF9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93F73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023C3F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C4E3A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72D55C42"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175887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w:t>
            </w:r>
          </w:p>
        </w:tc>
        <w:tc>
          <w:tcPr>
            <w:tcW w:w="1017" w:type="pct"/>
            <w:tcBorders>
              <w:top w:val="nil"/>
              <w:left w:val="nil"/>
              <w:bottom w:val="single" w:sz="4" w:space="0" w:color="auto"/>
              <w:right w:val="single" w:sz="4" w:space="0" w:color="auto"/>
            </w:tcBorders>
            <w:shd w:val="clear" w:color="auto" w:fill="auto"/>
            <w:vAlign w:val="center"/>
            <w:hideMark/>
          </w:tcPr>
          <w:p w14:paraId="3A52145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Перекладка участка т/м № 2 Северо-Западного района диаметром 500 мм, протяженностью 497 м в двухтрубном исполнении, с заменой строительных конструкций и типа тепловой изоляции с применением технологии K-</w:t>
            </w:r>
            <w:proofErr w:type="spellStart"/>
            <w:r w:rsidRPr="00690876">
              <w:rPr>
                <w:rFonts w:eastAsia="Times New Roman" w:cs="Times New Roman"/>
                <w:color w:val="000000"/>
                <w:sz w:val="20"/>
                <w:szCs w:val="20"/>
                <w:lang w:eastAsia="ru-RU"/>
              </w:rPr>
              <w:t>Flex</w:t>
            </w:r>
            <w:proofErr w:type="spellEnd"/>
          </w:p>
        </w:tc>
        <w:tc>
          <w:tcPr>
            <w:tcW w:w="328" w:type="pct"/>
            <w:tcBorders>
              <w:top w:val="nil"/>
              <w:left w:val="nil"/>
              <w:bottom w:val="single" w:sz="4" w:space="0" w:color="auto"/>
              <w:right w:val="single" w:sz="4" w:space="0" w:color="auto"/>
            </w:tcBorders>
            <w:shd w:val="clear" w:color="auto" w:fill="auto"/>
            <w:noWrap/>
            <w:vAlign w:val="center"/>
            <w:hideMark/>
          </w:tcPr>
          <w:p w14:paraId="79E3DA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2027-2031</w:t>
            </w:r>
          </w:p>
        </w:tc>
        <w:tc>
          <w:tcPr>
            <w:tcW w:w="477" w:type="pct"/>
            <w:tcBorders>
              <w:top w:val="nil"/>
              <w:left w:val="nil"/>
              <w:bottom w:val="single" w:sz="4" w:space="0" w:color="auto"/>
              <w:right w:val="single" w:sz="4" w:space="0" w:color="auto"/>
            </w:tcBorders>
            <w:shd w:val="clear" w:color="auto" w:fill="auto"/>
            <w:noWrap/>
            <w:vAlign w:val="center"/>
            <w:hideMark/>
          </w:tcPr>
          <w:p w14:paraId="353D5D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62737</w:t>
            </w:r>
          </w:p>
        </w:tc>
        <w:tc>
          <w:tcPr>
            <w:tcW w:w="209" w:type="pct"/>
            <w:tcBorders>
              <w:top w:val="nil"/>
              <w:left w:val="nil"/>
              <w:bottom w:val="single" w:sz="4" w:space="0" w:color="auto"/>
              <w:right w:val="single" w:sz="4" w:space="0" w:color="auto"/>
            </w:tcBorders>
            <w:shd w:val="clear" w:color="auto" w:fill="auto"/>
            <w:noWrap/>
            <w:vAlign w:val="center"/>
            <w:hideMark/>
          </w:tcPr>
          <w:p w14:paraId="0E2F72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D45F4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FCC31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79BEE8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41AA1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CC429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7C89D8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3000</w:t>
            </w:r>
          </w:p>
        </w:tc>
        <w:tc>
          <w:tcPr>
            <w:tcW w:w="289" w:type="pct"/>
            <w:tcBorders>
              <w:top w:val="nil"/>
              <w:left w:val="nil"/>
              <w:bottom w:val="single" w:sz="4" w:space="0" w:color="auto"/>
              <w:right w:val="single" w:sz="4" w:space="0" w:color="auto"/>
            </w:tcBorders>
            <w:shd w:val="clear" w:color="auto" w:fill="auto"/>
            <w:noWrap/>
            <w:vAlign w:val="center"/>
            <w:hideMark/>
          </w:tcPr>
          <w:p w14:paraId="4F4900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EA3BC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2A90FF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17A367E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19737</w:t>
            </w:r>
          </w:p>
        </w:tc>
      </w:tr>
      <w:tr w:rsidR="006C5951" w:rsidRPr="00690876" w14:paraId="7DAD24C5"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7E414649" w14:textId="77777777" w:rsidR="006C5951" w:rsidRPr="00690876" w:rsidRDefault="006C5951" w:rsidP="00BD0CCB">
            <w:pPr>
              <w:spacing w:before="0" w:after="0"/>
              <w:ind w:firstLine="0"/>
              <w:jc w:val="center"/>
              <w:rPr>
                <w:rFonts w:eastAsia="Times New Roman" w:cs="Times New Roman"/>
                <w:b/>
                <w:bCs/>
                <w:color w:val="000000"/>
                <w:sz w:val="20"/>
                <w:szCs w:val="20"/>
                <w:lang w:val="en-US" w:eastAsia="ru-RU"/>
              </w:rPr>
            </w:pPr>
            <w:r w:rsidRPr="00690876">
              <w:rPr>
                <w:rFonts w:eastAsia="Times New Roman" w:cs="Times New Roman"/>
                <w:b/>
                <w:bCs/>
                <w:color w:val="000000"/>
                <w:sz w:val="20"/>
                <w:szCs w:val="20"/>
                <w:lang w:val="en-US" w:eastAsia="ru-RU"/>
              </w:rPr>
              <w:t>3</w:t>
            </w:r>
          </w:p>
        </w:tc>
        <w:tc>
          <w:tcPr>
            <w:tcW w:w="1017" w:type="pct"/>
            <w:tcBorders>
              <w:top w:val="nil"/>
              <w:left w:val="nil"/>
              <w:bottom w:val="single" w:sz="4" w:space="0" w:color="auto"/>
              <w:right w:val="single" w:sz="4" w:space="0" w:color="auto"/>
            </w:tcBorders>
            <w:shd w:val="clear" w:color="auto" w:fill="auto"/>
            <w:vAlign w:val="center"/>
            <w:hideMark/>
          </w:tcPr>
          <w:p w14:paraId="2932578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Реконструкция теплотрассы ЦЭС</w:t>
            </w:r>
          </w:p>
        </w:tc>
        <w:tc>
          <w:tcPr>
            <w:tcW w:w="328" w:type="pct"/>
            <w:tcBorders>
              <w:top w:val="nil"/>
              <w:left w:val="nil"/>
              <w:bottom w:val="single" w:sz="4" w:space="0" w:color="auto"/>
              <w:right w:val="single" w:sz="4" w:space="0" w:color="auto"/>
            </w:tcBorders>
            <w:shd w:val="clear" w:color="auto" w:fill="auto"/>
            <w:noWrap/>
            <w:vAlign w:val="center"/>
            <w:hideMark/>
          </w:tcPr>
          <w:p w14:paraId="0B54BD5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CF1AB7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46472</w:t>
            </w:r>
          </w:p>
        </w:tc>
        <w:tc>
          <w:tcPr>
            <w:tcW w:w="209" w:type="pct"/>
            <w:tcBorders>
              <w:top w:val="nil"/>
              <w:left w:val="nil"/>
              <w:bottom w:val="single" w:sz="4" w:space="0" w:color="auto"/>
              <w:right w:val="single" w:sz="4" w:space="0" w:color="auto"/>
            </w:tcBorders>
            <w:shd w:val="clear" w:color="auto" w:fill="auto"/>
            <w:noWrap/>
            <w:vAlign w:val="center"/>
            <w:hideMark/>
          </w:tcPr>
          <w:p w14:paraId="6E4CF3A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192B9F8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399342A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16FCC6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1900F11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42EEF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2797A52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7FA82B9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719D89A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3000</w:t>
            </w:r>
          </w:p>
        </w:tc>
        <w:tc>
          <w:tcPr>
            <w:tcW w:w="289" w:type="pct"/>
            <w:tcBorders>
              <w:top w:val="nil"/>
              <w:left w:val="nil"/>
              <w:bottom w:val="single" w:sz="4" w:space="0" w:color="auto"/>
              <w:right w:val="single" w:sz="4" w:space="0" w:color="auto"/>
            </w:tcBorders>
            <w:shd w:val="clear" w:color="auto" w:fill="auto"/>
            <w:noWrap/>
            <w:vAlign w:val="center"/>
            <w:hideMark/>
          </w:tcPr>
          <w:p w14:paraId="43B6123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3AE4FC3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23472</w:t>
            </w:r>
          </w:p>
        </w:tc>
      </w:tr>
      <w:tr w:rsidR="006C5951" w:rsidRPr="00690876" w14:paraId="786D47CC"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766882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w:t>
            </w:r>
          </w:p>
        </w:tc>
        <w:tc>
          <w:tcPr>
            <w:tcW w:w="1017" w:type="pct"/>
            <w:tcBorders>
              <w:top w:val="nil"/>
              <w:left w:val="nil"/>
              <w:bottom w:val="single" w:sz="4" w:space="0" w:color="auto"/>
              <w:right w:val="single" w:sz="4" w:space="0" w:color="auto"/>
            </w:tcBorders>
            <w:shd w:val="clear" w:color="auto" w:fill="auto"/>
            <w:vAlign w:val="center"/>
            <w:hideMark/>
          </w:tcPr>
          <w:p w14:paraId="225F14A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Реконструкция теплотрассы ЦЭС, на участке от УТ-2 до ТП-2Б, с увеличением диаметра трубопроводов с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300мм на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400мм протяженностью 561,3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34A88B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2029-2031</w:t>
            </w:r>
          </w:p>
        </w:tc>
        <w:tc>
          <w:tcPr>
            <w:tcW w:w="477" w:type="pct"/>
            <w:tcBorders>
              <w:top w:val="nil"/>
              <w:left w:val="nil"/>
              <w:bottom w:val="single" w:sz="4" w:space="0" w:color="auto"/>
              <w:right w:val="single" w:sz="4" w:space="0" w:color="auto"/>
            </w:tcBorders>
            <w:shd w:val="clear" w:color="auto" w:fill="auto"/>
            <w:noWrap/>
            <w:vAlign w:val="center"/>
            <w:hideMark/>
          </w:tcPr>
          <w:p w14:paraId="4100AE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46472</w:t>
            </w:r>
          </w:p>
        </w:tc>
        <w:tc>
          <w:tcPr>
            <w:tcW w:w="209" w:type="pct"/>
            <w:tcBorders>
              <w:top w:val="nil"/>
              <w:left w:val="nil"/>
              <w:bottom w:val="single" w:sz="4" w:space="0" w:color="auto"/>
              <w:right w:val="single" w:sz="4" w:space="0" w:color="auto"/>
            </w:tcBorders>
            <w:shd w:val="clear" w:color="auto" w:fill="auto"/>
            <w:noWrap/>
            <w:vAlign w:val="center"/>
            <w:hideMark/>
          </w:tcPr>
          <w:p w14:paraId="52445A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35099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61006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FD8D8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CFB0D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640C0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D1C93F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C66665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F7012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3000</w:t>
            </w:r>
          </w:p>
        </w:tc>
        <w:tc>
          <w:tcPr>
            <w:tcW w:w="289" w:type="pct"/>
            <w:tcBorders>
              <w:top w:val="nil"/>
              <w:left w:val="nil"/>
              <w:bottom w:val="single" w:sz="4" w:space="0" w:color="auto"/>
              <w:right w:val="single" w:sz="4" w:space="0" w:color="auto"/>
            </w:tcBorders>
            <w:shd w:val="clear" w:color="auto" w:fill="auto"/>
            <w:noWrap/>
            <w:vAlign w:val="center"/>
            <w:hideMark/>
          </w:tcPr>
          <w:p w14:paraId="6986B4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6FCF22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23472</w:t>
            </w:r>
          </w:p>
        </w:tc>
      </w:tr>
      <w:tr w:rsidR="006C5951" w:rsidRPr="00690876" w14:paraId="198CDE1D"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13684F87" w14:textId="77777777" w:rsidR="006C5951" w:rsidRPr="00690876" w:rsidRDefault="006C5951" w:rsidP="00BD0CCB">
            <w:pPr>
              <w:spacing w:before="0" w:after="0"/>
              <w:ind w:firstLine="0"/>
              <w:jc w:val="center"/>
              <w:rPr>
                <w:rFonts w:eastAsia="Times New Roman" w:cs="Times New Roman"/>
                <w:b/>
                <w:bCs/>
                <w:color w:val="000000"/>
                <w:sz w:val="20"/>
                <w:szCs w:val="20"/>
                <w:lang w:val="en-US" w:eastAsia="ru-RU"/>
              </w:rPr>
            </w:pPr>
            <w:r w:rsidRPr="00690876">
              <w:rPr>
                <w:rFonts w:eastAsia="Times New Roman" w:cs="Times New Roman"/>
                <w:b/>
                <w:bCs/>
                <w:color w:val="000000"/>
                <w:sz w:val="20"/>
                <w:szCs w:val="20"/>
                <w:lang w:val="en-US" w:eastAsia="ru-RU"/>
              </w:rPr>
              <w:t>4</w:t>
            </w:r>
          </w:p>
        </w:tc>
        <w:tc>
          <w:tcPr>
            <w:tcW w:w="1017" w:type="pct"/>
            <w:tcBorders>
              <w:top w:val="nil"/>
              <w:left w:val="nil"/>
              <w:bottom w:val="single" w:sz="4" w:space="0" w:color="auto"/>
              <w:right w:val="single" w:sz="4" w:space="0" w:color="auto"/>
            </w:tcBorders>
            <w:shd w:val="clear" w:color="auto" w:fill="auto"/>
            <w:vAlign w:val="center"/>
            <w:hideMark/>
          </w:tcPr>
          <w:p w14:paraId="23BFAF9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Реконструкция </w:t>
            </w:r>
            <w:proofErr w:type="spellStart"/>
            <w:r w:rsidRPr="00690876">
              <w:rPr>
                <w:rFonts w:eastAsia="Times New Roman" w:cs="Times New Roman"/>
                <w:b/>
                <w:bCs/>
                <w:color w:val="000000"/>
                <w:sz w:val="20"/>
                <w:szCs w:val="20"/>
                <w:lang w:eastAsia="ru-RU"/>
              </w:rPr>
              <w:t>тепломагистрали</w:t>
            </w:r>
            <w:proofErr w:type="spellEnd"/>
            <w:r w:rsidRPr="00690876">
              <w:rPr>
                <w:rFonts w:eastAsia="Times New Roman" w:cs="Times New Roman"/>
                <w:b/>
                <w:bCs/>
                <w:color w:val="000000"/>
                <w:sz w:val="20"/>
                <w:szCs w:val="20"/>
                <w:lang w:eastAsia="ru-RU"/>
              </w:rPr>
              <w:t xml:space="preserve"> № 4</w:t>
            </w:r>
          </w:p>
        </w:tc>
        <w:tc>
          <w:tcPr>
            <w:tcW w:w="328" w:type="pct"/>
            <w:tcBorders>
              <w:top w:val="nil"/>
              <w:left w:val="nil"/>
              <w:bottom w:val="single" w:sz="4" w:space="0" w:color="auto"/>
              <w:right w:val="single" w:sz="4" w:space="0" w:color="auto"/>
            </w:tcBorders>
            <w:shd w:val="clear" w:color="auto" w:fill="auto"/>
            <w:noWrap/>
            <w:vAlign w:val="center"/>
            <w:hideMark/>
          </w:tcPr>
          <w:p w14:paraId="0BC0A4A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787A52B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89276</w:t>
            </w:r>
          </w:p>
        </w:tc>
        <w:tc>
          <w:tcPr>
            <w:tcW w:w="209" w:type="pct"/>
            <w:tcBorders>
              <w:top w:val="nil"/>
              <w:left w:val="nil"/>
              <w:bottom w:val="single" w:sz="4" w:space="0" w:color="auto"/>
              <w:right w:val="single" w:sz="4" w:space="0" w:color="auto"/>
            </w:tcBorders>
            <w:shd w:val="clear" w:color="auto" w:fill="auto"/>
            <w:noWrap/>
            <w:vAlign w:val="center"/>
            <w:hideMark/>
          </w:tcPr>
          <w:p w14:paraId="07C5315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3301D8A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8E14B8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261BFB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1A8375D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404D531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717853F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303B268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6842724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4500</w:t>
            </w:r>
          </w:p>
        </w:tc>
        <w:tc>
          <w:tcPr>
            <w:tcW w:w="289" w:type="pct"/>
            <w:tcBorders>
              <w:top w:val="nil"/>
              <w:left w:val="nil"/>
              <w:bottom w:val="single" w:sz="4" w:space="0" w:color="auto"/>
              <w:right w:val="single" w:sz="4" w:space="0" w:color="auto"/>
            </w:tcBorders>
            <w:shd w:val="clear" w:color="auto" w:fill="auto"/>
            <w:noWrap/>
            <w:vAlign w:val="center"/>
            <w:hideMark/>
          </w:tcPr>
          <w:p w14:paraId="5827923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40000</w:t>
            </w:r>
          </w:p>
        </w:tc>
        <w:tc>
          <w:tcPr>
            <w:tcW w:w="289" w:type="pct"/>
            <w:tcBorders>
              <w:top w:val="nil"/>
              <w:left w:val="nil"/>
              <w:bottom w:val="single" w:sz="4" w:space="0" w:color="auto"/>
              <w:right w:val="single" w:sz="4" w:space="0" w:color="auto"/>
            </w:tcBorders>
            <w:shd w:val="clear" w:color="auto" w:fill="auto"/>
            <w:noWrap/>
            <w:vAlign w:val="center"/>
            <w:hideMark/>
          </w:tcPr>
          <w:p w14:paraId="01223D0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44776</w:t>
            </w:r>
          </w:p>
        </w:tc>
      </w:tr>
      <w:tr w:rsidR="006C5951" w:rsidRPr="00690876" w14:paraId="2660B0DD"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C31AF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4.1.</w:t>
            </w:r>
          </w:p>
        </w:tc>
        <w:tc>
          <w:tcPr>
            <w:tcW w:w="1017" w:type="pct"/>
            <w:tcBorders>
              <w:top w:val="nil"/>
              <w:left w:val="nil"/>
              <w:bottom w:val="single" w:sz="4" w:space="0" w:color="auto"/>
              <w:right w:val="single" w:sz="4" w:space="0" w:color="auto"/>
            </w:tcBorders>
            <w:shd w:val="clear" w:color="auto" w:fill="auto"/>
            <w:vAlign w:val="center"/>
            <w:hideMark/>
          </w:tcPr>
          <w:p w14:paraId="29253EA9"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Реконструкция участка т/м №4 ТПК от ТП-8ТПК  до ТП-9ТПК с увеличением диаметра с Ду600мм на Ду800мм протяженностью 604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14E1B4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2029-2031</w:t>
            </w:r>
          </w:p>
        </w:tc>
        <w:tc>
          <w:tcPr>
            <w:tcW w:w="477" w:type="pct"/>
            <w:tcBorders>
              <w:top w:val="nil"/>
              <w:left w:val="nil"/>
              <w:bottom w:val="single" w:sz="4" w:space="0" w:color="auto"/>
              <w:right w:val="single" w:sz="4" w:space="0" w:color="auto"/>
            </w:tcBorders>
            <w:shd w:val="clear" w:color="auto" w:fill="auto"/>
            <w:noWrap/>
            <w:vAlign w:val="center"/>
            <w:hideMark/>
          </w:tcPr>
          <w:p w14:paraId="31C575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89276</w:t>
            </w:r>
          </w:p>
        </w:tc>
        <w:tc>
          <w:tcPr>
            <w:tcW w:w="209" w:type="pct"/>
            <w:tcBorders>
              <w:top w:val="nil"/>
              <w:left w:val="nil"/>
              <w:bottom w:val="single" w:sz="4" w:space="0" w:color="auto"/>
              <w:right w:val="single" w:sz="4" w:space="0" w:color="auto"/>
            </w:tcBorders>
            <w:shd w:val="clear" w:color="auto" w:fill="auto"/>
            <w:noWrap/>
            <w:vAlign w:val="center"/>
            <w:hideMark/>
          </w:tcPr>
          <w:p w14:paraId="7F281F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1580E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A1E07D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D1EB3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DD4F4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DBC23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5B1D4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22A85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44155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w:t>
            </w:r>
          </w:p>
        </w:tc>
        <w:tc>
          <w:tcPr>
            <w:tcW w:w="289" w:type="pct"/>
            <w:tcBorders>
              <w:top w:val="nil"/>
              <w:left w:val="nil"/>
              <w:bottom w:val="single" w:sz="4" w:space="0" w:color="auto"/>
              <w:right w:val="single" w:sz="4" w:space="0" w:color="auto"/>
            </w:tcBorders>
            <w:shd w:val="clear" w:color="auto" w:fill="auto"/>
            <w:noWrap/>
            <w:vAlign w:val="center"/>
            <w:hideMark/>
          </w:tcPr>
          <w:p w14:paraId="79805A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40000</w:t>
            </w:r>
          </w:p>
        </w:tc>
        <w:tc>
          <w:tcPr>
            <w:tcW w:w="289" w:type="pct"/>
            <w:tcBorders>
              <w:top w:val="nil"/>
              <w:left w:val="nil"/>
              <w:bottom w:val="single" w:sz="4" w:space="0" w:color="auto"/>
              <w:right w:val="single" w:sz="4" w:space="0" w:color="auto"/>
            </w:tcBorders>
            <w:shd w:val="clear" w:color="auto" w:fill="auto"/>
            <w:noWrap/>
            <w:vAlign w:val="center"/>
            <w:hideMark/>
          </w:tcPr>
          <w:p w14:paraId="4C1A41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44776</w:t>
            </w:r>
          </w:p>
        </w:tc>
      </w:tr>
      <w:tr w:rsidR="006C5951" w:rsidRPr="00690876" w14:paraId="336F093C" w14:textId="77777777" w:rsidTr="00BD0CCB">
        <w:trPr>
          <w:trHeight w:val="76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66DE0D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II</w:t>
            </w:r>
          </w:p>
        </w:tc>
        <w:tc>
          <w:tcPr>
            <w:tcW w:w="1017" w:type="pct"/>
            <w:tcBorders>
              <w:top w:val="nil"/>
              <w:left w:val="nil"/>
              <w:bottom w:val="single" w:sz="4" w:space="0" w:color="auto"/>
              <w:right w:val="single" w:sz="4" w:space="0" w:color="auto"/>
            </w:tcBorders>
            <w:shd w:val="clear" w:color="auto" w:fill="auto"/>
            <w:vAlign w:val="center"/>
            <w:hideMark/>
          </w:tcPr>
          <w:p w14:paraId="205811D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реконструкцию/</w:t>
            </w:r>
            <w:proofErr w:type="spellStart"/>
            <w:r w:rsidRPr="00690876">
              <w:rPr>
                <w:rFonts w:eastAsia="Times New Roman" w:cs="Times New Roman"/>
                <w:b/>
                <w:bCs/>
                <w:color w:val="000000"/>
                <w:sz w:val="20"/>
                <w:szCs w:val="20"/>
                <w:lang w:eastAsia="ru-RU"/>
              </w:rPr>
              <w:t>техперевооружение</w:t>
            </w:r>
            <w:proofErr w:type="spellEnd"/>
            <w:r w:rsidRPr="00690876">
              <w:rPr>
                <w:rFonts w:eastAsia="Times New Roman" w:cs="Times New Roman"/>
                <w:b/>
                <w:bCs/>
                <w:color w:val="000000"/>
                <w:sz w:val="20"/>
                <w:szCs w:val="20"/>
                <w:lang w:eastAsia="ru-RU"/>
              </w:rPr>
              <w:t xml:space="preserve"> объектов Благовещенской ТЭЦ по производству тепловой энергии</w:t>
            </w:r>
          </w:p>
        </w:tc>
        <w:tc>
          <w:tcPr>
            <w:tcW w:w="328" w:type="pct"/>
            <w:tcBorders>
              <w:top w:val="nil"/>
              <w:left w:val="nil"/>
              <w:bottom w:val="single" w:sz="4" w:space="0" w:color="auto"/>
              <w:right w:val="single" w:sz="4" w:space="0" w:color="auto"/>
            </w:tcBorders>
            <w:shd w:val="clear" w:color="auto" w:fill="auto"/>
            <w:noWrap/>
            <w:vAlign w:val="center"/>
            <w:hideMark/>
          </w:tcPr>
          <w:p w14:paraId="6DB14E9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621608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957593</w:t>
            </w:r>
          </w:p>
        </w:tc>
        <w:tc>
          <w:tcPr>
            <w:tcW w:w="209" w:type="pct"/>
            <w:tcBorders>
              <w:top w:val="nil"/>
              <w:left w:val="nil"/>
              <w:bottom w:val="single" w:sz="4" w:space="0" w:color="auto"/>
              <w:right w:val="single" w:sz="4" w:space="0" w:color="auto"/>
            </w:tcBorders>
            <w:shd w:val="clear" w:color="auto" w:fill="auto"/>
            <w:noWrap/>
            <w:vAlign w:val="center"/>
            <w:hideMark/>
          </w:tcPr>
          <w:p w14:paraId="0982161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E96E09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D324E4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DF1E2B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7392858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30000</w:t>
            </w:r>
          </w:p>
        </w:tc>
        <w:tc>
          <w:tcPr>
            <w:tcW w:w="264" w:type="pct"/>
            <w:tcBorders>
              <w:top w:val="nil"/>
              <w:left w:val="nil"/>
              <w:bottom w:val="single" w:sz="4" w:space="0" w:color="auto"/>
              <w:right w:val="single" w:sz="4" w:space="0" w:color="auto"/>
            </w:tcBorders>
            <w:shd w:val="clear" w:color="auto" w:fill="auto"/>
            <w:noWrap/>
            <w:vAlign w:val="center"/>
            <w:hideMark/>
          </w:tcPr>
          <w:p w14:paraId="5719752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47500</w:t>
            </w:r>
          </w:p>
        </w:tc>
        <w:tc>
          <w:tcPr>
            <w:tcW w:w="289" w:type="pct"/>
            <w:tcBorders>
              <w:top w:val="nil"/>
              <w:left w:val="nil"/>
              <w:bottom w:val="single" w:sz="4" w:space="0" w:color="auto"/>
              <w:right w:val="single" w:sz="4" w:space="0" w:color="auto"/>
            </w:tcBorders>
            <w:shd w:val="clear" w:color="auto" w:fill="auto"/>
            <w:noWrap/>
            <w:vAlign w:val="center"/>
            <w:hideMark/>
          </w:tcPr>
          <w:p w14:paraId="06B0C67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63500</w:t>
            </w:r>
          </w:p>
        </w:tc>
        <w:tc>
          <w:tcPr>
            <w:tcW w:w="289" w:type="pct"/>
            <w:tcBorders>
              <w:top w:val="nil"/>
              <w:left w:val="nil"/>
              <w:bottom w:val="single" w:sz="4" w:space="0" w:color="auto"/>
              <w:right w:val="single" w:sz="4" w:space="0" w:color="auto"/>
            </w:tcBorders>
            <w:shd w:val="clear" w:color="auto" w:fill="auto"/>
            <w:noWrap/>
            <w:vAlign w:val="center"/>
            <w:hideMark/>
          </w:tcPr>
          <w:p w14:paraId="46BAA6E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98000</w:t>
            </w:r>
          </w:p>
        </w:tc>
        <w:tc>
          <w:tcPr>
            <w:tcW w:w="289" w:type="pct"/>
            <w:tcBorders>
              <w:top w:val="nil"/>
              <w:left w:val="nil"/>
              <w:bottom w:val="single" w:sz="4" w:space="0" w:color="auto"/>
              <w:right w:val="single" w:sz="4" w:space="0" w:color="auto"/>
            </w:tcBorders>
            <w:shd w:val="clear" w:color="auto" w:fill="auto"/>
            <w:noWrap/>
            <w:vAlign w:val="center"/>
            <w:hideMark/>
          </w:tcPr>
          <w:p w14:paraId="01A11C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213500</w:t>
            </w:r>
          </w:p>
        </w:tc>
        <w:tc>
          <w:tcPr>
            <w:tcW w:w="289" w:type="pct"/>
            <w:tcBorders>
              <w:top w:val="nil"/>
              <w:left w:val="nil"/>
              <w:bottom w:val="single" w:sz="4" w:space="0" w:color="auto"/>
              <w:right w:val="single" w:sz="4" w:space="0" w:color="auto"/>
            </w:tcBorders>
            <w:shd w:val="clear" w:color="auto" w:fill="auto"/>
            <w:noWrap/>
            <w:vAlign w:val="center"/>
            <w:hideMark/>
          </w:tcPr>
          <w:p w14:paraId="1CC659B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215500</w:t>
            </w:r>
          </w:p>
        </w:tc>
        <w:tc>
          <w:tcPr>
            <w:tcW w:w="289" w:type="pct"/>
            <w:tcBorders>
              <w:top w:val="nil"/>
              <w:left w:val="nil"/>
              <w:bottom w:val="single" w:sz="4" w:space="0" w:color="auto"/>
              <w:right w:val="single" w:sz="4" w:space="0" w:color="auto"/>
            </w:tcBorders>
            <w:shd w:val="clear" w:color="auto" w:fill="auto"/>
            <w:noWrap/>
            <w:vAlign w:val="center"/>
            <w:hideMark/>
          </w:tcPr>
          <w:p w14:paraId="006B678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289593</w:t>
            </w:r>
          </w:p>
        </w:tc>
      </w:tr>
      <w:tr w:rsidR="006C5951" w:rsidRPr="00690876" w14:paraId="6925EEED" w14:textId="77777777" w:rsidTr="00BD0CCB">
        <w:trPr>
          <w:trHeight w:val="153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5C20F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vAlign w:val="center"/>
            <w:hideMark/>
          </w:tcPr>
          <w:p w14:paraId="40DBDCF5"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w:t>
            </w:r>
            <w:proofErr w:type="spellStart"/>
            <w:r w:rsidRPr="00690876">
              <w:rPr>
                <w:rFonts w:eastAsia="Times New Roman" w:cs="Times New Roman"/>
                <w:color w:val="000000"/>
                <w:sz w:val="20"/>
                <w:szCs w:val="20"/>
                <w:lang w:eastAsia="ru-RU"/>
              </w:rPr>
              <w:t>Техперевооружение</w:t>
            </w:r>
            <w:proofErr w:type="spellEnd"/>
            <w:r w:rsidRPr="00690876">
              <w:rPr>
                <w:rFonts w:eastAsia="Times New Roman" w:cs="Times New Roman"/>
                <w:color w:val="000000"/>
                <w:sz w:val="20"/>
                <w:szCs w:val="20"/>
                <w:lang w:eastAsia="ru-RU"/>
              </w:rPr>
              <w:t xml:space="preserve"> БТЭЦ с переводом на сжигание природного газа двух пиковых водогрейных котлов типа КВГМ-100-150 (</w:t>
            </w:r>
            <w:proofErr w:type="spellStart"/>
            <w:r w:rsidRPr="00690876">
              <w:rPr>
                <w:rFonts w:eastAsia="Times New Roman" w:cs="Times New Roman"/>
                <w:color w:val="000000"/>
                <w:sz w:val="20"/>
                <w:szCs w:val="20"/>
                <w:lang w:eastAsia="ru-RU"/>
              </w:rPr>
              <w:t>теплопроизводительность</w:t>
            </w:r>
            <w:proofErr w:type="spellEnd"/>
            <w:r w:rsidRPr="00690876">
              <w:rPr>
                <w:rFonts w:eastAsia="Times New Roman" w:cs="Times New Roman"/>
                <w:color w:val="000000"/>
                <w:sz w:val="20"/>
                <w:szCs w:val="20"/>
                <w:lang w:eastAsia="ru-RU"/>
              </w:rPr>
              <w:t xml:space="preserve"> 2х100Гкал/час.). Без строительства магистрального трубопровода высокого давления до БТЭЦ.</w:t>
            </w:r>
          </w:p>
        </w:tc>
        <w:tc>
          <w:tcPr>
            <w:tcW w:w="328" w:type="pct"/>
            <w:tcBorders>
              <w:top w:val="nil"/>
              <w:left w:val="nil"/>
              <w:bottom w:val="single" w:sz="4" w:space="0" w:color="auto"/>
              <w:right w:val="single" w:sz="4" w:space="0" w:color="auto"/>
            </w:tcBorders>
            <w:shd w:val="clear" w:color="auto" w:fill="auto"/>
            <w:noWrap/>
            <w:vAlign w:val="center"/>
            <w:hideMark/>
          </w:tcPr>
          <w:p w14:paraId="4DB86E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2025-2031</w:t>
            </w:r>
          </w:p>
        </w:tc>
        <w:tc>
          <w:tcPr>
            <w:tcW w:w="477" w:type="pct"/>
            <w:tcBorders>
              <w:top w:val="nil"/>
              <w:left w:val="nil"/>
              <w:bottom w:val="single" w:sz="4" w:space="0" w:color="auto"/>
              <w:right w:val="single" w:sz="4" w:space="0" w:color="auto"/>
            </w:tcBorders>
            <w:shd w:val="clear" w:color="auto" w:fill="auto"/>
            <w:noWrap/>
            <w:vAlign w:val="center"/>
            <w:hideMark/>
          </w:tcPr>
          <w:p w14:paraId="3763F5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957593</w:t>
            </w:r>
          </w:p>
        </w:tc>
        <w:tc>
          <w:tcPr>
            <w:tcW w:w="209" w:type="pct"/>
            <w:tcBorders>
              <w:top w:val="nil"/>
              <w:left w:val="nil"/>
              <w:bottom w:val="single" w:sz="4" w:space="0" w:color="auto"/>
              <w:right w:val="single" w:sz="4" w:space="0" w:color="auto"/>
            </w:tcBorders>
            <w:shd w:val="clear" w:color="auto" w:fill="auto"/>
            <w:noWrap/>
            <w:vAlign w:val="center"/>
            <w:hideMark/>
          </w:tcPr>
          <w:p w14:paraId="10D28E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89EB3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B6767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8F4AC8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D8C9A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30000</w:t>
            </w:r>
          </w:p>
        </w:tc>
        <w:tc>
          <w:tcPr>
            <w:tcW w:w="264" w:type="pct"/>
            <w:tcBorders>
              <w:top w:val="nil"/>
              <w:left w:val="nil"/>
              <w:bottom w:val="single" w:sz="4" w:space="0" w:color="auto"/>
              <w:right w:val="single" w:sz="4" w:space="0" w:color="auto"/>
            </w:tcBorders>
            <w:shd w:val="clear" w:color="auto" w:fill="auto"/>
            <w:noWrap/>
            <w:vAlign w:val="center"/>
            <w:hideMark/>
          </w:tcPr>
          <w:p w14:paraId="4618B4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47500</w:t>
            </w:r>
          </w:p>
        </w:tc>
        <w:tc>
          <w:tcPr>
            <w:tcW w:w="289" w:type="pct"/>
            <w:tcBorders>
              <w:top w:val="nil"/>
              <w:left w:val="nil"/>
              <w:bottom w:val="single" w:sz="4" w:space="0" w:color="auto"/>
              <w:right w:val="single" w:sz="4" w:space="0" w:color="auto"/>
            </w:tcBorders>
            <w:shd w:val="clear" w:color="auto" w:fill="auto"/>
            <w:noWrap/>
            <w:vAlign w:val="center"/>
            <w:hideMark/>
          </w:tcPr>
          <w:p w14:paraId="3CE1BC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63500</w:t>
            </w:r>
          </w:p>
        </w:tc>
        <w:tc>
          <w:tcPr>
            <w:tcW w:w="289" w:type="pct"/>
            <w:tcBorders>
              <w:top w:val="nil"/>
              <w:left w:val="nil"/>
              <w:bottom w:val="single" w:sz="4" w:space="0" w:color="auto"/>
              <w:right w:val="single" w:sz="4" w:space="0" w:color="auto"/>
            </w:tcBorders>
            <w:shd w:val="clear" w:color="auto" w:fill="auto"/>
            <w:noWrap/>
            <w:vAlign w:val="center"/>
            <w:hideMark/>
          </w:tcPr>
          <w:p w14:paraId="3B0AEF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98000</w:t>
            </w:r>
          </w:p>
        </w:tc>
        <w:tc>
          <w:tcPr>
            <w:tcW w:w="289" w:type="pct"/>
            <w:tcBorders>
              <w:top w:val="nil"/>
              <w:left w:val="nil"/>
              <w:bottom w:val="single" w:sz="4" w:space="0" w:color="auto"/>
              <w:right w:val="single" w:sz="4" w:space="0" w:color="auto"/>
            </w:tcBorders>
            <w:shd w:val="clear" w:color="auto" w:fill="auto"/>
            <w:noWrap/>
            <w:vAlign w:val="center"/>
            <w:hideMark/>
          </w:tcPr>
          <w:p w14:paraId="2D863A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213500</w:t>
            </w:r>
          </w:p>
        </w:tc>
        <w:tc>
          <w:tcPr>
            <w:tcW w:w="289" w:type="pct"/>
            <w:tcBorders>
              <w:top w:val="nil"/>
              <w:left w:val="nil"/>
              <w:bottom w:val="single" w:sz="4" w:space="0" w:color="auto"/>
              <w:right w:val="single" w:sz="4" w:space="0" w:color="auto"/>
            </w:tcBorders>
            <w:shd w:val="clear" w:color="auto" w:fill="auto"/>
            <w:noWrap/>
            <w:vAlign w:val="center"/>
            <w:hideMark/>
          </w:tcPr>
          <w:p w14:paraId="1172F6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215500</w:t>
            </w:r>
          </w:p>
        </w:tc>
        <w:tc>
          <w:tcPr>
            <w:tcW w:w="289" w:type="pct"/>
            <w:tcBorders>
              <w:top w:val="nil"/>
              <w:left w:val="nil"/>
              <w:bottom w:val="single" w:sz="4" w:space="0" w:color="auto"/>
              <w:right w:val="single" w:sz="4" w:space="0" w:color="auto"/>
            </w:tcBorders>
            <w:shd w:val="clear" w:color="auto" w:fill="auto"/>
            <w:noWrap/>
            <w:vAlign w:val="center"/>
            <w:hideMark/>
          </w:tcPr>
          <w:p w14:paraId="026EA1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289593</w:t>
            </w:r>
          </w:p>
        </w:tc>
      </w:tr>
      <w:tr w:rsidR="006C5951" w:rsidRPr="00690876" w14:paraId="36833575"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F4BED9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III</w:t>
            </w:r>
          </w:p>
        </w:tc>
        <w:tc>
          <w:tcPr>
            <w:tcW w:w="1017" w:type="pct"/>
            <w:tcBorders>
              <w:top w:val="nil"/>
              <w:left w:val="nil"/>
              <w:bottom w:val="single" w:sz="4" w:space="0" w:color="auto"/>
              <w:right w:val="single" w:sz="4" w:space="0" w:color="auto"/>
            </w:tcBorders>
            <w:shd w:val="clear" w:color="auto" w:fill="auto"/>
            <w:vAlign w:val="center"/>
            <w:hideMark/>
          </w:tcPr>
          <w:p w14:paraId="4EE59AA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Инвестиции в </w:t>
            </w:r>
            <w:proofErr w:type="spellStart"/>
            <w:r w:rsidRPr="00690876">
              <w:rPr>
                <w:rFonts w:eastAsia="Times New Roman" w:cs="Times New Roman"/>
                <w:b/>
                <w:bCs/>
                <w:color w:val="000000"/>
                <w:sz w:val="20"/>
                <w:szCs w:val="20"/>
                <w:lang w:eastAsia="ru-RU"/>
              </w:rPr>
              <w:t>техперевооружение</w:t>
            </w:r>
            <w:proofErr w:type="spellEnd"/>
            <w:r w:rsidRPr="00690876">
              <w:rPr>
                <w:rFonts w:eastAsia="Times New Roman" w:cs="Times New Roman"/>
                <w:b/>
                <w:bCs/>
                <w:color w:val="000000"/>
                <w:sz w:val="20"/>
                <w:szCs w:val="20"/>
                <w:lang w:eastAsia="ru-RU"/>
              </w:rPr>
              <w:t xml:space="preserve"> муниципальных котельных, распределительных тепловых сетей и насосных станций для обеспечения нормативной надежности теплоснабжения</w:t>
            </w:r>
          </w:p>
        </w:tc>
        <w:tc>
          <w:tcPr>
            <w:tcW w:w="328" w:type="pct"/>
            <w:tcBorders>
              <w:top w:val="nil"/>
              <w:left w:val="nil"/>
              <w:bottom w:val="single" w:sz="4" w:space="0" w:color="auto"/>
              <w:right w:val="single" w:sz="4" w:space="0" w:color="auto"/>
            </w:tcBorders>
            <w:shd w:val="clear" w:color="auto" w:fill="auto"/>
            <w:noWrap/>
            <w:vAlign w:val="center"/>
            <w:hideMark/>
          </w:tcPr>
          <w:p w14:paraId="596A134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5572E0F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1500000,0</w:t>
            </w:r>
          </w:p>
        </w:tc>
        <w:tc>
          <w:tcPr>
            <w:tcW w:w="209" w:type="pct"/>
            <w:tcBorders>
              <w:top w:val="nil"/>
              <w:left w:val="nil"/>
              <w:bottom w:val="single" w:sz="4" w:space="0" w:color="auto"/>
              <w:right w:val="single" w:sz="4" w:space="0" w:color="auto"/>
            </w:tcBorders>
            <w:shd w:val="clear" w:color="auto" w:fill="auto"/>
            <w:noWrap/>
            <w:vAlign w:val="center"/>
            <w:hideMark/>
          </w:tcPr>
          <w:p w14:paraId="332C35F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421F62A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19016,4</w:t>
            </w:r>
          </w:p>
        </w:tc>
        <w:tc>
          <w:tcPr>
            <w:tcW w:w="264" w:type="pct"/>
            <w:tcBorders>
              <w:top w:val="nil"/>
              <w:left w:val="nil"/>
              <w:bottom w:val="single" w:sz="4" w:space="0" w:color="auto"/>
              <w:right w:val="single" w:sz="4" w:space="0" w:color="auto"/>
            </w:tcBorders>
            <w:shd w:val="clear" w:color="auto" w:fill="auto"/>
            <w:noWrap/>
            <w:vAlign w:val="center"/>
            <w:hideMark/>
          </w:tcPr>
          <w:p w14:paraId="4919832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28144,4</w:t>
            </w:r>
          </w:p>
        </w:tc>
        <w:tc>
          <w:tcPr>
            <w:tcW w:w="264" w:type="pct"/>
            <w:tcBorders>
              <w:top w:val="nil"/>
              <w:left w:val="nil"/>
              <w:bottom w:val="single" w:sz="4" w:space="0" w:color="auto"/>
              <w:right w:val="single" w:sz="4" w:space="0" w:color="auto"/>
            </w:tcBorders>
            <w:shd w:val="clear" w:color="auto" w:fill="auto"/>
            <w:noWrap/>
            <w:vAlign w:val="center"/>
            <w:hideMark/>
          </w:tcPr>
          <w:p w14:paraId="72C956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49468,1</w:t>
            </w:r>
          </w:p>
        </w:tc>
        <w:tc>
          <w:tcPr>
            <w:tcW w:w="264" w:type="pct"/>
            <w:tcBorders>
              <w:top w:val="nil"/>
              <w:left w:val="nil"/>
              <w:bottom w:val="single" w:sz="4" w:space="0" w:color="auto"/>
              <w:right w:val="single" w:sz="4" w:space="0" w:color="auto"/>
            </w:tcBorders>
            <w:shd w:val="clear" w:color="auto" w:fill="auto"/>
            <w:noWrap/>
            <w:vAlign w:val="center"/>
            <w:hideMark/>
          </w:tcPr>
          <w:p w14:paraId="30F9ACC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72770,2</w:t>
            </w:r>
          </w:p>
        </w:tc>
        <w:tc>
          <w:tcPr>
            <w:tcW w:w="264" w:type="pct"/>
            <w:tcBorders>
              <w:top w:val="nil"/>
              <w:left w:val="nil"/>
              <w:bottom w:val="single" w:sz="4" w:space="0" w:color="auto"/>
              <w:right w:val="single" w:sz="4" w:space="0" w:color="auto"/>
            </w:tcBorders>
            <w:shd w:val="clear" w:color="auto" w:fill="auto"/>
            <w:noWrap/>
            <w:vAlign w:val="center"/>
            <w:hideMark/>
          </w:tcPr>
          <w:p w14:paraId="7565BC6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98192,0</w:t>
            </w:r>
          </w:p>
        </w:tc>
        <w:tc>
          <w:tcPr>
            <w:tcW w:w="289" w:type="pct"/>
            <w:tcBorders>
              <w:top w:val="nil"/>
              <w:left w:val="nil"/>
              <w:bottom w:val="single" w:sz="4" w:space="0" w:color="auto"/>
              <w:right w:val="single" w:sz="4" w:space="0" w:color="auto"/>
            </w:tcBorders>
            <w:shd w:val="clear" w:color="auto" w:fill="auto"/>
            <w:noWrap/>
            <w:vAlign w:val="center"/>
            <w:hideMark/>
          </w:tcPr>
          <w:p w14:paraId="5AF8EBF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125884,8</w:t>
            </w:r>
          </w:p>
        </w:tc>
        <w:tc>
          <w:tcPr>
            <w:tcW w:w="289" w:type="pct"/>
            <w:tcBorders>
              <w:top w:val="nil"/>
              <w:left w:val="nil"/>
              <w:bottom w:val="single" w:sz="4" w:space="0" w:color="auto"/>
              <w:right w:val="single" w:sz="4" w:space="0" w:color="auto"/>
            </w:tcBorders>
            <w:shd w:val="clear" w:color="auto" w:fill="auto"/>
            <w:noWrap/>
            <w:vAlign w:val="center"/>
            <w:hideMark/>
          </w:tcPr>
          <w:p w14:paraId="1A825AC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156008,5</w:t>
            </w:r>
          </w:p>
        </w:tc>
        <w:tc>
          <w:tcPr>
            <w:tcW w:w="289" w:type="pct"/>
            <w:tcBorders>
              <w:top w:val="nil"/>
              <w:left w:val="nil"/>
              <w:bottom w:val="single" w:sz="4" w:space="0" w:color="auto"/>
              <w:right w:val="single" w:sz="4" w:space="0" w:color="auto"/>
            </w:tcBorders>
            <w:shd w:val="clear" w:color="auto" w:fill="auto"/>
            <w:noWrap/>
            <w:vAlign w:val="center"/>
            <w:hideMark/>
          </w:tcPr>
          <w:p w14:paraId="15E210B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280336,0</w:t>
            </w:r>
          </w:p>
        </w:tc>
        <w:tc>
          <w:tcPr>
            <w:tcW w:w="289" w:type="pct"/>
            <w:tcBorders>
              <w:top w:val="nil"/>
              <w:left w:val="nil"/>
              <w:bottom w:val="single" w:sz="4" w:space="0" w:color="auto"/>
              <w:right w:val="single" w:sz="4" w:space="0" w:color="auto"/>
            </w:tcBorders>
            <w:shd w:val="clear" w:color="auto" w:fill="auto"/>
            <w:noWrap/>
            <w:vAlign w:val="center"/>
            <w:hideMark/>
          </w:tcPr>
          <w:p w14:paraId="1CA6FBD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315846,1</w:t>
            </w:r>
          </w:p>
        </w:tc>
        <w:tc>
          <w:tcPr>
            <w:tcW w:w="289" w:type="pct"/>
            <w:tcBorders>
              <w:top w:val="nil"/>
              <w:left w:val="nil"/>
              <w:bottom w:val="single" w:sz="4" w:space="0" w:color="auto"/>
              <w:right w:val="single" w:sz="4" w:space="0" w:color="auto"/>
            </w:tcBorders>
            <w:shd w:val="clear" w:color="auto" w:fill="auto"/>
            <w:noWrap/>
            <w:vAlign w:val="center"/>
            <w:hideMark/>
          </w:tcPr>
          <w:p w14:paraId="4D18410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354333,5</w:t>
            </w:r>
          </w:p>
        </w:tc>
      </w:tr>
      <w:tr w:rsidR="006C5951" w:rsidRPr="00690876" w14:paraId="09595B3C" w14:textId="77777777" w:rsidTr="00BD0CCB">
        <w:trPr>
          <w:trHeight w:val="76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2A69E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hideMark/>
          </w:tcPr>
          <w:p w14:paraId="2D25E088" w14:textId="77777777" w:rsidR="006C5951" w:rsidRPr="00690876" w:rsidRDefault="006C5951" w:rsidP="00BD0CCB">
            <w:pPr>
              <w:spacing w:before="0" w:after="0"/>
              <w:ind w:firstLine="0"/>
              <w:jc w:val="left"/>
              <w:rPr>
                <w:rFonts w:eastAsia="Times New Roman" w:cs="Times New Roman"/>
                <w:color w:val="000000"/>
                <w:sz w:val="20"/>
                <w:szCs w:val="20"/>
                <w:lang w:eastAsia="ru-RU"/>
              </w:rPr>
            </w:pPr>
            <w:proofErr w:type="spellStart"/>
            <w:r w:rsidRPr="00690876">
              <w:rPr>
                <w:rFonts w:eastAsia="Times New Roman" w:cs="Times New Roman"/>
                <w:color w:val="000000"/>
                <w:sz w:val="20"/>
                <w:szCs w:val="20"/>
                <w:lang w:eastAsia="ru-RU"/>
              </w:rPr>
              <w:t>Техперевооружение</w:t>
            </w:r>
            <w:proofErr w:type="spellEnd"/>
            <w:r w:rsidRPr="00690876">
              <w:rPr>
                <w:rFonts w:eastAsia="Times New Roman" w:cs="Times New Roman"/>
                <w:color w:val="000000"/>
                <w:sz w:val="20"/>
                <w:szCs w:val="20"/>
                <w:lang w:eastAsia="ru-RU"/>
              </w:rPr>
              <w:t xml:space="preserve"> котельных, насосных, распределительных и квартальных тепловых сетей г. Благовещенска общей протяженностью 13002 м.</w:t>
            </w:r>
          </w:p>
        </w:tc>
        <w:tc>
          <w:tcPr>
            <w:tcW w:w="328" w:type="pct"/>
            <w:tcBorders>
              <w:top w:val="nil"/>
              <w:left w:val="nil"/>
              <w:bottom w:val="single" w:sz="4" w:space="0" w:color="auto"/>
              <w:right w:val="single" w:sz="4" w:space="0" w:color="auto"/>
            </w:tcBorders>
            <w:shd w:val="clear" w:color="auto" w:fill="auto"/>
            <w:noWrap/>
            <w:vAlign w:val="center"/>
            <w:hideMark/>
          </w:tcPr>
          <w:p w14:paraId="212389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2022-2031</w:t>
            </w:r>
          </w:p>
        </w:tc>
        <w:tc>
          <w:tcPr>
            <w:tcW w:w="477" w:type="pct"/>
            <w:tcBorders>
              <w:top w:val="nil"/>
              <w:left w:val="nil"/>
              <w:bottom w:val="single" w:sz="4" w:space="0" w:color="auto"/>
              <w:right w:val="single" w:sz="4" w:space="0" w:color="auto"/>
            </w:tcBorders>
            <w:shd w:val="clear" w:color="auto" w:fill="auto"/>
            <w:noWrap/>
            <w:vAlign w:val="center"/>
            <w:hideMark/>
          </w:tcPr>
          <w:p w14:paraId="6B640F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1500000,0</w:t>
            </w:r>
          </w:p>
        </w:tc>
        <w:tc>
          <w:tcPr>
            <w:tcW w:w="209" w:type="pct"/>
            <w:tcBorders>
              <w:top w:val="nil"/>
              <w:left w:val="nil"/>
              <w:bottom w:val="single" w:sz="4" w:space="0" w:color="auto"/>
              <w:right w:val="single" w:sz="4" w:space="0" w:color="auto"/>
            </w:tcBorders>
            <w:shd w:val="clear" w:color="auto" w:fill="auto"/>
            <w:noWrap/>
            <w:vAlign w:val="center"/>
            <w:hideMark/>
          </w:tcPr>
          <w:p w14:paraId="78C4C0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F07DC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19016,4</w:t>
            </w:r>
          </w:p>
        </w:tc>
        <w:tc>
          <w:tcPr>
            <w:tcW w:w="264" w:type="pct"/>
            <w:tcBorders>
              <w:top w:val="nil"/>
              <w:left w:val="nil"/>
              <w:bottom w:val="single" w:sz="4" w:space="0" w:color="auto"/>
              <w:right w:val="single" w:sz="4" w:space="0" w:color="auto"/>
            </w:tcBorders>
            <w:shd w:val="clear" w:color="auto" w:fill="auto"/>
            <w:noWrap/>
            <w:vAlign w:val="center"/>
            <w:hideMark/>
          </w:tcPr>
          <w:p w14:paraId="5B9C72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28144,4</w:t>
            </w:r>
          </w:p>
        </w:tc>
        <w:tc>
          <w:tcPr>
            <w:tcW w:w="264" w:type="pct"/>
            <w:tcBorders>
              <w:top w:val="nil"/>
              <w:left w:val="nil"/>
              <w:bottom w:val="single" w:sz="4" w:space="0" w:color="auto"/>
              <w:right w:val="single" w:sz="4" w:space="0" w:color="auto"/>
            </w:tcBorders>
            <w:shd w:val="clear" w:color="auto" w:fill="auto"/>
            <w:noWrap/>
            <w:vAlign w:val="center"/>
            <w:hideMark/>
          </w:tcPr>
          <w:p w14:paraId="1BD73A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49468,1</w:t>
            </w:r>
          </w:p>
        </w:tc>
        <w:tc>
          <w:tcPr>
            <w:tcW w:w="264" w:type="pct"/>
            <w:tcBorders>
              <w:top w:val="nil"/>
              <w:left w:val="nil"/>
              <w:bottom w:val="single" w:sz="4" w:space="0" w:color="auto"/>
              <w:right w:val="single" w:sz="4" w:space="0" w:color="auto"/>
            </w:tcBorders>
            <w:shd w:val="clear" w:color="auto" w:fill="auto"/>
            <w:noWrap/>
            <w:vAlign w:val="center"/>
            <w:hideMark/>
          </w:tcPr>
          <w:p w14:paraId="2AFE07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72770,2</w:t>
            </w:r>
          </w:p>
        </w:tc>
        <w:tc>
          <w:tcPr>
            <w:tcW w:w="264" w:type="pct"/>
            <w:tcBorders>
              <w:top w:val="nil"/>
              <w:left w:val="nil"/>
              <w:bottom w:val="single" w:sz="4" w:space="0" w:color="auto"/>
              <w:right w:val="single" w:sz="4" w:space="0" w:color="auto"/>
            </w:tcBorders>
            <w:shd w:val="clear" w:color="auto" w:fill="auto"/>
            <w:noWrap/>
            <w:vAlign w:val="center"/>
            <w:hideMark/>
          </w:tcPr>
          <w:p w14:paraId="6E6E9C9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98192,0</w:t>
            </w:r>
          </w:p>
        </w:tc>
        <w:tc>
          <w:tcPr>
            <w:tcW w:w="289" w:type="pct"/>
            <w:tcBorders>
              <w:top w:val="nil"/>
              <w:left w:val="nil"/>
              <w:bottom w:val="single" w:sz="4" w:space="0" w:color="auto"/>
              <w:right w:val="single" w:sz="4" w:space="0" w:color="auto"/>
            </w:tcBorders>
            <w:shd w:val="clear" w:color="auto" w:fill="auto"/>
            <w:noWrap/>
            <w:vAlign w:val="center"/>
            <w:hideMark/>
          </w:tcPr>
          <w:p w14:paraId="2479F9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125884,8</w:t>
            </w:r>
          </w:p>
        </w:tc>
        <w:tc>
          <w:tcPr>
            <w:tcW w:w="289" w:type="pct"/>
            <w:tcBorders>
              <w:top w:val="nil"/>
              <w:left w:val="nil"/>
              <w:bottom w:val="single" w:sz="4" w:space="0" w:color="auto"/>
              <w:right w:val="single" w:sz="4" w:space="0" w:color="auto"/>
            </w:tcBorders>
            <w:shd w:val="clear" w:color="auto" w:fill="auto"/>
            <w:noWrap/>
            <w:vAlign w:val="center"/>
            <w:hideMark/>
          </w:tcPr>
          <w:p w14:paraId="766E9A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156008,5</w:t>
            </w:r>
          </w:p>
        </w:tc>
        <w:tc>
          <w:tcPr>
            <w:tcW w:w="289" w:type="pct"/>
            <w:tcBorders>
              <w:top w:val="nil"/>
              <w:left w:val="nil"/>
              <w:bottom w:val="single" w:sz="4" w:space="0" w:color="auto"/>
              <w:right w:val="single" w:sz="4" w:space="0" w:color="auto"/>
            </w:tcBorders>
            <w:shd w:val="clear" w:color="auto" w:fill="auto"/>
            <w:noWrap/>
            <w:vAlign w:val="center"/>
            <w:hideMark/>
          </w:tcPr>
          <w:p w14:paraId="0C170A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280336,0</w:t>
            </w:r>
          </w:p>
        </w:tc>
        <w:tc>
          <w:tcPr>
            <w:tcW w:w="289" w:type="pct"/>
            <w:tcBorders>
              <w:top w:val="nil"/>
              <w:left w:val="nil"/>
              <w:bottom w:val="single" w:sz="4" w:space="0" w:color="auto"/>
              <w:right w:val="single" w:sz="4" w:space="0" w:color="auto"/>
            </w:tcBorders>
            <w:shd w:val="clear" w:color="auto" w:fill="auto"/>
            <w:noWrap/>
            <w:vAlign w:val="center"/>
            <w:hideMark/>
          </w:tcPr>
          <w:p w14:paraId="6AEB7D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315846,1</w:t>
            </w:r>
          </w:p>
        </w:tc>
        <w:tc>
          <w:tcPr>
            <w:tcW w:w="289" w:type="pct"/>
            <w:tcBorders>
              <w:top w:val="nil"/>
              <w:left w:val="nil"/>
              <w:bottom w:val="single" w:sz="4" w:space="0" w:color="auto"/>
              <w:right w:val="single" w:sz="4" w:space="0" w:color="auto"/>
            </w:tcBorders>
            <w:shd w:val="clear" w:color="auto" w:fill="auto"/>
            <w:noWrap/>
            <w:vAlign w:val="center"/>
            <w:hideMark/>
          </w:tcPr>
          <w:p w14:paraId="6738CE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354333,5</w:t>
            </w:r>
          </w:p>
        </w:tc>
      </w:tr>
      <w:tr w:rsidR="006C5951" w:rsidRPr="00690876" w14:paraId="59C6378F" w14:textId="77777777" w:rsidTr="00BD0CCB">
        <w:trPr>
          <w:trHeight w:val="51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40DB60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IV</w:t>
            </w:r>
          </w:p>
        </w:tc>
        <w:tc>
          <w:tcPr>
            <w:tcW w:w="1017" w:type="pct"/>
            <w:tcBorders>
              <w:top w:val="nil"/>
              <w:left w:val="nil"/>
              <w:bottom w:val="single" w:sz="4" w:space="0" w:color="auto"/>
              <w:right w:val="single" w:sz="4" w:space="0" w:color="auto"/>
            </w:tcBorders>
            <w:shd w:val="clear" w:color="auto" w:fill="auto"/>
            <w:vAlign w:val="center"/>
            <w:hideMark/>
          </w:tcPr>
          <w:p w14:paraId="5D0C40D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строительство новых насосных станций</w:t>
            </w:r>
          </w:p>
        </w:tc>
        <w:tc>
          <w:tcPr>
            <w:tcW w:w="328" w:type="pct"/>
            <w:tcBorders>
              <w:top w:val="nil"/>
              <w:left w:val="nil"/>
              <w:bottom w:val="single" w:sz="4" w:space="0" w:color="auto"/>
              <w:right w:val="single" w:sz="4" w:space="0" w:color="auto"/>
            </w:tcBorders>
            <w:shd w:val="clear" w:color="auto" w:fill="auto"/>
            <w:noWrap/>
            <w:vAlign w:val="center"/>
            <w:hideMark/>
          </w:tcPr>
          <w:p w14:paraId="3A1F86D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6683C13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344733</w:t>
            </w:r>
          </w:p>
        </w:tc>
        <w:tc>
          <w:tcPr>
            <w:tcW w:w="209" w:type="pct"/>
            <w:tcBorders>
              <w:top w:val="nil"/>
              <w:left w:val="nil"/>
              <w:bottom w:val="single" w:sz="4" w:space="0" w:color="auto"/>
              <w:right w:val="single" w:sz="4" w:space="0" w:color="auto"/>
            </w:tcBorders>
            <w:shd w:val="clear" w:color="auto" w:fill="auto"/>
            <w:noWrap/>
            <w:vAlign w:val="center"/>
            <w:hideMark/>
          </w:tcPr>
          <w:p w14:paraId="6797304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2E248FA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4BA6D9E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B0302A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1D8AC6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FE059B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0CDEF7B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60D1AB0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82000</w:t>
            </w:r>
          </w:p>
        </w:tc>
        <w:tc>
          <w:tcPr>
            <w:tcW w:w="289" w:type="pct"/>
            <w:tcBorders>
              <w:top w:val="nil"/>
              <w:left w:val="nil"/>
              <w:bottom w:val="single" w:sz="4" w:space="0" w:color="auto"/>
              <w:right w:val="single" w:sz="4" w:space="0" w:color="auto"/>
            </w:tcBorders>
            <w:shd w:val="clear" w:color="auto" w:fill="auto"/>
            <w:noWrap/>
            <w:vAlign w:val="center"/>
            <w:hideMark/>
          </w:tcPr>
          <w:p w14:paraId="669A0D7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86000</w:t>
            </w:r>
          </w:p>
        </w:tc>
        <w:tc>
          <w:tcPr>
            <w:tcW w:w="289" w:type="pct"/>
            <w:tcBorders>
              <w:top w:val="nil"/>
              <w:left w:val="nil"/>
              <w:bottom w:val="single" w:sz="4" w:space="0" w:color="auto"/>
              <w:right w:val="single" w:sz="4" w:space="0" w:color="auto"/>
            </w:tcBorders>
            <w:shd w:val="clear" w:color="auto" w:fill="auto"/>
            <w:noWrap/>
            <w:vAlign w:val="center"/>
            <w:hideMark/>
          </w:tcPr>
          <w:p w14:paraId="3F029E3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84500</w:t>
            </w:r>
          </w:p>
        </w:tc>
        <w:tc>
          <w:tcPr>
            <w:tcW w:w="289" w:type="pct"/>
            <w:tcBorders>
              <w:top w:val="nil"/>
              <w:left w:val="nil"/>
              <w:bottom w:val="single" w:sz="4" w:space="0" w:color="auto"/>
              <w:right w:val="single" w:sz="4" w:space="0" w:color="auto"/>
            </w:tcBorders>
            <w:shd w:val="clear" w:color="auto" w:fill="auto"/>
            <w:noWrap/>
            <w:vAlign w:val="center"/>
            <w:hideMark/>
          </w:tcPr>
          <w:p w14:paraId="627C689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72233</w:t>
            </w:r>
          </w:p>
        </w:tc>
      </w:tr>
      <w:tr w:rsidR="006C5951" w:rsidRPr="00690876" w14:paraId="55186AD6" w14:textId="77777777" w:rsidTr="00BD0CCB">
        <w:trPr>
          <w:trHeight w:val="76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244E51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hideMark/>
          </w:tcPr>
          <w:p w14:paraId="6BA1175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Разработка ПИР и Строительство ПНС на т/м № 1 Центрального района в районе ул. Красноармейская – Железнодорожная</w:t>
            </w:r>
          </w:p>
        </w:tc>
        <w:tc>
          <w:tcPr>
            <w:tcW w:w="328" w:type="pct"/>
            <w:tcBorders>
              <w:top w:val="nil"/>
              <w:left w:val="nil"/>
              <w:bottom w:val="single" w:sz="4" w:space="0" w:color="auto"/>
              <w:right w:val="single" w:sz="4" w:space="0" w:color="auto"/>
            </w:tcBorders>
            <w:shd w:val="clear" w:color="auto" w:fill="auto"/>
            <w:noWrap/>
            <w:vAlign w:val="center"/>
            <w:hideMark/>
          </w:tcPr>
          <w:p w14:paraId="1E086F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2027-2031</w:t>
            </w:r>
          </w:p>
        </w:tc>
        <w:tc>
          <w:tcPr>
            <w:tcW w:w="477" w:type="pct"/>
            <w:tcBorders>
              <w:top w:val="nil"/>
              <w:left w:val="nil"/>
              <w:bottom w:val="single" w:sz="4" w:space="0" w:color="auto"/>
              <w:right w:val="single" w:sz="4" w:space="0" w:color="auto"/>
            </w:tcBorders>
            <w:shd w:val="clear" w:color="auto" w:fill="auto"/>
            <w:noWrap/>
            <w:vAlign w:val="center"/>
            <w:hideMark/>
          </w:tcPr>
          <w:p w14:paraId="44B2B1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344733</w:t>
            </w:r>
          </w:p>
        </w:tc>
        <w:tc>
          <w:tcPr>
            <w:tcW w:w="209" w:type="pct"/>
            <w:tcBorders>
              <w:top w:val="nil"/>
              <w:left w:val="nil"/>
              <w:bottom w:val="single" w:sz="4" w:space="0" w:color="auto"/>
              <w:right w:val="single" w:sz="4" w:space="0" w:color="auto"/>
            </w:tcBorders>
            <w:shd w:val="clear" w:color="auto" w:fill="auto"/>
            <w:noWrap/>
            <w:vAlign w:val="center"/>
            <w:hideMark/>
          </w:tcPr>
          <w:p w14:paraId="165F86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9A6246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5CF0CB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32769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A0DD7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006D3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10FC9D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4642CE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82000</w:t>
            </w:r>
          </w:p>
        </w:tc>
        <w:tc>
          <w:tcPr>
            <w:tcW w:w="289" w:type="pct"/>
            <w:tcBorders>
              <w:top w:val="nil"/>
              <w:left w:val="nil"/>
              <w:bottom w:val="single" w:sz="4" w:space="0" w:color="auto"/>
              <w:right w:val="single" w:sz="4" w:space="0" w:color="auto"/>
            </w:tcBorders>
            <w:shd w:val="clear" w:color="auto" w:fill="auto"/>
            <w:noWrap/>
            <w:vAlign w:val="center"/>
            <w:hideMark/>
          </w:tcPr>
          <w:p w14:paraId="0BFFDD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86000</w:t>
            </w:r>
          </w:p>
        </w:tc>
        <w:tc>
          <w:tcPr>
            <w:tcW w:w="289" w:type="pct"/>
            <w:tcBorders>
              <w:top w:val="nil"/>
              <w:left w:val="nil"/>
              <w:bottom w:val="single" w:sz="4" w:space="0" w:color="auto"/>
              <w:right w:val="single" w:sz="4" w:space="0" w:color="auto"/>
            </w:tcBorders>
            <w:shd w:val="clear" w:color="auto" w:fill="auto"/>
            <w:noWrap/>
            <w:vAlign w:val="center"/>
            <w:hideMark/>
          </w:tcPr>
          <w:p w14:paraId="71E70D7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84500</w:t>
            </w:r>
          </w:p>
        </w:tc>
        <w:tc>
          <w:tcPr>
            <w:tcW w:w="289" w:type="pct"/>
            <w:tcBorders>
              <w:top w:val="nil"/>
              <w:left w:val="nil"/>
              <w:bottom w:val="single" w:sz="4" w:space="0" w:color="auto"/>
              <w:right w:val="single" w:sz="4" w:space="0" w:color="auto"/>
            </w:tcBorders>
            <w:shd w:val="clear" w:color="auto" w:fill="auto"/>
            <w:noWrap/>
            <w:vAlign w:val="center"/>
            <w:hideMark/>
          </w:tcPr>
          <w:p w14:paraId="47FD22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72233</w:t>
            </w:r>
          </w:p>
        </w:tc>
      </w:tr>
    </w:tbl>
    <w:p w14:paraId="4004099C" w14:textId="6FF0BF52" w:rsidR="006C5951" w:rsidRPr="00690876" w:rsidRDefault="006C5951" w:rsidP="006C5951">
      <w:pPr>
        <w:rPr>
          <w:lang w:eastAsia="ru-RU"/>
        </w:rPr>
      </w:pPr>
    </w:p>
    <w:p w14:paraId="393B4BC8" w14:textId="45EFDC75" w:rsidR="006C5951" w:rsidRPr="00690876" w:rsidRDefault="006C5951" w:rsidP="006C5951">
      <w:pPr>
        <w:pStyle w:val="-0"/>
        <w:numPr>
          <w:ilvl w:val="0"/>
          <w:numId w:val="17"/>
        </w:numPr>
        <w:ind w:left="0" w:firstLine="0"/>
        <w:jc w:val="both"/>
      </w:pPr>
      <w:r w:rsidRPr="00690876">
        <w:t xml:space="preserve">Мероприятия по строительству, реконструкции и (или) модернизации источников теплоснабжения, находящихся в зоне деятельности ЕТО в лице АО «Дальневосточная генерирующая компания» в </w:t>
      </w:r>
      <w:proofErr w:type="spellStart"/>
      <w:r w:rsidRPr="00690876">
        <w:t>г.Благовещенск</w:t>
      </w:r>
      <w:proofErr w:type="spellEnd"/>
      <w:r w:rsidRPr="00690876">
        <w:t>, предусмотренные к реализации в рамках инвестиционной программы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4013"/>
        <w:gridCol w:w="1270"/>
        <w:gridCol w:w="1301"/>
        <w:gridCol w:w="1012"/>
        <w:gridCol w:w="1016"/>
        <w:gridCol w:w="1016"/>
        <w:gridCol w:w="1012"/>
        <w:gridCol w:w="1016"/>
        <w:gridCol w:w="1016"/>
        <w:gridCol w:w="1016"/>
        <w:gridCol w:w="1012"/>
        <w:gridCol w:w="1016"/>
        <w:gridCol w:w="1016"/>
        <w:gridCol w:w="1012"/>
        <w:gridCol w:w="1016"/>
        <w:gridCol w:w="1016"/>
        <w:gridCol w:w="1003"/>
      </w:tblGrid>
      <w:tr w:rsidR="006C5951" w:rsidRPr="00690876" w14:paraId="0D17F534" w14:textId="77777777" w:rsidTr="00BD0CCB">
        <w:trPr>
          <w:trHeight w:val="20"/>
          <w:tblHeader/>
        </w:trPr>
        <w:tc>
          <w:tcPr>
            <w:tcW w:w="167" w:type="pct"/>
            <w:vMerge w:val="restart"/>
            <w:shd w:val="clear" w:color="auto" w:fill="auto"/>
            <w:noWrap/>
            <w:vAlign w:val="center"/>
            <w:hideMark/>
          </w:tcPr>
          <w:p w14:paraId="69427CD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п/п</w:t>
            </w:r>
          </w:p>
        </w:tc>
        <w:tc>
          <w:tcPr>
            <w:tcW w:w="885" w:type="pct"/>
            <w:vMerge w:val="restart"/>
            <w:shd w:val="clear" w:color="auto" w:fill="auto"/>
            <w:noWrap/>
            <w:vAlign w:val="center"/>
            <w:hideMark/>
          </w:tcPr>
          <w:p w14:paraId="36BBB4B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Наименование мероприятия</w:t>
            </w:r>
          </w:p>
        </w:tc>
        <w:tc>
          <w:tcPr>
            <w:tcW w:w="280" w:type="pct"/>
            <w:vMerge w:val="restart"/>
            <w:shd w:val="clear" w:color="auto" w:fill="auto"/>
            <w:vAlign w:val="center"/>
            <w:hideMark/>
          </w:tcPr>
          <w:p w14:paraId="5A11D42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Срок реализации</w:t>
            </w:r>
          </w:p>
        </w:tc>
        <w:tc>
          <w:tcPr>
            <w:tcW w:w="287" w:type="pct"/>
            <w:vMerge w:val="restart"/>
            <w:shd w:val="clear" w:color="auto" w:fill="auto"/>
            <w:vAlign w:val="center"/>
            <w:hideMark/>
          </w:tcPr>
          <w:p w14:paraId="7904FB6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Стоимость в прогнозных ценах, </w:t>
            </w:r>
            <w:proofErr w:type="spellStart"/>
            <w:r w:rsidRPr="00690876">
              <w:rPr>
                <w:rFonts w:eastAsia="Times New Roman" w:cs="Times New Roman"/>
                <w:b/>
                <w:bCs/>
                <w:color w:val="000000"/>
                <w:sz w:val="20"/>
                <w:szCs w:val="20"/>
                <w:lang w:eastAsia="ru-RU"/>
              </w:rPr>
              <w:t>тыс.руб</w:t>
            </w:r>
            <w:proofErr w:type="spellEnd"/>
            <w:r w:rsidRPr="00690876">
              <w:rPr>
                <w:rFonts w:eastAsia="Times New Roman" w:cs="Times New Roman"/>
                <w:b/>
                <w:bCs/>
                <w:color w:val="000000"/>
                <w:sz w:val="20"/>
                <w:szCs w:val="20"/>
                <w:lang w:eastAsia="ru-RU"/>
              </w:rPr>
              <w:t>. (без НДС)</w:t>
            </w:r>
          </w:p>
        </w:tc>
        <w:tc>
          <w:tcPr>
            <w:tcW w:w="3381" w:type="pct"/>
            <w:gridSpan w:val="14"/>
            <w:shd w:val="clear" w:color="auto" w:fill="auto"/>
            <w:noWrap/>
            <w:vAlign w:val="center"/>
            <w:hideMark/>
          </w:tcPr>
          <w:p w14:paraId="4F2D04A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Инвестиции, </w:t>
            </w:r>
            <w:proofErr w:type="spellStart"/>
            <w:r w:rsidRPr="00690876">
              <w:rPr>
                <w:rFonts w:eastAsia="Times New Roman" w:cs="Times New Roman"/>
                <w:b/>
                <w:bCs/>
                <w:color w:val="000000"/>
                <w:sz w:val="20"/>
                <w:szCs w:val="20"/>
                <w:lang w:eastAsia="ru-RU"/>
              </w:rPr>
              <w:t>млн.руб</w:t>
            </w:r>
            <w:proofErr w:type="spellEnd"/>
            <w:r w:rsidRPr="00690876">
              <w:rPr>
                <w:rFonts w:eastAsia="Times New Roman" w:cs="Times New Roman"/>
                <w:b/>
                <w:bCs/>
                <w:color w:val="000000"/>
                <w:sz w:val="20"/>
                <w:szCs w:val="20"/>
                <w:lang w:eastAsia="ru-RU"/>
              </w:rPr>
              <w:t>. (без НДС)</w:t>
            </w:r>
          </w:p>
        </w:tc>
      </w:tr>
      <w:tr w:rsidR="006C5951" w:rsidRPr="00690876" w14:paraId="76998380" w14:textId="77777777" w:rsidTr="00BD0CCB">
        <w:trPr>
          <w:trHeight w:val="20"/>
          <w:tblHeader/>
        </w:trPr>
        <w:tc>
          <w:tcPr>
            <w:tcW w:w="167" w:type="pct"/>
            <w:vMerge/>
            <w:shd w:val="clear" w:color="auto" w:fill="auto"/>
            <w:vAlign w:val="center"/>
            <w:hideMark/>
          </w:tcPr>
          <w:p w14:paraId="6B267566"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885" w:type="pct"/>
            <w:vMerge/>
            <w:shd w:val="clear" w:color="auto" w:fill="auto"/>
            <w:vAlign w:val="center"/>
            <w:hideMark/>
          </w:tcPr>
          <w:p w14:paraId="3D72BC05"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280" w:type="pct"/>
            <w:vMerge/>
            <w:shd w:val="clear" w:color="auto" w:fill="auto"/>
            <w:vAlign w:val="center"/>
            <w:hideMark/>
          </w:tcPr>
          <w:p w14:paraId="75A3F04B"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287" w:type="pct"/>
            <w:vMerge/>
            <w:shd w:val="clear" w:color="auto" w:fill="auto"/>
            <w:vAlign w:val="center"/>
            <w:hideMark/>
          </w:tcPr>
          <w:p w14:paraId="2D465D57"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241" w:type="pct"/>
            <w:shd w:val="clear" w:color="auto" w:fill="auto"/>
            <w:noWrap/>
            <w:vAlign w:val="center"/>
            <w:hideMark/>
          </w:tcPr>
          <w:p w14:paraId="7F77A24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2021</w:t>
            </w:r>
          </w:p>
        </w:tc>
        <w:tc>
          <w:tcPr>
            <w:tcW w:w="242" w:type="pct"/>
            <w:shd w:val="clear" w:color="auto" w:fill="auto"/>
            <w:noWrap/>
            <w:vAlign w:val="center"/>
            <w:hideMark/>
          </w:tcPr>
          <w:p w14:paraId="2B9874A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2022</w:t>
            </w:r>
          </w:p>
        </w:tc>
        <w:tc>
          <w:tcPr>
            <w:tcW w:w="242" w:type="pct"/>
            <w:shd w:val="clear" w:color="auto" w:fill="auto"/>
            <w:noWrap/>
            <w:vAlign w:val="center"/>
            <w:hideMark/>
          </w:tcPr>
          <w:p w14:paraId="12C0DB6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2023</w:t>
            </w:r>
          </w:p>
        </w:tc>
        <w:tc>
          <w:tcPr>
            <w:tcW w:w="241" w:type="pct"/>
            <w:shd w:val="clear" w:color="auto" w:fill="auto"/>
            <w:noWrap/>
            <w:vAlign w:val="center"/>
            <w:hideMark/>
          </w:tcPr>
          <w:p w14:paraId="0BADCDF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2024</w:t>
            </w:r>
          </w:p>
        </w:tc>
        <w:tc>
          <w:tcPr>
            <w:tcW w:w="242" w:type="pct"/>
            <w:shd w:val="clear" w:color="auto" w:fill="auto"/>
            <w:noWrap/>
            <w:vAlign w:val="center"/>
            <w:hideMark/>
          </w:tcPr>
          <w:p w14:paraId="25C45F5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2025</w:t>
            </w:r>
          </w:p>
        </w:tc>
        <w:tc>
          <w:tcPr>
            <w:tcW w:w="242" w:type="pct"/>
            <w:shd w:val="clear" w:color="auto" w:fill="auto"/>
            <w:noWrap/>
            <w:vAlign w:val="center"/>
            <w:hideMark/>
          </w:tcPr>
          <w:p w14:paraId="798B67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2026</w:t>
            </w:r>
          </w:p>
        </w:tc>
        <w:tc>
          <w:tcPr>
            <w:tcW w:w="242" w:type="pct"/>
            <w:shd w:val="clear" w:color="auto" w:fill="auto"/>
            <w:noWrap/>
            <w:vAlign w:val="center"/>
            <w:hideMark/>
          </w:tcPr>
          <w:p w14:paraId="7415191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2027</w:t>
            </w:r>
          </w:p>
        </w:tc>
        <w:tc>
          <w:tcPr>
            <w:tcW w:w="241" w:type="pct"/>
            <w:shd w:val="clear" w:color="auto" w:fill="auto"/>
            <w:noWrap/>
            <w:vAlign w:val="center"/>
            <w:hideMark/>
          </w:tcPr>
          <w:p w14:paraId="687129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2028</w:t>
            </w:r>
          </w:p>
        </w:tc>
        <w:tc>
          <w:tcPr>
            <w:tcW w:w="242" w:type="pct"/>
            <w:shd w:val="clear" w:color="auto" w:fill="auto"/>
            <w:noWrap/>
            <w:vAlign w:val="center"/>
            <w:hideMark/>
          </w:tcPr>
          <w:p w14:paraId="5842B3D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2029</w:t>
            </w:r>
          </w:p>
        </w:tc>
        <w:tc>
          <w:tcPr>
            <w:tcW w:w="242" w:type="pct"/>
            <w:shd w:val="clear" w:color="auto" w:fill="auto"/>
            <w:noWrap/>
            <w:vAlign w:val="center"/>
            <w:hideMark/>
          </w:tcPr>
          <w:p w14:paraId="11FB3B4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2030</w:t>
            </w:r>
          </w:p>
        </w:tc>
        <w:tc>
          <w:tcPr>
            <w:tcW w:w="241" w:type="pct"/>
            <w:shd w:val="clear" w:color="auto" w:fill="auto"/>
            <w:noWrap/>
            <w:vAlign w:val="center"/>
            <w:hideMark/>
          </w:tcPr>
          <w:p w14:paraId="6E1E787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2031</w:t>
            </w:r>
          </w:p>
        </w:tc>
        <w:tc>
          <w:tcPr>
            <w:tcW w:w="242" w:type="pct"/>
            <w:shd w:val="clear" w:color="auto" w:fill="auto"/>
            <w:noWrap/>
            <w:vAlign w:val="center"/>
            <w:hideMark/>
          </w:tcPr>
          <w:p w14:paraId="21FFA33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2032</w:t>
            </w:r>
          </w:p>
        </w:tc>
        <w:tc>
          <w:tcPr>
            <w:tcW w:w="242" w:type="pct"/>
            <w:shd w:val="clear" w:color="auto" w:fill="auto"/>
            <w:noWrap/>
            <w:vAlign w:val="center"/>
            <w:hideMark/>
          </w:tcPr>
          <w:p w14:paraId="6724CA0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2033</w:t>
            </w:r>
          </w:p>
        </w:tc>
        <w:tc>
          <w:tcPr>
            <w:tcW w:w="239" w:type="pct"/>
            <w:shd w:val="clear" w:color="auto" w:fill="auto"/>
            <w:noWrap/>
            <w:vAlign w:val="center"/>
            <w:hideMark/>
          </w:tcPr>
          <w:p w14:paraId="0968052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2034</w:t>
            </w:r>
          </w:p>
        </w:tc>
      </w:tr>
      <w:tr w:rsidR="006C5951" w:rsidRPr="00690876" w14:paraId="7477FADB" w14:textId="77777777" w:rsidTr="00BD0CCB">
        <w:trPr>
          <w:trHeight w:val="20"/>
        </w:trPr>
        <w:tc>
          <w:tcPr>
            <w:tcW w:w="167" w:type="pct"/>
            <w:shd w:val="clear" w:color="auto" w:fill="auto"/>
            <w:noWrap/>
            <w:vAlign w:val="center"/>
            <w:hideMark/>
          </w:tcPr>
          <w:p w14:paraId="7A56AE6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885" w:type="pct"/>
            <w:shd w:val="clear" w:color="auto" w:fill="auto"/>
            <w:noWrap/>
            <w:vAlign w:val="center"/>
            <w:hideMark/>
          </w:tcPr>
          <w:p w14:paraId="6A6D644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мероприятия на источнике</w:t>
            </w:r>
          </w:p>
        </w:tc>
        <w:tc>
          <w:tcPr>
            <w:tcW w:w="280" w:type="pct"/>
            <w:shd w:val="clear" w:color="auto" w:fill="auto"/>
            <w:vAlign w:val="center"/>
            <w:hideMark/>
          </w:tcPr>
          <w:p w14:paraId="01AD074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287" w:type="pct"/>
            <w:shd w:val="clear" w:color="auto" w:fill="auto"/>
            <w:noWrap/>
            <w:vAlign w:val="center"/>
            <w:hideMark/>
          </w:tcPr>
          <w:p w14:paraId="65FD28E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8468,6</w:t>
            </w:r>
          </w:p>
        </w:tc>
        <w:tc>
          <w:tcPr>
            <w:tcW w:w="241" w:type="pct"/>
            <w:shd w:val="clear" w:color="auto" w:fill="auto"/>
            <w:noWrap/>
            <w:vAlign w:val="center"/>
            <w:hideMark/>
          </w:tcPr>
          <w:p w14:paraId="3C17E8C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319,9</w:t>
            </w:r>
          </w:p>
        </w:tc>
        <w:tc>
          <w:tcPr>
            <w:tcW w:w="242" w:type="pct"/>
            <w:shd w:val="clear" w:color="auto" w:fill="auto"/>
            <w:noWrap/>
            <w:vAlign w:val="center"/>
            <w:hideMark/>
          </w:tcPr>
          <w:p w14:paraId="7C4A4B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247,5</w:t>
            </w:r>
          </w:p>
        </w:tc>
        <w:tc>
          <w:tcPr>
            <w:tcW w:w="242" w:type="pct"/>
            <w:shd w:val="clear" w:color="auto" w:fill="auto"/>
            <w:noWrap/>
            <w:vAlign w:val="center"/>
            <w:hideMark/>
          </w:tcPr>
          <w:p w14:paraId="4950767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220,2</w:t>
            </w:r>
          </w:p>
        </w:tc>
        <w:tc>
          <w:tcPr>
            <w:tcW w:w="241" w:type="pct"/>
            <w:shd w:val="clear" w:color="auto" w:fill="auto"/>
            <w:noWrap/>
            <w:vAlign w:val="center"/>
            <w:hideMark/>
          </w:tcPr>
          <w:p w14:paraId="2EDD1D9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205,7</w:t>
            </w:r>
          </w:p>
        </w:tc>
        <w:tc>
          <w:tcPr>
            <w:tcW w:w="242" w:type="pct"/>
            <w:shd w:val="clear" w:color="auto" w:fill="auto"/>
            <w:noWrap/>
            <w:vAlign w:val="center"/>
            <w:hideMark/>
          </w:tcPr>
          <w:p w14:paraId="73C47DA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1264,5</w:t>
            </w:r>
          </w:p>
        </w:tc>
        <w:tc>
          <w:tcPr>
            <w:tcW w:w="242" w:type="pct"/>
            <w:shd w:val="clear" w:color="auto" w:fill="auto"/>
            <w:noWrap/>
            <w:vAlign w:val="center"/>
            <w:hideMark/>
          </w:tcPr>
          <w:p w14:paraId="54151CB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1281,3</w:t>
            </w:r>
          </w:p>
        </w:tc>
        <w:tc>
          <w:tcPr>
            <w:tcW w:w="242" w:type="pct"/>
            <w:shd w:val="clear" w:color="auto" w:fill="auto"/>
            <w:noWrap/>
            <w:vAlign w:val="center"/>
            <w:hideMark/>
          </w:tcPr>
          <w:p w14:paraId="48FADF4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1281,3</w:t>
            </w:r>
          </w:p>
        </w:tc>
        <w:tc>
          <w:tcPr>
            <w:tcW w:w="241" w:type="pct"/>
            <w:shd w:val="clear" w:color="auto" w:fill="auto"/>
            <w:noWrap/>
            <w:vAlign w:val="center"/>
            <w:hideMark/>
          </w:tcPr>
          <w:p w14:paraId="5B55C33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1244,4</w:t>
            </w:r>
          </w:p>
        </w:tc>
        <w:tc>
          <w:tcPr>
            <w:tcW w:w="242" w:type="pct"/>
            <w:shd w:val="clear" w:color="auto" w:fill="auto"/>
            <w:noWrap/>
            <w:vAlign w:val="center"/>
            <w:hideMark/>
          </w:tcPr>
          <w:p w14:paraId="042E4BC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1198,5</w:t>
            </w:r>
          </w:p>
        </w:tc>
        <w:tc>
          <w:tcPr>
            <w:tcW w:w="242" w:type="pct"/>
            <w:shd w:val="clear" w:color="auto" w:fill="auto"/>
            <w:noWrap/>
            <w:vAlign w:val="center"/>
            <w:hideMark/>
          </w:tcPr>
          <w:p w14:paraId="7F1DD95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1160,2</w:t>
            </w:r>
          </w:p>
        </w:tc>
        <w:tc>
          <w:tcPr>
            <w:tcW w:w="241" w:type="pct"/>
            <w:shd w:val="clear" w:color="auto" w:fill="auto"/>
            <w:noWrap/>
            <w:vAlign w:val="center"/>
            <w:hideMark/>
          </w:tcPr>
          <w:p w14:paraId="372907A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44,9</w:t>
            </w:r>
          </w:p>
        </w:tc>
        <w:tc>
          <w:tcPr>
            <w:tcW w:w="242" w:type="pct"/>
            <w:shd w:val="clear" w:color="auto" w:fill="auto"/>
            <w:noWrap/>
            <w:vAlign w:val="center"/>
            <w:hideMark/>
          </w:tcPr>
          <w:p w14:paraId="3C183C8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2" w:type="pct"/>
            <w:shd w:val="clear" w:color="auto" w:fill="auto"/>
            <w:noWrap/>
            <w:vAlign w:val="center"/>
            <w:hideMark/>
          </w:tcPr>
          <w:p w14:paraId="08D803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9" w:type="pct"/>
            <w:shd w:val="clear" w:color="auto" w:fill="auto"/>
            <w:noWrap/>
            <w:vAlign w:val="center"/>
            <w:hideMark/>
          </w:tcPr>
          <w:p w14:paraId="61FAFAE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54A5F0E1" w14:textId="77777777" w:rsidTr="00BD0CCB">
        <w:trPr>
          <w:trHeight w:val="20"/>
        </w:trPr>
        <w:tc>
          <w:tcPr>
            <w:tcW w:w="167" w:type="pct"/>
            <w:shd w:val="clear" w:color="auto" w:fill="auto"/>
            <w:noWrap/>
            <w:vAlign w:val="center"/>
            <w:hideMark/>
          </w:tcPr>
          <w:p w14:paraId="39DF915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w:t>
            </w:r>
          </w:p>
        </w:tc>
        <w:tc>
          <w:tcPr>
            <w:tcW w:w="885" w:type="pct"/>
            <w:shd w:val="clear" w:color="auto" w:fill="auto"/>
            <w:vAlign w:val="center"/>
            <w:hideMark/>
          </w:tcPr>
          <w:p w14:paraId="50D7216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Технологическое присоединение (подключение), всего, в том числе:</w:t>
            </w:r>
          </w:p>
        </w:tc>
        <w:tc>
          <w:tcPr>
            <w:tcW w:w="280" w:type="pct"/>
            <w:shd w:val="clear" w:color="auto" w:fill="auto"/>
            <w:vAlign w:val="center"/>
            <w:hideMark/>
          </w:tcPr>
          <w:p w14:paraId="682936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2021-2028</w:t>
            </w:r>
          </w:p>
        </w:tc>
        <w:tc>
          <w:tcPr>
            <w:tcW w:w="287" w:type="pct"/>
            <w:shd w:val="clear" w:color="auto" w:fill="auto"/>
            <w:vAlign w:val="center"/>
            <w:hideMark/>
          </w:tcPr>
          <w:p w14:paraId="10261E6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109,9</w:t>
            </w:r>
          </w:p>
        </w:tc>
        <w:tc>
          <w:tcPr>
            <w:tcW w:w="241" w:type="pct"/>
            <w:shd w:val="clear" w:color="auto" w:fill="auto"/>
            <w:vAlign w:val="center"/>
            <w:hideMark/>
          </w:tcPr>
          <w:p w14:paraId="2169D1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34,84</w:t>
            </w:r>
          </w:p>
        </w:tc>
        <w:tc>
          <w:tcPr>
            <w:tcW w:w="242" w:type="pct"/>
            <w:shd w:val="clear" w:color="auto" w:fill="auto"/>
            <w:vAlign w:val="center"/>
            <w:hideMark/>
          </w:tcPr>
          <w:p w14:paraId="739050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27,12</w:t>
            </w:r>
          </w:p>
        </w:tc>
        <w:tc>
          <w:tcPr>
            <w:tcW w:w="242" w:type="pct"/>
            <w:shd w:val="clear" w:color="auto" w:fill="auto"/>
            <w:vAlign w:val="center"/>
            <w:hideMark/>
          </w:tcPr>
          <w:p w14:paraId="027D13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23,99</w:t>
            </w:r>
          </w:p>
        </w:tc>
        <w:tc>
          <w:tcPr>
            <w:tcW w:w="241" w:type="pct"/>
            <w:shd w:val="clear" w:color="auto" w:fill="auto"/>
            <w:vAlign w:val="center"/>
            <w:hideMark/>
          </w:tcPr>
          <w:p w14:paraId="13565E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23,99</w:t>
            </w:r>
          </w:p>
        </w:tc>
        <w:tc>
          <w:tcPr>
            <w:tcW w:w="242" w:type="pct"/>
            <w:shd w:val="clear" w:color="auto" w:fill="auto"/>
            <w:vAlign w:val="center"/>
            <w:hideMark/>
          </w:tcPr>
          <w:p w14:paraId="737324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235492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7E8E4C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1" w:type="pct"/>
            <w:shd w:val="clear" w:color="auto" w:fill="auto"/>
            <w:vAlign w:val="center"/>
            <w:hideMark/>
          </w:tcPr>
          <w:p w14:paraId="340978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6A70F8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0AE846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1" w:type="pct"/>
            <w:shd w:val="clear" w:color="auto" w:fill="auto"/>
            <w:vAlign w:val="center"/>
            <w:hideMark/>
          </w:tcPr>
          <w:p w14:paraId="0BDB6B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7BAE4E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691835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39" w:type="pct"/>
            <w:shd w:val="clear" w:color="auto" w:fill="auto"/>
            <w:vAlign w:val="center"/>
            <w:hideMark/>
          </w:tcPr>
          <w:p w14:paraId="60DB35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r>
      <w:tr w:rsidR="006C5951" w:rsidRPr="00690876" w14:paraId="08B54A36" w14:textId="77777777" w:rsidTr="00BD0CCB">
        <w:trPr>
          <w:trHeight w:val="20"/>
        </w:trPr>
        <w:tc>
          <w:tcPr>
            <w:tcW w:w="167" w:type="pct"/>
            <w:shd w:val="clear" w:color="auto" w:fill="auto"/>
            <w:noWrap/>
            <w:vAlign w:val="center"/>
            <w:hideMark/>
          </w:tcPr>
          <w:p w14:paraId="7D16BDD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w:t>
            </w:r>
          </w:p>
        </w:tc>
        <w:tc>
          <w:tcPr>
            <w:tcW w:w="885" w:type="pct"/>
            <w:shd w:val="clear" w:color="auto" w:fill="auto"/>
            <w:vAlign w:val="center"/>
            <w:hideMark/>
          </w:tcPr>
          <w:p w14:paraId="6C7D62E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xml:space="preserve">Технологическое присоединение </w:t>
            </w:r>
            <w:proofErr w:type="spellStart"/>
            <w:r w:rsidRPr="00690876">
              <w:rPr>
                <w:rFonts w:eastAsia="Times New Roman" w:cs="Times New Roman"/>
                <w:b/>
                <w:bCs/>
                <w:sz w:val="20"/>
                <w:szCs w:val="20"/>
                <w:lang w:eastAsia="ru-RU"/>
              </w:rPr>
              <w:t>энергопринимающих</w:t>
            </w:r>
            <w:proofErr w:type="spellEnd"/>
            <w:r w:rsidRPr="00690876">
              <w:rPr>
                <w:rFonts w:eastAsia="Times New Roman" w:cs="Times New Roman"/>
                <w:b/>
                <w:bCs/>
                <w:sz w:val="20"/>
                <w:szCs w:val="20"/>
                <w:lang w:eastAsia="ru-RU"/>
              </w:rPr>
              <w:t xml:space="preserve"> устройств потребителей, объектов электросетевого хозяйства к распределительным устройствам объектов по производству электрической энергии, всего, в том числе:</w:t>
            </w:r>
          </w:p>
        </w:tc>
        <w:tc>
          <w:tcPr>
            <w:tcW w:w="280" w:type="pct"/>
            <w:shd w:val="clear" w:color="auto" w:fill="auto"/>
            <w:vAlign w:val="center"/>
            <w:hideMark/>
          </w:tcPr>
          <w:p w14:paraId="21481F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66EEF9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vAlign w:val="center"/>
            <w:hideMark/>
          </w:tcPr>
          <w:p w14:paraId="78E3B3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7B33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B76F8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E1EAB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9AB2D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6F9DA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442E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4B79A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2A8F9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76F4A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38105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7AE37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19D91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4D634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3DA0C12" w14:textId="77777777" w:rsidTr="00BD0CCB">
        <w:trPr>
          <w:trHeight w:val="20"/>
        </w:trPr>
        <w:tc>
          <w:tcPr>
            <w:tcW w:w="167" w:type="pct"/>
            <w:shd w:val="clear" w:color="auto" w:fill="auto"/>
            <w:noWrap/>
            <w:vAlign w:val="center"/>
            <w:hideMark/>
          </w:tcPr>
          <w:p w14:paraId="2DECBF0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w:t>
            </w:r>
          </w:p>
        </w:tc>
        <w:tc>
          <w:tcPr>
            <w:tcW w:w="885" w:type="pct"/>
            <w:shd w:val="clear" w:color="auto" w:fill="auto"/>
            <w:vAlign w:val="center"/>
            <w:hideMark/>
          </w:tcPr>
          <w:p w14:paraId="6E68447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Технологическое присоединение объектов по производству электрической энергии к электрическим сетям, всего, в том числе:</w:t>
            </w:r>
          </w:p>
        </w:tc>
        <w:tc>
          <w:tcPr>
            <w:tcW w:w="280" w:type="pct"/>
            <w:shd w:val="clear" w:color="auto" w:fill="auto"/>
            <w:vAlign w:val="center"/>
            <w:hideMark/>
          </w:tcPr>
          <w:p w14:paraId="311808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020E3D8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vAlign w:val="center"/>
            <w:hideMark/>
          </w:tcPr>
          <w:p w14:paraId="775B58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65E4A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A6AEB8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2D9B1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7366A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352D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51670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8E406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EEA79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438A8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C9933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C5F24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0BCB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4866B9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3986A8C" w14:textId="77777777" w:rsidTr="00BD0CCB">
        <w:trPr>
          <w:trHeight w:val="20"/>
        </w:trPr>
        <w:tc>
          <w:tcPr>
            <w:tcW w:w="167" w:type="pct"/>
            <w:shd w:val="clear" w:color="auto" w:fill="auto"/>
            <w:noWrap/>
            <w:vAlign w:val="center"/>
            <w:hideMark/>
          </w:tcPr>
          <w:p w14:paraId="7F0DD95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w:t>
            </w:r>
          </w:p>
        </w:tc>
        <w:tc>
          <w:tcPr>
            <w:tcW w:w="885" w:type="pct"/>
            <w:shd w:val="clear" w:color="auto" w:fill="auto"/>
            <w:vAlign w:val="center"/>
            <w:hideMark/>
          </w:tcPr>
          <w:p w14:paraId="5156DCE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xml:space="preserve">Подключение </w:t>
            </w:r>
            <w:proofErr w:type="spellStart"/>
            <w:r w:rsidRPr="00690876">
              <w:rPr>
                <w:rFonts w:eastAsia="Times New Roman" w:cs="Times New Roman"/>
                <w:b/>
                <w:bCs/>
                <w:sz w:val="20"/>
                <w:szCs w:val="20"/>
                <w:lang w:eastAsia="ru-RU"/>
              </w:rPr>
              <w:t>теплопотребляющих</w:t>
            </w:r>
            <w:proofErr w:type="spellEnd"/>
            <w:r w:rsidRPr="00690876">
              <w:rPr>
                <w:rFonts w:eastAsia="Times New Roman" w:cs="Times New Roman"/>
                <w:b/>
                <w:bCs/>
                <w:sz w:val="20"/>
                <w:szCs w:val="20"/>
                <w:lang w:eastAsia="ru-RU"/>
              </w:rPr>
              <w:t xml:space="preserve"> установок потребителей тепловой энергии к системе теплоснабжения, всего, в том числе:</w:t>
            </w:r>
          </w:p>
        </w:tc>
        <w:tc>
          <w:tcPr>
            <w:tcW w:w="280" w:type="pct"/>
            <w:shd w:val="clear" w:color="auto" w:fill="auto"/>
            <w:vAlign w:val="center"/>
            <w:hideMark/>
          </w:tcPr>
          <w:p w14:paraId="0C657A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2C09749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109,9</w:t>
            </w:r>
          </w:p>
        </w:tc>
        <w:tc>
          <w:tcPr>
            <w:tcW w:w="241" w:type="pct"/>
            <w:shd w:val="clear" w:color="auto" w:fill="auto"/>
            <w:vAlign w:val="center"/>
            <w:hideMark/>
          </w:tcPr>
          <w:p w14:paraId="01CB5D9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34,84</w:t>
            </w:r>
          </w:p>
        </w:tc>
        <w:tc>
          <w:tcPr>
            <w:tcW w:w="242" w:type="pct"/>
            <w:shd w:val="clear" w:color="auto" w:fill="auto"/>
            <w:vAlign w:val="center"/>
            <w:hideMark/>
          </w:tcPr>
          <w:p w14:paraId="71D31AD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27,12</w:t>
            </w:r>
          </w:p>
        </w:tc>
        <w:tc>
          <w:tcPr>
            <w:tcW w:w="242" w:type="pct"/>
            <w:shd w:val="clear" w:color="auto" w:fill="auto"/>
            <w:vAlign w:val="center"/>
            <w:hideMark/>
          </w:tcPr>
          <w:p w14:paraId="4AB8820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1" w:type="pct"/>
            <w:shd w:val="clear" w:color="auto" w:fill="auto"/>
            <w:vAlign w:val="center"/>
            <w:hideMark/>
          </w:tcPr>
          <w:p w14:paraId="2361C0B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2" w:type="pct"/>
            <w:shd w:val="clear" w:color="auto" w:fill="auto"/>
            <w:vAlign w:val="center"/>
            <w:hideMark/>
          </w:tcPr>
          <w:p w14:paraId="782B8C8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39BA81D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4313DF8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6C72663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7BC89D6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5A4B6CA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1A93523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20C556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4D84182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39" w:type="pct"/>
            <w:shd w:val="clear" w:color="auto" w:fill="auto"/>
            <w:vAlign w:val="center"/>
            <w:hideMark/>
          </w:tcPr>
          <w:p w14:paraId="5F9F76A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r>
      <w:tr w:rsidR="006C5951" w:rsidRPr="00690876" w14:paraId="3722BE0E" w14:textId="77777777" w:rsidTr="00BD0CCB">
        <w:trPr>
          <w:trHeight w:val="20"/>
        </w:trPr>
        <w:tc>
          <w:tcPr>
            <w:tcW w:w="167" w:type="pct"/>
            <w:shd w:val="clear" w:color="auto" w:fill="auto"/>
            <w:noWrap/>
            <w:vAlign w:val="center"/>
            <w:hideMark/>
          </w:tcPr>
          <w:p w14:paraId="093C29F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w:t>
            </w:r>
          </w:p>
        </w:tc>
        <w:tc>
          <w:tcPr>
            <w:tcW w:w="885" w:type="pct"/>
            <w:shd w:val="clear" w:color="auto" w:fill="auto"/>
            <w:vAlign w:val="center"/>
            <w:hideMark/>
          </w:tcPr>
          <w:p w14:paraId="6422CFE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xml:space="preserve">Строительство, реконструкция, модернизация и (или) техническое перевооружение тепловых сетей в целях подключения </w:t>
            </w:r>
            <w:proofErr w:type="spellStart"/>
            <w:r w:rsidRPr="00690876">
              <w:rPr>
                <w:rFonts w:eastAsia="Times New Roman" w:cs="Times New Roman"/>
                <w:b/>
                <w:bCs/>
                <w:sz w:val="20"/>
                <w:szCs w:val="20"/>
                <w:lang w:eastAsia="ru-RU"/>
              </w:rPr>
              <w:t>теплопотребляющих</w:t>
            </w:r>
            <w:proofErr w:type="spellEnd"/>
            <w:r w:rsidRPr="00690876">
              <w:rPr>
                <w:rFonts w:eastAsia="Times New Roman" w:cs="Times New Roman"/>
                <w:b/>
                <w:bCs/>
                <w:sz w:val="20"/>
                <w:szCs w:val="20"/>
                <w:lang w:eastAsia="ru-RU"/>
              </w:rPr>
              <w:t xml:space="preserve"> установок потребителей тепловой энергии к системе теплоснабжения, всего, в том числе:</w:t>
            </w:r>
          </w:p>
        </w:tc>
        <w:tc>
          <w:tcPr>
            <w:tcW w:w="280" w:type="pct"/>
            <w:shd w:val="clear" w:color="auto" w:fill="auto"/>
            <w:vAlign w:val="center"/>
            <w:hideMark/>
          </w:tcPr>
          <w:p w14:paraId="268ED5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50A8BC0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109,9</w:t>
            </w:r>
          </w:p>
        </w:tc>
        <w:tc>
          <w:tcPr>
            <w:tcW w:w="241" w:type="pct"/>
            <w:shd w:val="clear" w:color="auto" w:fill="auto"/>
            <w:vAlign w:val="center"/>
            <w:hideMark/>
          </w:tcPr>
          <w:p w14:paraId="7442DC8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34,84</w:t>
            </w:r>
          </w:p>
        </w:tc>
        <w:tc>
          <w:tcPr>
            <w:tcW w:w="242" w:type="pct"/>
            <w:shd w:val="clear" w:color="auto" w:fill="auto"/>
            <w:vAlign w:val="center"/>
            <w:hideMark/>
          </w:tcPr>
          <w:p w14:paraId="4413A59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27,12</w:t>
            </w:r>
          </w:p>
        </w:tc>
        <w:tc>
          <w:tcPr>
            <w:tcW w:w="242" w:type="pct"/>
            <w:shd w:val="clear" w:color="auto" w:fill="auto"/>
            <w:vAlign w:val="center"/>
            <w:hideMark/>
          </w:tcPr>
          <w:p w14:paraId="40C3D39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1" w:type="pct"/>
            <w:shd w:val="clear" w:color="auto" w:fill="auto"/>
            <w:vAlign w:val="center"/>
            <w:hideMark/>
          </w:tcPr>
          <w:p w14:paraId="339923D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2" w:type="pct"/>
            <w:shd w:val="clear" w:color="auto" w:fill="auto"/>
            <w:vAlign w:val="center"/>
            <w:hideMark/>
          </w:tcPr>
          <w:p w14:paraId="1501D79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02B86A7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77D909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5C5FD4B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63708A2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6F710F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5F63DC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14FFAC0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2F779FE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39" w:type="pct"/>
            <w:shd w:val="clear" w:color="auto" w:fill="auto"/>
            <w:vAlign w:val="center"/>
            <w:hideMark/>
          </w:tcPr>
          <w:p w14:paraId="1B3E111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r>
      <w:tr w:rsidR="006C5951" w:rsidRPr="00690876" w14:paraId="5ECF6428" w14:textId="77777777" w:rsidTr="00BD0CCB">
        <w:trPr>
          <w:trHeight w:val="20"/>
        </w:trPr>
        <w:tc>
          <w:tcPr>
            <w:tcW w:w="167" w:type="pct"/>
            <w:shd w:val="clear" w:color="auto" w:fill="auto"/>
            <w:noWrap/>
            <w:vAlign w:val="center"/>
            <w:hideMark/>
          </w:tcPr>
          <w:p w14:paraId="4AE1EDF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3.1.1</w:t>
            </w:r>
          </w:p>
        </w:tc>
        <w:tc>
          <w:tcPr>
            <w:tcW w:w="885" w:type="pct"/>
            <w:shd w:val="clear" w:color="auto" w:fill="auto"/>
            <w:hideMark/>
          </w:tcPr>
          <w:p w14:paraId="5873C0A6" w14:textId="77777777" w:rsidR="006C5951" w:rsidRPr="00690876" w:rsidRDefault="006C5951" w:rsidP="00BD0CCB">
            <w:pPr>
              <w:spacing w:before="0" w:after="0"/>
              <w:ind w:firstLine="0"/>
              <w:jc w:val="left"/>
              <w:rPr>
                <w:rFonts w:eastAsia="Times New Roman" w:cs="Times New Roman"/>
                <w:sz w:val="20"/>
                <w:szCs w:val="20"/>
                <w:lang w:eastAsia="ru-RU"/>
              </w:rPr>
            </w:pPr>
            <w:proofErr w:type="gramStart"/>
            <w:r w:rsidRPr="00690876">
              <w:rPr>
                <w:rFonts w:eastAsia="Times New Roman" w:cs="Times New Roman"/>
                <w:sz w:val="20"/>
                <w:szCs w:val="20"/>
                <w:lang w:eastAsia="ru-RU"/>
              </w:rPr>
              <w:t>Реконструкция  ТМ</w:t>
            </w:r>
            <w:proofErr w:type="gramEnd"/>
            <w:r w:rsidRPr="00690876">
              <w:rPr>
                <w:rFonts w:eastAsia="Times New Roman" w:cs="Times New Roman"/>
                <w:sz w:val="20"/>
                <w:szCs w:val="20"/>
                <w:lang w:eastAsia="ru-RU"/>
              </w:rPr>
              <w:t xml:space="preserve">  № 4ТПК  по ул. Промышленной </w:t>
            </w:r>
            <w:proofErr w:type="spellStart"/>
            <w:r w:rsidRPr="00690876">
              <w:rPr>
                <w:rFonts w:eastAsia="Times New Roman" w:cs="Times New Roman"/>
                <w:sz w:val="20"/>
                <w:szCs w:val="20"/>
                <w:lang w:eastAsia="ru-RU"/>
              </w:rPr>
              <w:t>г.Благовещенска</w:t>
            </w:r>
            <w:proofErr w:type="spellEnd"/>
            <w:r w:rsidRPr="00690876">
              <w:rPr>
                <w:rFonts w:eastAsia="Times New Roman" w:cs="Times New Roman"/>
                <w:sz w:val="20"/>
                <w:szCs w:val="20"/>
                <w:lang w:eastAsia="ru-RU"/>
              </w:rPr>
              <w:t xml:space="preserve"> участок (от ТП1 ТПК до СО13.3). (Реконструкция ТМ №4ТПК по ул. Промышленной от ТП1 до СО-150 с увеличением диаметра с 600 до 800 мм).</w:t>
            </w:r>
          </w:p>
        </w:tc>
        <w:tc>
          <w:tcPr>
            <w:tcW w:w="280" w:type="pct"/>
            <w:shd w:val="clear" w:color="auto" w:fill="auto"/>
            <w:noWrap/>
            <w:vAlign w:val="center"/>
            <w:hideMark/>
          </w:tcPr>
          <w:p w14:paraId="6BB293E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3CE182A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0,4</w:t>
            </w:r>
          </w:p>
        </w:tc>
        <w:tc>
          <w:tcPr>
            <w:tcW w:w="241" w:type="pct"/>
            <w:shd w:val="clear" w:color="auto" w:fill="auto"/>
            <w:vAlign w:val="center"/>
            <w:hideMark/>
          </w:tcPr>
          <w:p w14:paraId="325D0F7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0,41</w:t>
            </w:r>
          </w:p>
        </w:tc>
        <w:tc>
          <w:tcPr>
            <w:tcW w:w="242" w:type="pct"/>
            <w:shd w:val="clear" w:color="auto" w:fill="auto"/>
            <w:vAlign w:val="center"/>
            <w:hideMark/>
          </w:tcPr>
          <w:p w14:paraId="37270BD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FFD249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5D72BD7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5DBE9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0A280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53418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A9B0E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979E8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E1C7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4BA6E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2517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CFF5E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BE1C1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A9E5AB1" w14:textId="77777777" w:rsidTr="00BD0CCB">
        <w:trPr>
          <w:trHeight w:val="20"/>
        </w:trPr>
        <w:tc>
          <w:tcPr>
            <w:tcW w:w="167" w:type="pct"/>
            <w:shd w:val="clear" w:color="auto" w:fill="auto"/>
            <w:noWrap/>
            <w:vAlign w:val="center"/>
            <w:hideMark/>
          </w:tcPr>
          <w:p w14:paraId="554244B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3.1.2</w:t>
            </w:r>
          </w:p>
        </w:tc>
        <w:tc>
          <w:tcPr>
            <w:tcW w:w="885" w:type="pct"/>
            <w:shd w:val="clear" w:color="auto" w:fill="auto"/>
            <w:hideMark/>
          </w:tcPr>
          <w:p w14:paraId="6A534027"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т/м №1 Центрального района, от узла "А" до УТ-4Ц, с увеличением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800 мм на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100 0мм, СП БТЭЦ</w:t>
            </w:r>
          </w:p>
        </w:tc>
        <w:tc>
          <w:tcPr>
            <w:tcW w:w="280" w:type="pct"/>
            <w:shd w:val="clear" w:color="auto" w:fill="auto"/>
            <w:noWrap/>
            <w:vAlign w:val="center"/>
            <w:hideMark/>
          </w:tcPr>
          <w:p w14:paraId="16D0F4E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2021-2024</w:t>
            </w:r>
          </w:p>
        </w:tc>
        <w:tc>
          <w:tcPr>
            <w:tcW w:w="287" w:type="pct"/>
            <w:shd w:val="clear" w:color="auto" w:fill="auto"/>
            <w:vAlign w:val="center"/>
            <w:hideMark/>
          </w:tcPr>
          <w:p w14:paraId="6951235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76,5</w:t>
            </w:r>
          </w:p>
        </w:tc>
        <w:tc>
          <w:tcPr>
            <w:tcW w:w="241" w:type="pct"/>
            <w:shd w:val="clear" w:color="auto" w:fill="auto"/>
            <w:vAlign w:val="center"/>
            <w:hideMark/>
          </w:tcPr>
          <w:p w14:paraId="68C62C2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4,56</w:t>
            </w:r>
          </w:p>
        </w:tc>
        <w:tc>
          <w:tcPr>
            <w:tcW w:w="242" w:type="pct"/>
            <w:shd w:val="clear" w:color="auto" w:fill="auto"/>
            <w:vAlign w:val="center"/>
            <w:hideMark/>
          </w:tcPr>
          <w:p w14:paraId="1599BD8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23,99</w:t>
            </w:r>
          </w:p>
        </w:tc>
        <w:tc>
          <w:tcPr>
            <w:tcW w:w="242" w:type="pct"/>
            <w:shd w:val="clear" w:color="auto" w:fill="auto"/>
            <w:vAlign w:val="center"/>
            <w:hideMark/>
          </w:tcPr>
          <w:p w14:paraId="46097FB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23,99</w:t>
            </w:r>
          </w:p>
        </w:tc>
        <w:tc>
          <w:tcPr>
            <w:tcW w:w="241" w:type="pct"/>
            <w:shd w:val="clear" w:color="auto" w:fill="auto"/>
            <w:vAlign w:val="center"/>
            <w:hideMark/>
          </w:tcPr>
          <w:p w14:paraId="7575AA3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23,99</w:t>
            </w:r>
          </w:p>
        </w:tc>
        <w:tc>
          <w:tcPr>
            <w:tcW w:w="242" w:type="pct"/>
            <w:shd w:val="clear" w:color="auto" w:fill="auto"/>
            <w:vAlign w:val="center"/>
            <w:hideMark/>
          </w:tcPr>
          <w:p w14:paraId="3E0F90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625FD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7DA9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1E7D6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16C2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35CA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4B1B6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C43C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357AB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553CA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5F533E9" w14:textId="77777777" w:rsidTr="00BD0CCB">
        <w:trPr>
          <w:trHeight w:val="20"/>
        </w:trPr>
        <w:tc>
          <w:tcPr>
            <w:tcW w:w="167" w:type="pct"/>
            <w:shd w:val="clear" w:color="auto" w:fill="auto"/>
            <w:noWrap/>
            <w:vAlign w:val="center"/>
            <w:hideMark/>
          </w:tcPr>
          <w:p w14:paraId="580A26E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3.1.3</w:t>
            </w:r>
          </w:p>
        </w:tc>
        <w:tc>
          <w:tcPr>
            <w:tcW w:w="885" w:type="pct"/>
            <w:shd w:val="clear" w:color="auto" w:fill="auto"/>
            <w:hideMark/>
          </w:tcPr>
          <w:p w14:paraId="1882FCE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т/м на ЦЭС  с увеличением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300 мм на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400 мм БТЭЦ от ТП-2Б до УТ-4А L-899 м. (Реконструкция т/м на ЦЭС (2С) с увеличением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300 мм на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400 </w:t>
            </w:r>
            <w:proofErr w:type="spellStart"/>
            <w:r w:rsidRPr="00690876">
              <w:rPr>
                <w:rFonts w:eastAsia="Times New Roman" w:cs="Times New Roman"/>
                <w:sz w:val="20"/>
                <w:szCs w:val="20"/>
                <w:lang w:eastAsia="ru-RU"/>
              </w:rPr>
              <w:t>ммБТЭЦ</w:t>
            </w:r>
            <w:proofErr w:type="spellEnd"/>
            <w:r w:rsidRPr="00690876">
              <w:rPr>
                <w:rFonts w:eastAsia="Times New Roman" w:cs="Times New Roman"/>
                <w:sz w:val="20"/>
                <w:szCs w:val="20"/>
                <w:lang w:eastAsia="ru-RU"/>
              </w:rPr>
              <w:t xml:space="preserve"> от ТП-2Б до УТ-4А).</w:t>
            </w:r>
          </w:p>
        </w:tc>
        <w:tc>
          <w:tcPr>
            <w:tcW w:w="280" w:type="pct"/>
            <w:shd w:val="clear" w:color="auto" w:fill="auto"/>
            <w:noWrap/>
            <w:vAlign w:val="center"/>
            <w:hideMark/>
          </w:tcPr>
          <w:p w14:paraId="742DF2D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21CA7E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32,9</w:t>
            </w:r>
          </w:p>
        </w:tc>
        <w:tc>
          <w:tcPr>
            <w:tcW w:w="241" w:type="pct"/>
            <w:shd w:val="clear" w:color="auto" w:fill="auto"/>
            <w:vAlign w:val="center"/>
            <w:hideMark/>
          </w:tcPr>
          <w:p w14:paraId="7062A35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29,79</w:t>
            </w:r>
          </w:p>
        </w:tc>
        <w:tc>
          <w:tcPr>
            <w:tcW w:w="242" w:type="pct"/>
            <w:shd w:val="clear" w:color="auto" w:fill="auto"/>
            <w:vAlign w:val="center"/>
            <w:hideMark/>
          </w:tcPr>
          <w:p w14:paraId="1322754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3,13</w:t>
            </w:r>
          </w:p>
        </w:tc>
        <w:tc>
          <w:tcPr>
            <w:tcW w:w="242" w:type="pct"/>
            <w:shd w:val="clear" w:color="auto" w:fill="auto"/>
            <w:vAlign w:val="center"/>
            <w:hideMark/>
          </w:tcPr>
          <w:p w14:paraId="2BFA627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F9F324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9580A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19512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F00F6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FBC8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4253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9B8C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95716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D1263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5802C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12791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D309DB7" w14:textId="77777777" w:rsidTr="00BD0CCB">
        <w:trPr>
          <w:trHeight w:val="20"/>
        </w:trPr>
        <w:tc>
          <w:tcPr>
            <w:tcW w:w="167" w:type="pct"/>
            <w:shd w:val="clear" w:color="auto" w:fill="auto"/>
            <w:noWrap/>
            <w:vAlign w:val="center"/>
            <w:hideMark/>
          </w:tcPr>
          <w:p w14:paraId="1AD5395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3.1.4</w:t>
            </w:r>
          </w:p>
        </w:tc>
        <w:tc>
          <w:tcPr>
            <w:tcW w:w="885" w:type="pct"/>
            <w:shd w:val="clear" w:color="auto" w:fill="auto"/>
            <w:hideMark/>
          </w:tcPr>
          <w:p w14:paraId="0106050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Строительство понизительной насосной станции на </w:t>
            </w:r>
            <w:proofErr w:type="spellStart"/>
            <w:r w:rsidRPr="00690876">
              <w:rPr>
                <w:rFonts w:eastAsia="Times New Roman" w:cs="Times New Roman"/>
                <w:sz w:val="20"/>
                <w:szCs w:val="20"/>
                <w:lang w:eastAsia="ru-RU"/>
              </w:rPr>
              <w:t>тепломагистрали</w:t>
            </w:r>
            <w:proofErr w:type="spellEnd"/>
            <w:r w:rsidRPr="00690876">
              <w:rPr>
                <w:rFonts w:eastAsia="Times New Roman" w:cs="Times New Roman"/>
                <w:sz w:val="20"/>
                <w:szCs w:val="20"/>
                <w:lang w:eastAsia="ru-RU"/>
              </w:rPr>
              <w:t xml:space="preserve"> №</w:t>
            </w:r>
            <w:proofErr w:type="gramStart"/>
            <w:r w:rsidRPr="00690876">
              <w:rPr>
                <w:rFonts w:eastAsia="Times New Roman" w:cs="Times New Roman"/>
                <w:sz w:val="20"/>
                <w:szCs w:val="20"/>
                <w:lang w:eastAsia="ru-RU"/>
              </w:rPr>
              <w:t>3  Благовещенской</w:t>
            </w:r>
            <w:proofErr w:type="gramEnd"/>
            <w:r w:rsidRPr="00690876">
              <w:rPr>
                <w:rFonts w:eastAsia="Times New Roman" w:cs="Times New Roman"/>
                <w:sz w:val="20"/>
                <w:szCs w:val="20"/>
                <w:lang w:eastAsia="ru-RU"/>
              </w:rPr>
              <w:t xml:space="preserve"> ТЭЦ с внедрением АСУТП и частотного регулирования электродвигателей (производительность - 5100т/час). (Строительство ТК-3 на </w:t>
            </w:r>
            <w:proofErr w:type="spellStart"/>
            <w:r w:rsidRPr="00690876">
              <w:rPr>
                <w:rFonts w:eastAsia="Times New Roman" w:cs="Times New Roman"/>
                <w:sz w:val="20"/>
                <w:szCs w:val="20"/>
                <w:lang w:eastAsia="ru-RU"/>
              </w:rPr>
              <w:t>тепломагистрали</w:t>
            </w:r>
            <w:proofErr w:type="spellEnd"/>
            <w:r w:rsidRPr="00690876">
              <w:rPr>
                <w:rFonts w:eastAsia="Times New Roman" w:cs="Times New Roman"/>
                <w:sz w:val="20"/>
                <w:szCs w:val="20"/>
                <w:lang w:eastAsia="ru-RU"/>
              </w:rPr>
              <w:t xml:space="preserve"> №3 (ул. </w:t>
            </w:r>
            <w:proofErr w:type="spellStart"/>
            <w:r w:rsidRPr="00690876">
              <w:rPr>
                <w:rFonts w:eastAsia="Times New Roman" w:cs="Times New Roman"/>
                <w:sz w:val="20"/>
                <w:szCs w:val="20"/>
                <w:lang w:eastAsia="ru-RU"/>
              </w:rPr>
              <w:t>Загородая</w:t>
            </w:r>
            <w:proofErr w:type="spellEnd"/>
            <w:r w:rsidRPr="00690876">
              <w:rPr>
                <w:rFonts w:eastAsia="Times New Roman" w:cs="Times New Roman"/>
                <w:sz w:val="20"/>
                <w:szCs w:val="20"/>
                <w:lang w:eastAsia="ru-RU"/>
              </w:rPr>
              <w:t xml:space="preserve"> – ул. Железно-дорожная).</w:t>
            </w:r>
          </w:p>
        </w:tc>
        <w:tc>
          <w:tcPr>
            <w:tcW w:w="280" w:type="pct"/>
            <w:shd w:val="clear" w:color="auto" w:fill="auto"/>
            <w:noWrap/>
            <w:vAlign w:val="center"/>
            <w:hideMark/>
          </w:tcPr>
          <w:p w14:paraId="5EFB43B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6860C3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0,1</w:t>
            </w:r>
          </w:p>
        </w:tc>
        <w:tc>
          <w:tcPr>
            <w:tcW w:w="241" w:type="pct"/>
            <w:shd w:val="clear" w:color="auto" w:fill="auto"/>
            <w:vAlign w:val="center"/>
            <w:hideMark/>
          </w:tcPr>
          <w:p w14:paraId="634A471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0,08</w:t>
            </w:r>
          </w:p>
        </w:tc>
        <w:tc>
          <w:tcPr>
            <w:tcW w:w="242" w:type="pct"/>
            <w:shd w:val="clear" w:color="auto" w:fill="auto"/>
            <w:vAlign w:val="center"/>
            <w:hideMark/>
          </w:tcPr>
          <w:p w14:paraId="339673A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DDFCB4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D851A3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64B59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3C082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B4868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3E3DE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7D717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1BD3C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3C057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FA11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87057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8CF8B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FACDFBF" w14:textId="77777777" w:rsidTr="00BD0CCB">
        <w:trPr>
          <w:trHeight w:val="20"/>
        </w:trPr>
        <w:tc>
          <w:tcPr>
            <w:tcW w:w="167" w:type="pct"/>
            <w:shd w:val="clear" w:color="auto" w:fill="auto"/>
            <w:noWrap/>
            <w:vAlign w:val="center"/>
            <w:hideMark/>
          </w:tcPr>
          <w:p w14:paraId="6D1F36F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w:t>
            </w:r>
          </w:p>
        </w:tc>
        <w:tc>
          <w:tcPr>
            <w:tcW w:w="885" w:type="pct"/>
            <w:shd w:val="clear" w:color="auto" w:fill="auto"/>
            <w:vAlign w:val="center"/>
            <w:hideMark/>
          </w:tcPr>
          <w:p w14:paraId="618C987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Подключение объектов теплоснабжения к системам теплоснабжения, всего, в том числе:</w:t>
            </w:r>
          </w:p>
        </w:tc>
        <w:tc>
          <w:tcPr>
            <w:tcW w:w="280" w:type="pct"/>
            <w:shd w:val="clear" w:color="auto" w:fill="auto"/>
            <w:noWrap/>
            <w:vAlign w:val="center"/>
            <w:hideMark/>
          </w:tcPr>
          <w:p w14:paraId="69C2EFD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7678E62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17230D9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6CDFB9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73A2C4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2DC221E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B9C2B1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12CAD8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A08D32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2F9A50B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E17935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97CA01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D17C53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3F6984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63D34A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65191E5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34BF456E" w14:textId="77777777" w:rsidTr="00BD0CCB">
        <w:trPr>
          <w:trHeight w:val="20"/>
        </w:trPr>
        <w:tc>
          <w:tcPr>
            <w:tcW w:w="167" w:type="pct"/>
            <w:shd w:val="clear" w:color="auto" w:fill="auto"/>
            <w:noWrap/>
            <w:vAlign w:val="center"/>
            <w:hideMark/>
          </w:tcPr>
          <w:p w14:paraId="76105F7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II</w:t>
            </w:r>
          </w:p>
        </w:tc>
        <w:tc>
          <w:tcPr>
            <w:tcW w:w="885" w:type="pct"/>
            <w:shd w:val="clear" w:color="auto" w:fill="auto"/>
            <w:vAlign w:val="center"/>
            <w:hideMark/>
          </w:tcPr>
          <w:p w14:paraId="6D2AC06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объектов по производству электрической энергии, объектов теплоснабжения и прочих объектов основных средств, всего, в том числе:</w:t>
            </w:r>
          </w:p>
        </w:tc>
        <w:tc>
          <w:tcPr>
            <w:tcW w:w="280" w:type="pct"/>
            <w:shd w:val="clear" w:color="auto" w:fill="auto"/>
            <w:noWrap/>
            <w:vAlign w:val="center"/>
            <w:hideMark/>
          </w:tcPr>
          <w:p w14:paraId="1C24128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2EE86AB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706,2</w:t>
            </w:r>
          </w:p>
        </w:tc>
        <w:tc>
          <w:tcPr>
            <w:tcW w:w="241" w:type="pct"/>
            <w:shd w:val="clear" w:color="auto" w:fill="auto"/>
            <w:noWrap/>
            <w:vAlign w:val="center"/>
            <w:hideMark/>
          </w:tcPr>
          <w:p w14:paraId="2551B60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58,93</w:t>
            </w:r>
          </w:p>
        </w:tc>
        <w:tc>
          <w:tcPr>
            <w:tcW w:w="242" w:type="pct"/>
            <w:shd w:val="clear" w:color="auto" w:fill="auto"/>
            <w:noWrap/>
            <w:vAlign w:val="center"/>
            <w:hideMark/>
          </w:tcPr>
          <w:p w14:paraId="4AC03CE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69,38</w:t>
            </w:r>
          </w:p>
        </w:tc>
        <w:tc>
          <w:tcPr>
            <w:tcW w:w="242" w:type="pct"/>
            <w:shd w:val="clear" w:color="auto" w:fill="auto"/>
            <w:noWrap/>
            <w:vAlign w:val="center"/>
            <w:hideMark/>
          </w:tcPr>
          <w:p w14:paraId="4BEE0D8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89,94</w:t>
            </w:r>
          </w:p>
        </w:tc>
        <w:tc>
          <w:tcPr>
            <w:tcW w:w="241" w:type="pct"/>
            <w:shd w:val="clear" w:color="auto" w:fill="auto"/>
            <w:noWrap/>
            <w:vAlign w:val="center"/>
            <w:hideMark/>
          </w:tcPr>
          <w:p w14:paraId="068A3EE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57,22</w:t>
            </w:r>
          </w:p>
        </w:tc>
        <w:tc>
          <w:tcPr>
            <w:tcW w:w="242" w:type="pct"/>
            <w:shd w:val="clear" w:color="auto" w:fill="auto"/>
            <w:noWrap/>
            <w:vAlign w:val="center"/>
            <w:hideMark/>
          </w:tcPr>
          <w:p w14:paraId="009AE5C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70,05</w:t>
            </w:r>
          </w:p>
        </w:tc>
        <w:tc>
          <w:tcPr>
            <w:tcW w:w="242" w:type="pct"/>
            <w:shd w:val="clear" w:color="auto" w:fill="auto"/>
            <w:noWrap/>
            <w:vAlign w:val="center"/>
            <w:hideMark/>
          </w:tcPr>
          <w:p w14:paraId="516CD07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81,86</w:t>
            </w:r>
          </w:p>
        </w:tc>
        <w:tc>
          <w:tcPr>
            <w:tcW w:w="242" w:type="pct"/>
            <w:shd w:val="clear" w:color="auto" w:fill="auto"/>
            <w:noWrap/>
            <w:vAlign w:val="center"/>
            <w:hideMark/>
          </w:tcPr>
          <w:p w14:paraId="568542C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85,34</w:t>
            </w:r>
          </w:p>
        </w:tc>
        <w:tc>
          <w:tcPr>
            <w:tcW w:w="241" w:type="pct"/>
            <w:shd w:val="clear" w:color="auto" w:fill="auto"/>
            <w:noWrap/>
            <w:vAlign w:val="center"/>
            <w:hideMark/>
          </w:tcPr>
          <w:p w14:paraId="5160061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58,87</w:t>
            </w:r>
          </w:p>
        </w:tc>
        <w:tc>
          <w:tcPr>
            <w:tcW w:w="242" w:type="pct"/>
            <w:shd w:val="clear" w:color="auto" w:fill="auto"/>
            <w:noWrap/>
            <w:vAlign w:val="center"/>
            <w:hideMark/>
          </w:tcPr>
          <w:p w14:paraId="6BD7725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434AF58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1" w:type="pct"/>
            <w:shd w:val="clear" w:color="auto" w:fill="auto"/>
            <w:noWrap/>
            <w:vAlign w:val="center"/>
            <w:hideMark/>
          </w:tcPr>
          <w:p w14:paraId="2DB95E2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3B5E0DE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247596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263E07D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01F0CF1C" w14:textId="77777777" w:rsidTr="00BD0CCB">
        <w:trPr>
          <w:trHeight w:val="20"/>
        </w:trPr>
        <w:tc>
          <w:tcPr>
            <w:tcW w:w="167" w:type="pct"/>
            <w:shd w:val="clear" w:color="auto" w:fill="auto"/>
            <w:noWrap/>
            <w:vAlign w:val="center"/>
            <w:hideMark/>
          </w:tcPr>
          <w:p w14:paraId="28D758A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w:t>
            </w:r>
          </w:p>
        </w:tc>
        <w:tc>
          <w:tcPr>
            <w:tcW w:w="885" w:type="pct"/>
            <w:shd w:val="clear" w:color="auto" w:fill="auto"/>
            <w:vAlign w:val="center"/>
            <w:hideMark/>
          </w:tcPr>
          <w:p w14:paraId="6870509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объектов по производству электрической энергии всего, в том числе:</w:t>
            </w:r>
          </w:p>
        </w:tc>
        <w:tc>
          <w:tcPr>
            <w:tcW w:w="280" w:type="pct"/>
            <w:shd w:val="clear" w:color="auto" w:fill="auto"/>
            <w:noWrap/>
            <w:vAlign w:val="center"/>
            <w:hideMark/>
          </w:tcPr>
          <w:p w14:paraId="37D06F7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52522F4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57,5</w:t>
            </w:r>
          </w:p>
        </w:tc>
        <w:tc>
          <w:tcPr>
            <w:tcW w:w="241" w:type="pct"/>
            <w:shd w:val="clear" w:color="auto" w:fill="auto"/>
            <w:noWrap/>
            <w:vAlign w:val="center"/>
            <w:hideMark/>
          </w:tcPr>
          <w:p w14:paraId="35ECB65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12,50</w:t>
            </w:r>
          </w:p>
        </w:tc>
        <w:tc>
          <w:tcPr>
            <w:tcW w:w="242" w:type="pct"/>
            <w:shd w:val="clear" w:color="auto" w:fill="auto"/>
            <w:noWrap/>
            <w:vAlign w:val="center"/>
            <w:hideMark/>
          </w:tcPr>
          <w:p w14:paraId="551B477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33,19</w:t>
            </w:r>
          </w:p>
        </w:tc>
        <w:tc>
          <w:tcPr>
            <w:tcW w:w="242" w:type="pct"/>
            <w:shd w:val="clear" w:color="auto" w:fill="auto"/>
            <w:noWrap/>
            <w:vAlign w:val="center"/>
            <w:hideMark/>
          </w:tcPr>
          <w:p w14:paraId="1291C51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2,40</w:t>
            </w:r>
          </w:p>
        </w:tc>
        <w:tc>
          <w:tcPr>
            <w:tcW w:w="241" w:type="pct"/>
            <w:shd w:val="clear" w:color="auto" w:fill="auto"/>
            <w:noWrap/>
            <w:vAlign w:val="center"/>
            <w:hideMark/>
          </w:tcPr>
          <w:p w14:paraId="7D4234C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8,41</w:t>
            </w:r>
          </w:p>
        </w:tc>
        <w:tc>
          <w:tcPr>
            <w:tcW w:w="242" w:type="pct"/>
            <w:shd w:val="clear" w:color="auto" w:fill="auto"/>
            <w:noWrap/>
            <w:vAlign w:val="center"/>
            <w:hideMark/>
          </w:tcPr>
          <w:p w14:paraId="6FEEBB8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1,01</w:t>
            </w:r>
          </w:p>
        </w:tc>
        <w:tc>
          <w:tcPr>
            <w:tcW w:w="242" w:type="pct"/>
            <w:shd w:val="clear" w:color="auto" w:fill="auto"/>
            <w:noWrap/>
            <w:vAlign w:val="center"/>
            <w:hideMark/>
          </w:tcPr>
          <w:p w14:paraId="349E491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766159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625680A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B92F8E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063E5D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5375A28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2E9EA9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2D8935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099A5D0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249381DB" w14:textId="77777777" w:rsidTr="00BD0CCB">
        <w:trPr>
          <w:trHeight w:val="20"/>
        </w:trPr>
        <w:tc>
          <w:tcPr>
            <w:tcW w:w="167" w:type="pct"/>
            <w:shd w:val="clear" w:color="auto" w:fill="auto"/>
            <w:noWrap/>
            <w:vAlign w:val="center"/>
            <w:hideMark/>
          </w:tcPr>
          <w:p w14:paraId="0E4623A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w:t>
            </w:r>
          </w:p>
        </w:tc>
        <w:tc>
          <w:tcPr>
            <w:tcW w:w="885" w:type="pct"/>
            <w:shd w:val="clear" w:color="auto" w:fill="auto"/>
            <w:vAlign w:val="center"/>
            <w:hideMark/>
          </w:tcPr>
          <w:p w14:paraId="33D2F6F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главного паропровода КА БКЗ 220-100Ф ст. № 6 СП РГРЭС </w:t>
            </w:r>
          </w:p>
        </w:tc>
        <w:tc>
          <w:tcPr>
            <w:tcW w:w="280" w:type="pct"/>
            <w:shd w:val="clear" w:color="auto" w:fill="auto"/>
            <w:noWrap/>
            <w:vAlign w:val="center"/>
            <w:hideMark/>
          </w:tcPr>
          <w:p w14:paraId="3F595A2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2023-2025</w:t>
            </w:r>
          </w:p>
        </w:tc>
        <w:tc>
          <w:tcPr>
            <w:tcW w:w="287" w:type="pct"/>
            <w:shd w:val="clear" w:color="auto" w:fill="auto"/>
            <w:vAlign w:val="center"/>
            <w:hideMark/>
          </w:tcPr>
          <w:p w14:paraId="61E3EC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w:t>
            </w:r>
          </w:p>
        </w:tc>
        <w:tc>
          <w:tcPr>
            <w:tcW w:w="241" w:type="pct"/>
            <w:shd w:val="clear" w:color="auto" w:fill="auto"/>
            <w:vAlign w:val="center"/>
            <w:hideMark/>
          </w:tcPr>
          <w:p w14:paraId="0005DFE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C6B482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ABCED7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2,40</w:t>
            </w:r>
          </w:p>
        </w:tc>
        <w:tc>
          <w:tcPr>
            <w:tcW w:w="241" w:type="pct"/>
            <w:shd w:val="clear" w:color="auto" w:fill="auto"/>
            <w:vAlign w:val="center"/>
            <w:hideMark/>
          </w:tcPr>
          <w:p w14:paraId="7CEE02D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8,41</w:t>
            </w:r>
          </w:p>
        </w:tc>
        <w:tc>
          <w:tcPr>
            <w:tcW w:w="242" w:type="pct"/>
            <w:shd w:val="clear" w:color="auto" w:fill="auto"/>
            <w:vAlign w:val="center"/>
            <w:hideMark/>
          </w:tcPr>
          <w:p w14:paraId="51F080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1,01</w:t>
            </w:r>
          </w:p>
        </w:tc>
        <w:tc>
          <w:tcPr>
            <w:tcW w:w="242" w:type="pct"/>
            <w:shd w:val="clear" w:color="auto" w:fill="auto"/>
            <w:vAlign w:val="center"/>
            <w:hideMark/>
          </w:tcPr>
          <w:p w14:paraId="12823C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9685E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3EB73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ACD24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AF74A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BE6CD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056AC2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817CC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3FB23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C1A9A87" w14:textId="77777777" w:rsidTr="00BD0CCB">
        <w:trPr>
          <w:trHeight w:val="20"/>
        </w:trPr>
        <w:tc>
          <w:tcPr>
            <w:tcW w:w="167" w:type="pct"/>
            <w:shd w:val="clear" w:color="auto" w:fill="auto"/>
            <w:noWrap/>
            <w:vAlign w:val="center"/>
            <w:hideMark/>
          </w:tcPr>
          <w:p w14:paraId="49E96D4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w:t>
            </w:r>
          </w:p>
        </w:tc>
        <w:tc>
          <w:tcPr>
            <w:tcW w:w="885" w:type="pct"/>
            <w:shd w:val="clear" w:color="auto" w:fill="auto"/>
            <w:vAlign w:val="center"/>
            <w:hideMark/>
          </w:tcPr>
          <w:p w14:paraId="1B11F18C"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главного паропровода КА ст. № 7 типа БКЗ 220-100Ф СП РГРЭС</w:t>
            </w:r>
          </w:p>
        </w:tc>
        <w:tc>
          <w:tcPr>
            <w:tcW w:w="280" w:type="pct"/>
            <w:shd w:val="clear" w:color="auto" w:fill="auto"/>
            <w:noWrap/>
            <w:vAlign w:val="center"/>
            <w:hideMark/>
          </w:tcPr>
          <w:p w14:paraId="1A6C368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44752C3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w:t>
            </w:r>
          </w:p>
        </w:tc>
        <w:tc>
          <w:tcPr>
            <w:tcW w:w="241" w:type="pct"/>
            <w:shd w:val="clear" w:color="auto" w:fill="auto"/>
            <w:vAlign w:val="center"/>
            <w:hideMark/>
          </w:tcPr>
          <w:p w14:paraId="5E2D286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2,40</w:t>
            </w:r>
          </w:p>
        </w:tc>
        <w:tc>
          <w:tcPr>
            <w:tcW w:w="242" w:type="pct"/>
            <w:shd w:val="clear" w:color="auto" w:fill="auto"/>
            <w:vAlign w:val="center"/>
            <w:hideMark/>
          </w:tcPr>
          <w:p w14:paraId="0573874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9,41</w:t>
            </w:r>
          </w:p>
        </w:tc>
        <w:tc>
          <w:tcPr>
            <w:tcW w:w="242" w:type="pct"/>
            <w:shd w:val="clear" w:color="auto" w:fill="auto"/>
            <w:vAlign w:val="center"/>
            <w:hideMark/>
          </w:tcPr>
          <w:p w14:paraId="3C1A824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005519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718A9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8355A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1D932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4713F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9402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3914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CD358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FD9B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65093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C469D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0E12FA5" w14:textId="77777777" w:rsidTr="00BD0CCB">
        <w:trPr>
          <w:trHeight w:val="20"/>
        </w:trPr>
        <w:tc>
          <w:tcPr>
            <w:tcW w:w="167" w:type="pct"/>
            <w:shd w:val="clear" w:color="auto" w:fill="auto"/>
            <w:noWrap/>
            <w:vAlign w:val="center"/>
            <w:hideMark/>
          </w:tcPr>
          <w:p w14:paraId="23A73A3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1.3</w:t>
            </w:r>
          </w:p>
        </w:tc>
        <w:tc>
          <w:tcPr>
            <w:tcW w:w="885" w:type="pct"/>
            <w:shd w:val="clear" w:color="auto" w:fill="auto"/>
            <w:vAlign w:val="center"/>
            <w:hideMark/>
          </w:tcPr>
          <w:p w14:paraId="6170E52F"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главного паропровода ТА ст. № 7 типа П 33/50-90/8 СП РГРЭС</w:t>
            </w:r>
          </w:p>
        </w:tc>
        <w:tc>
          <w:tcPr>
            <w:tcW w:w="280" w:type="pct"/>
            <w:shd w:val="clear" w:color="auto" w:fill="auto"/>
            <w:noWrap/>
            <w:vAlign w:val="center"/>
            <w:hideMark/>
          </w:tcPr>
          <w:p w14:paraId="4315256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1D4988E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17,7</w:t>
            </w:r>
          </w:p>
        </w:tc>
        <w:tc>
          <w:tcPr>
            <w:tcW w:w="241" w:type="pct"/>
            <w:shd w:val="clear" w:color="auto" w:fill="auto"/>
            <w:vAlign w:val="center"/>
            <w:hideMark/>
          </w:tcPr>
          <w:p w14:paraId="291622F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1,74</w:t>
            </w:r>
          </w:p>
        </w:tc>
        <w:tc>
          <w:tcPr>
            <w:tcW w:w="242" w:type="pct"/>
            <w:shd w:val="clear" w:color="auto" w:fill="auto"/>
            <w:vAlign w:val="center"/>
            <w:hideMark/>
          </w:tcPr>
          <w:p w14:paraId="5148532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15,94</w:t>
            </w:r>
          </w:p>
        </w:tc>
        <w:tc>
          <w:tcPr>
            <w:tcW w:w="242" w:type="pct"/>
            <w:shd w:val="clear" w:color="auto" w:fill="auto"/>
            <w:vAlign w:val="center"/>
            <w:hideMark/>
          </w:tcPr>
          <w:p w14:paraId="5EAA7E1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DB5304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B09AC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1B02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042CC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DB54E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F911D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D3210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4BA76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5020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CFB9C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BACD7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A03B96B" w14:textId="77777777" w:rsidTr="00BD0CCB">
        <w:trPr>
          <w:trHeight w:val="20"/>
        </w:trPr>
        <w:tc>
          <w:tcPr>
            <w:tcW w:w="167" w:type="pct"/>
            <w:shd w:val="clear" w:color="auto" w:fill="auto"/>
            <w:noWrap/>
            <w:vAlign w:val="center"/>
            <w:hideMark/>
          </w:tcPr>
          <w:p w14:paraId="29ED8CE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1.4</w:t>
            </w:r>
          </w:p>
        </w:tc>
        <w:tc>
          <w:tcPr>
            <w:tcW w:w="885" w:type="pct"/>
            <w:shd w:val="clear" w:color="auto" w:fill="auto"/>
            <w:vAlign w:val="center"/>
            <w:hideMark/>
          </w:tcPr>
          <w:p w14:paraId="194464F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главного паропровода ТА ст. № 6 типа К50-90 СП РГРЭС </w:t>
            </w:r>
          </w:p>
        </w:tc>
        <w:tc>
          <w:tcPr>
            <w:tcW w:w="280" w:type="pct"/>
            <w:shd w:val="clear" w:color="auto" w:fill="auto"/>
            <w:noWrap/>
            <w:vAlign w:val="center"/>
            <w:hideMark/>
          </w:tcPr>
          <w:p w14:paraId="6FE173A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371DA78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16,2</w:t>
            </w:r>
          </w:p>
        </w:tc>
        <w:tc>
          <w:tcPr>
            <w:tcW w:w="241" w:type="pct"/>
            <w:shd w:val="clear" w:color="auto" w:fill="auto"/>
            <w:vAlign w:val="center"/>
            <w:hideMark/>
          </w:tcPr>
          <w:p w14:paraId="07B1B1C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8,36</w:t>
            </w:r>
          </w:p>
        </w:tc>
        <w:tc>
          <w:tcPr>
            <w:tcW w:w="242" w:type="pct"/>
            <w:shd w:val="clear" w:color="auto" w:fill="auto"/>
            <w:vAlign w:val="center"/>
            <w:hideMark/>
          </w:tcPr>
          <w:p w14:paraId="46FCF14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7,83</w:t>
            </w:r>
          </w:p>
        </w:tc>
        <w:tc>
          <w:tcPr>
            <w:tcW w:w="242" w:type="pct"/>
            <w:shd w:val="clear" w:color="auto" w:fill="auto"/>
            <w:vAlign w:val="center"/>
            <w:hideMark/>
          </w:tcPr>
          <w:p w14:paraId="70C2466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812D98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6308F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FF737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A0E57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34F1C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D109C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15CEE8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53824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5DF68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6BF8FD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DFCE5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61FF84F" w14:textId="77777777" w:rsidTr="00BD0CCB">
        <w:trPr>
          <w:trHeight w:val="20"/>
        </w:trPr>
        <w:tc>
          <w:tcPr>
            <w:tcW w:w="167" w:type="pct"/>
            <w:shd w:val="clear" w:color="auto" w:fill="auto"/>
            <w:noWrap/>
            <w:vAlign w:val="center"/>
            <w:hideMark/>
          </w:tcPr>
          <w:p w14:paraId="2BED381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w:t>
            </w:r>
          </w:p>
        </w:tc>
        <w:tc>
          <w:tcPr>
            <w:tcW w:w="885" w:type="pct"/>
            <w:shd w:val="clear" w:color="auto" w:fill="auto"/>
            <w:vAlign w:val="center"/>
            <w:hideMark/>
          </w:tcPr>
          <w:p w14:paraId="468D3AE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котельных всего, в том числе:</w:t>
            </w:r>
          </w:p>
        </w:tc>
        <w:tc>
          <w:tcPr>
            <w:tcW w:w="280" w:type="pct"/>
            <w:shd w:val="clear" w:color="auto" w:fill="auto"/>
            <w:noWrap/>
            <w:vAlign w:val="center"/>
            <w:hideMark/>
          </w:tcPr>
          <w:p w14:paraId="331A398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101E39C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729A53B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589781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5D07BE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4A2DD7D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BBEDA5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3CAA65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05BA7E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6744218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BC71A2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0420E8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6134F14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7199B5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C6860C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0B563AF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73549522" w14:textId="77777777" w:rsidTr="00BD0CCB">
        <w:trPr>
          <w:trHeight w:val="20"/>
        </w:trPr>
        <w:tc>
          <w:tcPr>
            <w:tcW w:w="167" w:type="pct"/>
            <w:shd w:val="clear" w:color="auto" w:fill="auto"/>
            <w:noWrap/>
            <w:vAlign w:val="center"/>
            <w:hideMark/>
          </w:tcPr>
          <w:p w14:paraId="1385B07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w:t>
            </w:r>
          </w:p>
        </w:tc>
        <w:tc>
          <w:tcPr>
            <w:tcW w:w="885" w:type="pct"/>
            <w:shd w:val="clear" w:color="auto" w:fill="auto"/>
            <w:vAlign w:val="center"/>
            <w:hideMark/>
          </w:tcPr>
          <w:p w14:paraId="0AD0715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тепловых сетей всего, в том числе:</w:t>
            </w:r>
          </w:p>
        </w:tc>
        <w:tc>
          <w:tcPr>
            <w:tcW w:w="280" w:type="pct"/>
            <w:shd w:val="clear" w:color="auto" w:fill="auto"/>
            <w:noWrap/>
            <w:vAlign w:val="center"/>
            <w:hideMark/>
          </w:tcPr>
          <w:p w14:paraId="79981C5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5B83653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22,7</w:t>
            </w:r>
          </w:p>
        </w:tc>
        <w:tc>
          <w:tcPr>
            <w:tcW w:w="241" w:type="pct"/>
            <w:shd w:val="clear" w:color="auto" w:fill="auto"/>
            <w:noWrap/>
            <w:vAlign w:val="center"/>
            <w:hideMark/>
          </w:tcPr>
          <w:p w14:paraId="5ACE7FF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14,40</w:t>
            </w:r>
          </w:p>
        </w:tc>
        <w:tc>
          <w:tcPr>
            <w:tcW w:w="242" w:type="pct"/>
            <w:shd w:val="clear" w:color="auto" w:fill="auto"/>
            <w:noWrap/>
            <w:vAlign w:val="center"/>
            <w:hideMark/>
          </w:tcPr>
          <w:p w14:paraId="3F10EFA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8,34</w:t>
            </w:r>
          </w:p>
        </w:tc>
        <w:tc>
          <w:tcPr>
            <w:tcW w:w="242" w:type="pct"/>
            <w:shd w:val="clear" w:color="auto" w:fill="auto"/>
            <w:noWrap/>
            <w:vAlign w:val="center"/>
            <w:hideMark/>
          </w:tcPr>
          <w:p w14:paraId="07C7360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0070B29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E81057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6BC0E5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77FBA2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2A158F7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82D702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234F45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648E9BD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DFCCEE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69A91A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22D227F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46F5805E" w14:textId="77777777" w:rsidTr="00BD0CCB">
        <w:trPr>
          <w:trHeight w:val="20"/>
        </w:trPr>
        <w:tc>
          <w:tcPr>
            <w:tcW w:w="167" w:type="pct"/>
            <w:shd w:val="clear" w:color="auto" w:fill="auto"/>
            <w:noWrap/>
            <w:vAlign w:val="center"/>
            <w:hideMark/>
          </w:tcPr>
          <w:p w14:paraId="0EEA281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w:t>
            </w:r>
          </w:p>
        </w:tc>
        <w:tc>
          <w:tcPr>
            <w:tcW w:w="885" w:type="pct"/>
            <w:shd w:val="clear" w:color="auto" w:fill="auto"/>
            <w:vAlign w:val="center"/>
            <w:hideMark/>
          </w:tcPr>
          <w:p w14:paraId="48110C8A"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магистрального трубопровода №1 тепловой сети от ТК-2 до ТК-3 с заменой тепловой изоляции на ППУ СП РГРЭС</w:t>
            </w:r>
          </w:p>
        </w:tc>
        <w:tc>
          <w:tcPr>
            <w:tcW w:w="280" w:type="pct"/>
            <w:shd w:val="clear" w:color="auto" w:fill="auto"/>
            <w:noWrap/>
            <w:vAlign w:val="center"/>
            <w:hideMark/>
          </w:tcPr>
          <w:p w14:paraId="511AF29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11D91FE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8,3</w:t>
            </w:r>
          </w:p>
        </w:tc>
        <w:tc>
          <w:tcPr>
            <w:tcW w:w="241" w:type="pct"/>
            <w:shd w:val="clear" w:color="auto" w:fill="auto"/>
            <w:vAlign w:val="center"/>
            <w:hideMark/>
          </w:tcPr>
          <w:p w14:paraId="51AA090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32A4F0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8,34</w:t>
            </w:r>
          </w:p>
        </w:tc>
        <w:tc>
          <w:tcPr>
            <w:tcW w:w="242" w:type="pct"/>
            <w:shd w:val="clear" w:color="auto" w:fill="auto"/>
            <w:vAlign w:val="center"/>
            <w:hideMark/>
          </w:tcPr>
          <w:p w14:paraId="0925A8F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04CED54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DD910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B618C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84A75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B963E2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DBEB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8F060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8AB0F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5902D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39FE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6EDAC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DF12D93" w14:textId="77777777" w:rsidTr="00BD0CCB">
        <w:trPr>
          <w:trHeight w:val="20"/>
        </w:trPr>
        <w:tc>
          <w:tcPr>
            <w:tcW w:w="167" w:type="pct"/>
            <w:shd w:val="clear" w:color="auto" w:fill="auto"/>
            <w:noWrap/>
            <w:vAlign w:val="center"/>
            <w:hideMark/>
          </w:tcPr>
          <w:p w14:paraId="534A78A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3.2</w:t>
            </w:r>
          </w:p>
        </w:tc>
        <w:tc>
          <w:tcPr>
            <w:tcW w:w="885" w:type="pct"/>
            <w:shd w:val="clear" w:color="auto" w:fill="auto"/>
            <w:vAlign w:val="center"/>
            <w:hideMark/>
          </w:tcPr>
          <w:p w14:paraId="6B047F94"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магистрального трубопровода № 6 тепловой сети СП РГРЭС</w:t>
            </w:r>
          </w:p>
        </w:tc>
        <w:tc>
          <w:tcPr>
            <w:tcW w:w="280" w:type="pct"/>
            <w:shd w:val="clear" w:color="auto" w:fill="auto"/>
            <w:noWrap/>
            <w:vAlign w:val="center"/>
            <w:hideMark/>
          </w:tcPr>
          <w:p w14:paraId="269F3ED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463A6B2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14,4</w:t>
            </w:r>
          </w:p>
        </w:tc>
        <w:tc>
          <w:tcPr>
            <w:tcW w:w="241" w:type="pct"/>
            <w:shd w:val="clear" w:color="auto" w:fill="auto"/>
            <w:vAlign w:val="center"/>
            <w:hideMark/>
          </w:tcPr>
          <w:p w14:paraId="4A2CFDE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14,40</w:t>
            </w:r>
          </w:p>
        </w:tc>
        <w:tc>
          <w:tcPr>
            <w:tcW w:w="242" w:type="pct"/>
            <w:shd w:val="clear" w:color="auto" w:fill="auto"/>
            <w:vAlign w:val="center"/>
            <w:hideMark/>
          </w:tcPr>
          <w:p w14:paraId="3B16294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C39EA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4D5A29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2CC0D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941A2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60462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139CF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DB09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B1565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EF159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C10CB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4D56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10312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68DD83F" w14:textId="77777777" w:rsidTr="00BD0CCB">
        <w:trPr>
          <w:trHeight w:val="20"/>
        </w:trPr>
        <w:tc>
          <w:tcPr>
            <w:tcW w:w="167" w:type="pct"/>
            <w:shd w:val="clear" w:color="auto" w:fill="auto"/>
            <w:noWrap/>
            <w:vAlign w:val="center"/>
            <w:hideMark/>
          </w:tcPr>
          <w:p w14:paraId="686E445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w:t>
            </w:r>
          </w:p>
        </w:tc>
        <w:tc>
          <w:tcPr>
            <w:tcW w:w="885" w:type="pct"/>
            <w:shd w:val="clear" w:color="auto" w:fill="auto"/>
            <w:vAlign w:val="center"/>
            <w:hideMark/>
          </w:tcPr>
          <w:p w14:paraId="69413CB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прочих объектов основных средств всего, в том числе:</w:t>
            </w:r>
          </w:p>
        </w:tc>
        <w:tc>
          <w:tcPr>
            <w:tcW w:w="280" w:type="pct"/>
            <w:shd w:val="clear" w:color="auto" w:fill="auto"/>
            <w:noWrap/>
            <w:vAlign w:val="center"/>
            <w:hideMark/>
          </w:tcPr>
          <w:p w14:paraId="06C3E4C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242D1A3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626,0</w:t>
            </w:r>
          </w:p>
        </w:tc>
        <w:tc>
          <w:tcPr>
            <w:tcW w:w="241" w:type="pct"/>
            <w:shd w:val="clear" w:color="auto" w:fill="auto"/>
            <w:noWrap/>
            <w:vAlign w:val="center"/>
            <w:hideMark/>
          </w:tcPr>
          <w:p w14:paraId="7152602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32,03</w:t>
            </w:r>
          </w:p>
        </w:tc>
        <w:tc>
          <w:tcPr>
            <w:tcW w:w="242" w:type="pct"/>
            <w:shd w:val="clear" w:color="auto" w:fill="auto"/>
            <w:noWrap/>
            <w:vAlign w:val="center"/>
            <w:hideMark/>
          </w:tcPr>
          <w:p w14:paraId="003EB0C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27,85</w:t>
            </w:r>
          </w:p>
        </w:tc>
        <w:tc>
          <w:tcPr>
            <w:tcW w:w="242" w:type="pct"/>
            <w:shd w:val="clear" w:color="auto" w:fill="auto"/>
            <w:noWrap/>
            <w:vAlign w:val="center"/>
            <w:hideMark/>
          </w:tcPr>
          <w:p w14:paraId="00106D3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87,54</w:t>
            </w:r>
          </w:p>
        </w:tc>
        <w:tc>
          <w:tcPr>
            <w:tcW w:w="241" w:type="pct"/>
            <w:shd w:val="clear" w:color="auto" w:fill="auto"/>
            <w:noWrap/>
            <w:vAlign w:val="center"/>
            <w:hideMark/>
          </w:tcPr>
          <w:p w14:paraId="113B26F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48,81</w:t>
            </w:r>
          </w:p>
        </w:tc>
        <w:tc>
          <w:tcPr>
            <w:tcW w:w="242" w:type="pct"/>
            <w:shd w:val="clear" w:color="auto" w:fill="auto"/>
            <w:noWrap/>
            <w:vAlign w:val="center"/>
            <w:hideMark/>
          </w:tcPr>
          <w:p w14:paraId="25535C6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69,04</w:t>
            </w:r>
          </w:p>
        </w:tc>
        <w:tc>
          <w:tcPr>
            <w:tcW w:w="242" w:type="pct"/>
            <w:shd w:val="clear" w:color="auto" w:fill="auto"/>
            <w:noWrap/>
            <w:vAlign w:val="center"/>
            <w:hideMark/>
          </w:tcPr>
          <w:p w14:paraId="0A0C271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81,86</w:t>
            </w:r>
          </w:p>
        </w:tc>
        <w:tc>
          <w:tcPr>
            <w:tcW w:w="242" w:type="pct"/>
            <w:shd w:val="clear" w:color="auto" w:fill="auto"/>
            <w:noWrap/>
            <w:vAlign w:val="center"/>
            <w:hideMark/>
          </w:tcPr>
          <w:p w14:paraId="0F43641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85,34</w:t>
            </w:r>
          </w:p>
        </w:tc>
        <w:tc>
          <w:tcPr>
            <w:tcW w:w="241" w:type="pct"/>
            <w:shd w:val="clear" w:color="auto" w:fill="auto"/>
            <w:noWrap/>
            <w:vAlign w:val="center"/>
            <w:hideMark/>
          </w:tcPr>
          <w:p w14:paraId="276265B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58,87</w:t>
            </w:r>
          </w:p>
        </w:tc>
        <w:tc>
          <w:tcPr>
            <w:tcW w:w="242" w:type="pct"/>
            <w:shd w:val="clear" w:color="auto" w:fill="auto"/>
            <w:noWrap/>
            <w:vAlign w:val="center"/>
            <w:hideMark/>
          </w:tcPr>
          <w:p w14:paraId="04E52E9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673A370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1" w:type="pct"/>
            <w:shd w:val="clear" w:color="auto" w:fill="auto"/>
            <w:noWrap/>
            <w:vAlign w:val="center"/>
            <w:hideMark/>
          </w:tcPr>
          <w:p w14:paraId="3F5D899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027355D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DB114F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2D7E04E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59621036" w14:textId="77777777" w:rsidTr="00BD0CCB">
        <w:trPr>
          <w:trHeight w:val="20"/>
        </w:trPr>
        <w:tc>
          <w:tcPr>
            <w:tcW w:w="167" w:type="pct"/>
            <w:shd w:val="clear" w:color="auto" w:fill="auto"/>
            <w:noWrap/>
            <w:vAlign w:val="center"/>
            <w:hideMark/>
          </w:tcPr>
          <w:p w14:paraId="1AADBEA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w:t>
            </w:r>
          </w:p>
        </w:tc>
        <w:tc>
          <w:tcPr>
            <w:tcW w:w="885" w:type="pct"/>
            <w:shd w:val="clear" w:color="auto" w:fill="auto"/>
            <w:vAlign w:val="center"/>
            <w:hideMark/>
          </w:tcPr>
          <w:p w14:paraId="1678F23B"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схемы </w:t>
            </w:r>
            <w:proofErr w:type="spellStart"/>
            <w:r w:rsidRPr="00690876">
              <w:rPr>
                <w:rFonts w:eastAsia="Times New Roman" w:cs="Times New Roman"/>
                <w:sz w:val="20"/>
                <w:szCs w:val="20"/>
                <w:lang w:eastAsia="ru-RU"/>
              </w:rPr>
              <w:t>мазутопроводов</w:t>
            </w:r>
            <w:proofErr w:type="spellEnd"/>
            <w:r w:rsidRPr="00690876">
              <w:rPr>
                <w:rFonts w:eastAsia="Times New Roman" w:cs="Times New Roman"/>
                <w:sz w:val="20"/>
                <w:szCs w:val="20"/>
                <w:lang w:eastAsia="ru-RU"/>
              </w:rPr>
              <w:t xml:space="preserve"> котельного цеха II очереди СП РГРЭС</w:t>
            </w:r>
          </w:p>
        </w:tc>
        <w:tc>
          <w:tcPr>
            <w:tcW w:w="280" w:type="pct"/>
            <w:shd w:val="clear" w:color="auto" w:fill="auto"/>
            <w:noWrap/>
            <w:vAlign w:val="center"/>
            <w:hideMark/>
          </w:tcPr>
          <w:p w14:paraId="38F16CD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20E86E4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0,1</w:t>
            </w:r>
          </w:p>
        </w:tc>
        <w:tc>
          <w:tcPr>
            <w:tcW w:w="241" w:type="pct"/>
            <w:shd w:val="clear" w:color="auto" w:fill="auto"/>
            <w:vAlign w:val="center"/>
            <w:hideMark/>
          </w:tcPr>
          <w:p w14:paraId="0FDBB0A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0,11</w:t>
            </w:r>
          </w:p>
        </w:tc>
        <w:tc>
          <w:tcPr>
            <w:tcW w:w="242" w:type="pct"/>
            <w:shd w:val="clear" w:color="auto" w:fill="auto"/>
            <w:vAlign w:val="center"/>
            <w:hideMark/>
          </w:tcPr>
          <w:p w14:paraId="7A13B64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143A41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AFA12E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6B392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1FC21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0AC00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1A52A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852C0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9E94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3B9B4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3BE6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2F850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B2DDC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1D19E33" w14:textId="77777777" w:rsidTr="00BD0CCB">
        <w:trPr>
          <w:trHeight w:val="20"/>
        </w:trPr>
        <w:tc>
          <w:tcPr>
            <w:tcW w:w="167" w:type="pct"/>
            <w:shd w:val="clear" w:color="auto" w:fill="auto"/>
            <w:noWrap/>
            <w:vAlign w:val="center"/>
            <w:hideMark/>
          </w:tcPr>
          <w:p w14:paraId="2214D32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w:t>
            </w:r>
          </w:p>
        </w:tc>
        <w:tc>
          <w:tcPr>
            <w:tcW w:w="885" w:type="pct"/>
            <w:shd w:val="clear" w:color="auto" w:fill="auto"/>
            <w:vAlign w:val="center"/>
            <w:hideMark/>
          </w:tcPr>
          <w:p w14:paraId="13F4D8A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РУСН 6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замена сухих трансформаторов СП БТЭЦ</w:t>
            </w:r>
          </w:p>
        </w:tc>
        <w:tc>
          <w:tcPr>
            <w:tcW w:w="280" w:type="pct"/>
            <w:shd w:val="clear" w:color="auto" w:fill="auto"/>
            <w:noWrap/>
            <w:vAlign w:val="center"/>
            <w:hideMark/>
          </w:tcPr>
          <w:p w14:paraId="332870E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2025-2028</w:t>
            </w:r>
          </w:p>
        </w:tc>
        <w:tc>
          <w:tcPr>
            <w:tcW w:w="287" w:type="pct"/>
            <w:shd w:val="clear" w:color="auto" w:fill="auto"/>
            <w:vAlign w:val="center"/>
            <w:hideMark/>
          </w:tcPr>
          <w:p w14:paraId="31815AB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56,0</w:t>
            </w:r>
          </w:p>
        </w:tc>
        <w:tc>
          <w:tcPr>
            <w:tcW w:w="241" w:type="pct"/>
            <w:shd w:val="clear" w:color="auto" w:fill="auto"/>
            <w:vAlign w:val="center"/>
            <w:hideMark/>
          </w:tcPr>
          <w:p w14:paraId="4A82DD4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970A83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1F3212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74A90D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2A3FF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2" w:type="pct"/>
            <w:shd w:val="clear" w:color="auto" w:fill="auto"/>
            <w:vAlign w:val="center"/>
            <w:hideMark/>
          </w:tcPr>
          <w:p w14:paraId="2885C3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2" w:type="pct"/>
            <w:shd w:val="clear" w:color="auto" w:fill="auto"/>
            <w:vAlign w:val="center"/>
            <w:hideMark/>
          </w:tcPr>
          <w:p w14:paraId="2E96C0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1" w:type="pct"/>
            <w:shd w:val="clear" w:color="auto" w:fill="auto"/>
            <w:vAlign w:val="center"/>
            <w:hideMark/>
          </w:tcPr>
          <w:p w14:paraId="685B1F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2" w:type="pct"/>
            <w:shd w:val="clear" w:color="auto" w:fill="auto"/>
            <w:vAlign w:val="center"/>
            <w:hideMark/>
          </w:tcPr>
          <w:p w14:paraId="0AC656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5E431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E4E7D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2766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6A17C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C4298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13579C1" w14:textId="77777777" w:rsidTr="00BD0CCB">
        <w:trPr>
          <w:trHeight w:val="20"/>
        </w:trPr>
        <w:tc>
          <w:tcPr>
            <w:tcW w:w="167" w:type="pct"/>
            <w:shd w:val="clear" w:color="auto" w:fill="auto"/>
            <w:noWrap/>
            <w:vAlign w:val="center"/>
            <w:hideMark/>
          </w:tcPr>
          <w:p w14:paraId="61AEB6F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w:t>
            </w:r>
          </w:p>
        </w:tc>
        <w:tc>
          <w:tcPr>
            <w:tcW w:w="885" w:type="pct"/>
            <w:shd w:val="clear" w:color="auto" w:fill="auto"/>
            <w:vAlign w:val="center"/>
            <w:hideMark/>
          </w:tcPr>
          <w:p w14:paraId="06ADCA3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пожарной сигнализации на объектах СП РГГРЭС</w:t>
            </w:r>
          </w:p>
        </w:tc>
        <w:tc>
          <w:tcPr>
            <w:tcW w:w="280" w:type="pct"/>
            <w:shd w:val="clear" w:color="auto" w:fill="auto"/>
            <w:noWrap/>
            <w:vAlign w:val="center"/>
            <w:hideMark/>
          </w:tcPr>
          <w:p w14:paraId="5432ADF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3747BED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w:t>
            </w:r>
          </w:p>
        </w:tc>
        <w:tc>
          <w:tcPr>
            <w:tcW w:w="241" w:type="pct"/>
            <w:shd w:val="clear" w:color="auto" w:fill="auto"/>
            <w:vAlign w:val="center"/>
            <w:hideMark/>
          </w:tcPr>
          <w:p w14:paraId="5671BC4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0,85</w:t>
            </w:r>
          </w:p>
        </w:tc>
        <w:tc>
          <w:tcPr>
            <w:tcW w:w="242" w:type="pct"/>
            <w:shd w:val="clear" w:color="auto" w:fill="auto"/>
            <w:vAlign w:val="center"/>
            <w:hideMark/>
          </w:tcPr>
          <w:p w14:paraId="645034F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0,20</w:t>
            </w:r>
          </w:p>
        </w:tc>
        <w:tc>
          <w:tcPr>
            <w:tcW w:w="242" w:type="pct"/>
            <w:shd w:val="clear" w:color="auto" w:fill="auto"/>
            <w:vAlign w:val="center"/>
            <w:hideMark/>
          </w:tcPr>
          <w:p w14:paraId="740D1E1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648CFF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26029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E26DD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157B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72F76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2EE65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EBD97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A6309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78A5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35F8E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3DB5AC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B9EE721" w14:textId="77777777" w:rsidTr="00BD0CCB">
        <w:trPr>
          <w:trHeight w:val="20"/>
        </w:trPr>
        <w:tc>
          <w:tcPr>
            <w:tcW w:w="167" w:type="pct"/>
            <w:shd w:val="clear" w:color="auto" w:fill="auto"/>
            <w:noWrap/>
            <w:vAlign w:val="center"/>
            <w:hideMark/>
          </w:tcPr>
          <w:p w14:paraId="1B8C9A3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4.4</w:t>
            </w:r>
          </w:p>
        </w:tc>
        <w:tc>
          <w:tcPr>
            <w:tcW w:w="885" w:type="pct"/>
            <w:shd w:val="clear" w:color="auto" w:fill="auto"/>
            <w:vAlign w:val="center"/>
            <w:hideMark/>
          </w:tcPr>
          <w:p w14:paraId="7C04CCD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циркуляционной системы водоснабжения СП РГРЭС</w:t>
            </w:r>
          </w:p>
        </w:tc>
        <w:tc>
          <w:tcPr>
            <w:tcW w:w="280" w:type="pct"/>
            <w:shd w:val="clear" w:color="auto" w:fill="auto"/>
            <w:noWrap/>
            <w:vAlign w:val="center"/>
            <w:hideMark/>
          </w:tcPr>
          <w:p w14:paraId="5F32B83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2022-2024</w:t>
            </w:r>
          </w:p>
        </w:tc>
        <w:tc>
          <w:tcPr>
            <w:tcW w:w="287" w:type="pct"/>
            <w:shd w:val="clear" w:color="auto" w:fill="auto"/>
            <w:vAlign w:val="center"/>
            <w:hideMark/>
          </w:tcPr>
          <w:p w14:paraId="37D299C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33,9</w:t>
            </w:r>
          </w:p>
        </w:tc>
        <w:tc>
          <w:tcPr>
            <w:tcW w:w="241" w:type="pct"/>
            <w:shd w:val="clear" w:color="auto" w:fill="auto"/>
            <w:vAlign w:val="center"/>
            <w:hideMark/>
          </w:tcPr>
          <w:p w14:paraId="256177A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73802C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3,40</w:t>
            </w:r>
          </w:p>
        </w:tc>
        <w:tc>
          <w:tcPr>
            <w:tcW w:w="242" w:type="pct"/>
            <w:shd w:val="clear" w:color="auto" w:fill="auto"/>
            <w:vAlign w:val="center"/>
            <w:hideMark/>
          </w:tcPr>
          <w:p w14:paraId="2ACF869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25,01</w:t>
            </w:r>
          </w:p>
        </w:tc>
        <w:tc>
          <w:tcPr>
            <w:tcW w:w="241" w:type="pct"/>
            <w:shd w:val="clear" w:color="auto" w:fill="auto"/>
            <w:vAlign w:val="center"/>
            <w:hideMark/>
          </w:tcPr>
          <w:p w14:paraId="766AA00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5,45</w:t>
            </w:r>
          </w:p>
        </w:tc>
        <w:tc>
          <w:tcPr>
            <w:tcW w:w="242" w:type="pct"/>
            <w:shd w:val="clear" w:color="auto" w:fill="auto"/>
            <w:vAlign w:val="center"/>
            <w:hideMark/>
          </w:tcPr>
          <w:p w14:paraId="7389F2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E1E72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11065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D0158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7B1AE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68986D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506BB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E5200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AE41A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BD73F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6B0DEC2" w14:textId="77777777" w:rsidTr="00BD0CCB">
        <w:trPr>
          <w:trHeight w:val="20"/>
        </w:trPr>
        <w:tc>
          <w:tcPr>
            <w:tcW w:w="167" w:type="pct"/>
            <w:shd w:val="clear" w:color="auto" w:fill="auto"/>
            <w:noWrap/>
            <w:vAlign w:val="center"/>
            <w:hideMark/>
          </w:tcPr>
          <w:p w14:paraId="2A15B1A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w:t>
            </w:r>
          </w:p>
        </w:tc>
        <w:tc>
          <w:tcPr>
            <w:tcW w:w="885" w:type="pct"/>
            <w:shd w:val="clear" w:color="auto" w:fill="auto"/>
            <w:vAlign w:val="center"/>
            <w:hideMark/>
          </w:tcPr>
          <w:p w14:paraId="1D4D5D9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оборудования ОРУ-110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xml:space="preserve"> с заменой МВ на </w:t>
            </w:r>
            <w:proofErr w:type="spellStart"/>
            <w:r w:rsidRPr="00690876">
              <w:rPr>
                <w:rFonts w:eastAsia="Times New Roman" w:cs="Times New Roman"/>
                <w:sz w:val="20"/>
                <w:szCs w:val="20"/>
                <w:lang w:eastAsia="ru-RU"/>
              </w:rPr>
              <w:t>элегазовые</w:t>
            </w:r>
            <w:proofErr w:type="spellEnd"/>
            <w:r w:rsidRPr="00690876">
              <w:rPr>
                <w:rFonts w:eastAsia="Times New Roman" w:cs="Times New Roman"/>
                <w:sz w:val="20"/>
                <w:szCs w:val="20"/>
                <w:lang w:eastAsia="ru-RU"/>
              </w:rPr>
              <w:t xml:space="preserve"> СП БТЭЦ</w:t>
            </w:r>
          </w:p>
        </w:tc>
        <w:tc>
          <w:tcPr>
            <w:tcW w:w="280" w:type="pct"/>
            <w:shd w:val="clear" w:color="auto" w:fill="auto"/>
            <w:noWrap/>
            <w:vAlign w:val="center"/>
            <w:hideMark/>
          </w:tcPr>
          <w:p w14:paraId="3C0D12D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2025-2031</w:t>
            </w:r>
          </w:p>
        </w:tc>
        <w:tc>
          <w:tcPr>
            <w:tcW w:w="287" w:type="pct"/>
            <w:shd w:val="clear" w:color="auto" w:fill="auto"/>
            <w:vAlign w:val="center"/>
            <w:hideMark/>
          </w:tcPr>
          <w:p w14:paraId="5C99CFC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67,9</w:t>
            </w:r>
          </w:p>
        </w:tc>
        <w:tc>
          <w:tcPr>
            <w:tcW w:w="241" w:type="pct"/>
            <w:shd w:val="clear" w:color="auto" w:fill="auto"/>
            <w:vAlign w:val="center"/>
            <w:hideMark/>
          </w:tcPr>
          <w:p w14:paraId="13C3D15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0,30</w:t>
            </w:r>
          </w:p>
        </w:tc>
        <w:tc>
          <w:tcPr>
            <w:tcW w:w="242" w:type="pct"/>
            <w:shd w:val="clear" w:color="auto" w:fill="auto"/>
            <w:vAlign w:val="center"/>
            <w:hideMark/>
          </w:tcPr>
          <w:p w14:paraId="5A41DEB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C0A584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3E9FD1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29FAF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17,4</w:t>
            </w:r>
          </w:p>
        </w:tc>
        <w:tc>
          <w:tcPr>
            <w:tcW w:w="242" w:type="pct"/>
            <w:shd w:val="clear" w:color="auto" w:fill="auto"/>
            <w:vAlign w:val="center"/>
            <w:hideMark/>
          </w:tcPr>
          <w:p w14:paraId="23245D6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4,0</w:t>
            </w:r>
          </w:p>
        </w:tc>
        <w:tc>
          <w:tcPr>
            <w:tcW w:w="242" w:type="pct"/>
            <w:shd w:val="clear" w:color="auto" w:fill="auto"/>
            <w:vAlign w:val="center"/>
            <w:hideMark/>
          </w:tcPr>
          <w:p w14:paraId="451F865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w:t>
            </w:r>
          </w:p>
        </w:tc>
        <w:tc>
          <w:tcPr>
            <w:tcW w:w="241" w:type="pct"/>
            <w:shd w:val="clear" w:color="auto" w:fill="auto"/>
            <w:vAlign w:val="center"/>
            <w:hideMark/>
          </w:tcPr>
          <w:p w14:paraId="657291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2" w:type="pct"/>
            <w:shd w:val="clear" w:color="auto" w:fill="auto"/>
            <w:vAlign w:val="center"/>
            <w:hideMark/>
          </w:tcPr>
          <w:p w14:paraId="77355A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2" w:type="pct"/>
            <w:shd w:val="clear" w:color="auto" w:fill="auto"/>
            <w:vAlign w:val="center"/>
            <w:hideMark/>
          </w:tcPr>
          <w:p w14:paraId="54EA3C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1" w:type="pct"/>
            <w:shd w:val="clear" w:color="auto" w:fill="auto"/>
            <w:vAlign w:val="center"/>
            <w:hideMark/>
          </w:tcPr>
          <w:p w14:paraId="391916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2" w:type="pct"/>
            <w:shd w:val="clear" w:color="auto" w:fill="auto"/>
            <w:vAlign w:val="center"/>
            <w:hideMark/>
          </w:tcPr>
          <w:p w14:paraId="128A41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D057A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62E3B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71261D0" w14:textId="77777777" w:rsidTr="00BD0CCB">
        <w:trPr>
          <w:trHeight w:val="20"/>
        </w:trPr>
        <w:tc>
          <w:tcPr>
            <w:tcW w:w="167" w:type="pct"/>
            <w:shd w:val="clear" w:color="auto" w:fill="auto"/>
            <w:noWrap/>
            <w:vAlign w:val="center"/>
            <w:hideMark/>
          </w:tcPr>
          <w:p w14:paraId="6A5E763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4.6</w:t>
            </w:r>
          </w:p>
        </w:tc>
        <w:tc>
          <w:tcPr>
            <w:tcW w:w="885" w:type="pct"/>
            <w:shd w:val="clear" w:color="auto" w:fill="auto"/>
            <w:vAlign w:val="center"/>
            <w:hideMark/>
          </w:tcPr>
          <w:p w14:paraId="44EA0F9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главного корпуса с усилением несущих конструкций СП РГРЭС</w:t>
            </w:r>
          </w:p>
        </w:tc>
        <w:tc>
          <w:tcPr>
            <w:tcW w:w="280" w:type="pct"/>
            <w:shd w:val="clear" w:color="auto" w:fill="auto"/>
            <w:noWrap/>
            <w:vAlign w:val="center"/>
            <w:hideMark/>
          </w:tcPr>
          <w:p w14:paraId="62651E7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5C4EE32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w:t>
            </w:r>
          </w:p>
        </w:tc>
        <w:tc>
          <w:tcPr>
            <w:tcW w:w="241" w:type="pct"/>
            <w:shd w:val="clear" w:color="auto" w:fill="auto"/>
            <w:vAlign w:val="center"/>
            <w:hideMark/>
          </w:tcPr>
          <w:p w14:paraId="596CDE7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1,79</w:t>
            </w:r>
          </w:p>
        </w:tc>
        <w:tc>
          <w:tcPr>
            <w:tcW w:w="242" w:type="pct"/>
            <w:shd w:val="clear" w:color="auto" w:fill="auto"/>
            <w:vAlign w:val="center"/>
            <w:hideMark/>
          </w:tcPr>
          <w:p w14:paraId="409EE41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AA0A83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062DEE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C0D83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D6E57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D30CF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49F0E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EC15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00ECD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F311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1F4F7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D952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53F43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88AE2AC" w14:textId="77777777" w:rsidTr="00BD0CCB">
        <w:trPr>
          <w:trHeight w:val="20"/>
        </w:trPr>
        <w:tc>
          <w:tcPr>
            <w:tcW w:w="167" w:type="pct"/>
            <w:shd w:val="clear" w:color="auto" w:fill="auto"/>
            <w:noWrap/>
            <w:vAlign w:val="center"/>
            <w:hideMark/>
          </w:tcPr>
          <w:p w14:paraId="573F38B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w:t>
            </w:r>
          </w:p>
        </w:tc>
        <w:tc>
          <w:tcPr>
            <w:tcW w:w="885" w:type="pct"/>
            <w:shd w:val="clear" w:color="auto" w:fill="auto"/>
            <w:vAlign w:val="center"/>
            <w:hideMark/>
          </w:tcPr>
          <w:p w14:paraId="2F706BC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мостового крана №2 ТЦ г/п 50/10т с применением индустриального комплектного привода СП БТЭЦ</w:t>
            </w:r>
          </w:p>
        </w:tc>
        <w:tc>
          <w:tcPr>
            <w:tcW w:w="280" w:type="pct"/>
            <w:shd w:val="clear" w:color="auto" w:fill="auto"/>
            <w:noWrap/>
            <w:vAlign w:val="center"/>
            <w:hideMark/>
          </w:tcPr>
          <w:p w14:paraId="06E35ED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5BBA957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11,6</w:t>
            </w:r>
          </w:p>
        </w:tc>
        <w:tc>
          <w:tcPr>
            <w:tcW w:w="241" w:type="pct"/>
            <w:shd w:val="clear" w:color="auto" w:fill="auto"/>
            <w:vAlign w:val="center"/>
            <w:hideMark/>
          </w:tcPr>
          <w:p w14:paraId="20046F3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11,21</w:t>
            </w:r>
          </w:p>
        </w:tc>
        <w:tc>
          <w:tcPr>
            <w:tcW w:w="242" w:type="pct"/>
            <w:shd w:val="clear" w:color="auto" w:fill="auto"/>
            <w:vAlign w:val="center"/>
            <w:hideMark/>
          </w:tcPr>
          <w:p w14:paraId="652A5B6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0,36</w:t>
            </w:r>
          </w:p>
        </w:tc>
        <w:tc>
          <w:tcPr>
            <w:tcW w:w="242" w:type="pct"/>
            <w:shd w:val="clear" w:color="auto" w:fill="auto"/>
            <w:vAlign w:val="center"/>
            <w:hideMark/>
          </w:tcPr>
          <w:p w14:paraId="2502606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73845C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4D9A3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C59DF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EE572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36147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5F491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26D2A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11602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47067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74476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88B06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7589526" w14:textId="77777777" w:rsidTr="00BD0CCB">
        <w:trPr>
          <w:trHeight w:val="20"/>
        </w:trPr>
        <w:tc>
          <w:tcPr>
            <w:tcW w:w="167" w:type="pct"/>
            <w:shd w:val="clear" w:color="auto" w:fill="auto"/>
            <w:noWrap/>
            <w:vAlign w:val="center"/>
            <w:hideMark/>
          </w:tcPr>
          <w:p w14:paraId="6326CE8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4.8</w:t>
            </w:r>
          </w:p>
        </w:tc>
        <w:tc>
          <w:tcPr>
            <w:tcW w:w="885" w:type="pct"/>
            <w:shd w:val="clear" w:color="auto" w:fill="auto"/>
            <w:vAlign w:val="center"/>
            <w:hideMark/>
          </w:tcPr>
          <w:p w14:paraId="62CEF0E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электродвигателей 6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xml:space="preserve">   собственных нужд станции  СП БТЭЦ</w:t>
            </w:r>
          </w:p>
        </w:tc>
        <w:tc>
          <w:tcPr>
            <w:tcW w:w="280" w:type="pct"/>
            <w:shd w:val="clear" w:color="auto" w:fill="auto"/>
            <w:noWrap/>
            <w:vAlign w:val="center"/>
            <w:hideMark/>
          </w:tcPr>
          <w:p w14:paraId="37FCCD8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2021-2031</w:t>
            </w:r>
          </w:p>
        </w:tc>
        <w:tc>
          <w:tcPr>
            <w:tcW w:w="287" w:type="pct"/>
            <w:shd w:val="clear" w:color="auto" w:fill="auto"/>
            <w:vAlign w:val="center"/>
            <w:hideMark/>
          </w:tcPr>
          <w:p w14:paraId="78654DF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104,6</w:t>
            </w:r>
          </w:p>
        </w:tc>
        <w:tc>
          <w:tcPr>
            <w:tcW w:w="241" w:type="pct"/>
            <w:shd w:val="clear" w:color="auto" w:fill="auto"/>
            <w:vAlign w:val="center"/>
            <w:hideMark/>
          </w:tcPr>
          <w:p w14:paraId="616CF71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0,43</w:t>
            </w:r>
          </w:p>
        </w:tc>
        <w:tc>
          <w:tcPr>
            <w:tcW w:w="242" w:type="pct"/>
            <w:shd w:val="clear" w:color="auto" w:fill="auto"/>
            <w:vAlign w:val="center"/>
            <w:hideMark/>
          </w:tcPr>
          <w:p w14:paraId="2C4FF8A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30333E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CEBDE5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FBDA8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10,32</w:t>
            </w:r>
          </w:p>
        </w:tc>
        <w:tc>
          <w:tcPr>
            <w:tcW w:w="242" w:type="pct"/>
            <w:shd w:val="clear" w:color="auto" w:fill="auto"/>
            <w:vAlign w:val="center"/>
            <w:hideMark/>
          </w:tcPr>
          <w:p w14:paraId="29EC17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25,77</w:t>
            </w:r>
          </w:p>
        </w:tc>
        <w:tc>
          <w:tcPr>
            <w:tcW w:w="242" w:type="pct"/>
            <w:shd w:val="clear" w:color="auto" w:fill="auto"/>
            <w:vAlign w:val="center"/>
            <w:hideMark/>
          </w:tcPr>
          <w:p w14:paraId="613E62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23,73</w:t>
            </w:r>
          </w:p>
        </w:tc>
        <w:tc>
          <w:tcPr>
            <w:tcW w:w="241" w:type="pct"/>
            <w:shd w:val="clear" w:color="auto" w:fill="auto"/>
            <w:vAlign w:val="center"/>
            <w:hideMark/>
          </w:tcPr>
          <w:p w14:paraId="314C71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2" w:type="pct"/>
            <w:shd w:val="clear" w:color="auto" w:fill="auto"/>
            <w:vAlign w:val="center"/>
            <w:hideMark/>
          </w:tcPr>
          <w:p w14:paraId="5CB731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2" w:type="pct"/>
            <w:shd w:val="clear" w:color="auto" w:fill="auto"/>
            <w:vAlign w:val="center"/>
            <w:hideMark/>
          </w:tcPr>
          <w:p w14:paraId="7AFB550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1" w:type="pct"/>
            <w:shd w:val="clear" w:color="auto" w:fill="auto"/>
            <w:vAlign w:val="center"/>
            <w:hideMark/>
          </w:tcPr>
          <w:p w14:paraId="16F9F1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2" w:type="pct"/>
            <w:shd w:val="clear" w:color="auto" w:fill="auto"/>
            <w:vAlign w:val="center"/>
            <w:hideMark/>
          </w:tcPr>
          <w:p w14:paraId="0DA104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5344D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29D4B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0BB2627" w14:textId="77777777" w:rsidTr="00BD0CCB">
        <w:trPr>
          <w:trHeight w:val="20"/>
        </w:trPr>
        <w:tc>
          <w:tcPr>
            <w:tcW w:w="167" w:type="pct"/>
            <w:shd w:val="clear" w:color="auto" w:fill="auto"/>
            <w:noWrap/>
            <w:vAlign w:val="center"/>
            <w:hideMark/>
          </w:tcPr>
          <w:p w14:paraId="3C5E8A0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4.9</w:t>
            </w:r>
          </w:p>
        </w:tc>
        <w:tc>
          <w:tcPr>
            <w:tcW w:w="885" w:type="pct"/>
            <w:shd w:val="clear" w:color="auto" w:fill="auto"/>
            <w:vAlign w:val="center"/>
            <w:hideMark/>
          </w:tcPr>
          <w:p w14:paraId="11E2035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фильтров Н1 ,Н2 ХВО БТЭЦ</w:t>
            </w:r>
          </w:p>
        </w:tc>
        <w:tc>
          <w:tcPr>
            <w:tcW w:w="280" w:type="pct"/>
            <w:shd w:val="clear" w:color="auto" w:fill="auto"/>
            <w:noWrap/>
            <w:vAlign w:val="center"/>
            <w:hideMark/>
          </w:tcPr>
          <w:p w14:paraId="26A7D1F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0F2DC5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8,1</w:t>
            </w:r>
          </w:p>
        </w:tc>
        <w:tc>
          <w:tcPr>
            <w:tcW w:w="241" w:type="pct"/>
            <w:shd w:val="clear" w:color="auto" w:fill="auto"/>
            <w:vAlign w:val="center"/>
            <w:hideMark/>
          </w:tcPr>
          <w:p w14:paraId="69F0F7E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3,38</w:t>
            </w:r>
          </w:p>
        </w:tc>
        <w:tc>
          <w:tcPr>
            <w:tcW w:w="242" w:type="pct"/>
            <w:shd w:val="clear" w:color="auto" w:fill="auto"/>
            <w:vAlign w:val="center"/>
            <w:hideMark/>
          </w:tcPr>
          <w:p w14:paraId="5C6436F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4,74</w:t>
            </w:r>
          </w:p>
        </w:tc>
        <w:tc>
          <w:tcPr>
            <w:tcW w:w="242" w:type="pct"/>
            <w:shd w:val="clear" w:color="auto" w:fill="auto"/>
            <w:vAlign w:val="center"/>
            <w:hideMark/>
          </w:tcPr>
          <w:p w14:paraId="0B9E2D0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E312F7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FF6D9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C0695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A618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60D75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D6627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2FCE8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B684C8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B4BC0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42DDE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EB494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A54EFFB" w14:textId="77777777" w:rsidTr="00BD0CCB">
        <w:trPr>
          <w:trHeight w:val="20"/>
        </w:trPr>
        <w:tc>
          <w:tcPr>
            <w:tcW w:w="167" w:type="pct"/>
            <w:shd w:val="clear" w:color="auto" w:fill="auto"/>
            <w:noWrap/>
            <w:vAlign w:val="center"/>
            <w:hideMark/>
          </w:tcPr>
          <w:p w14:paraId="76B3539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4.10</w:t>
            </w:r>
          </w:p>
        </w:tc>
        <w:tc>
          <w:tcPr>
            <w:tcW w:w="885" w:type="pct"/>
            <w:shd w:val="clear" w:color="auto" w:fill="auto"/>
            <w:vAlign w:val="center"/>
            <w:hideMark/>
          </w:tcPr>
          <w:p w14:paraId="589A0B1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приемно-сливного устройства ММХ СП РГРЭС</w:t>
            </w:r>
          </w:p>
        </w:tc>
        <w:tc>
          <w:tcPr>
            <w:tcW w:w="280" w:type="pct"/>
            <w:shd w:val="clear" w:color="auto" w:fill="auto"/>
            <w:noWrap/>
            <w:vAlign w:val="center"/>
            <w:hideMark/>
          </w:tcPr>
          <w:p w14:paraId="28A83F5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2024</w:t>
            </w:r>
          </w:p>
        </w:tc>
        <w:tc>
          <w:tcPr>
            <w:tcW w:w="287" w:type="pct"/>
            <w:shd w:val="clear" w:color="auto" w:fill="auto"/>
            <w:vAlign w:val="center"/>
            <w:hideMark/>
          </w:tcPr>
          <w:p w14:paraId="5993634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w:t>
            </w:r>
          </w:p>
        </w:tc>
        <w:tc>
          <w:tcPr>
            <w:tcW w:w="241" w:type="pct"/>
            <w:shd w:val="clear" w:color="auto" w:fill="auto"/>
            <w:vAlign w:val="center"/>
            <w:hideMark/>
          </w:tcPr>
          <w:p w14:paraId="0654266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552438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FF5E43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740FF1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1,68</w:t>
            </w:r>
          </w:p>
        </w:tc>
        <w:tc>
          <w:tcPr>
            <w:tcW w:w="242" w:type="pct"/>
            <w:shd w:val="clear" w:color="auto" w:fill="auto"/>
            <w:vAlign w:val="center"/>
            <w:hideMark/>
          </w:tcPr>
          <w:p w14:paraId="538667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6460C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8606AD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5EE88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B09A9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CB397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0C5ED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422B5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91442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9F154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8563F92" w14:textId="77777777" w:rsidTr="00BD0CCB">
        <w:trPr>
          <w:trHeight w:val="20"/>
        </w:trPr>
        <w:tc>
          <w:tcPr>
            <w:tcW w:w="167" w:type="pct"/>
            <w:shd w:val="clear" w:color="auto" w:fill="auto"/>
            <w:noWrap/>
            <w:vAlign w:val="center"/>
            <w:hideMark/>
          </w:tcPr>
          <w:p w14:paraId="178733C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4.11</w:t>
            </w:r>
          </w:p>
        </w:tc>
        <w:tc>
          <w:tcPr>
            <w:tcW w:w="885" w:type="pct"/>
            <w:shd w:val="clear" w:color="auto" w:fill="auto"/>
            <w:vAlign w:val="center"/>
            <w:hideMark/>
          </w:tcPr>
          <w:p w14:paraId="38D9E04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мостового крана № 1 КЦ  СП БТЭЦ</w:t>
            </w:r>
          </w:p>
        </w:tc>
        <w:tc>
          <w:tcPr>
            <w:tcW w:w="280" w:type="pct"/>
            <w:shd w:val="clear" w:color="auto" w:fill="auto"/>
            <w:noWrap/>
            <w:vAlign w:val="center"/>
            <w:hideMark/>
          </w:tcPr>
          <w:p w14:paraId="197D400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2023-2026</w:t>
            </w:r>
          </w:p>
        </w:tc>
        <w:tc>
          <w:tcPr>
            <w:tcW w:w="287" w:type="pct"/>
            <w:shd w:val="clear" w:color="auto" w:fill="auto"/>
            <w:vAlign w:val="center"/>
            <w:hideMark/>
          </w:tcPr>
          <w:p w14:paraId="750F517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13,8</w:t>
            </w:r>
          </w:p>
        </w:tc>
        <w:tc>
          <w:tcPr>
            <w:tcW w:w="241" w:type="pct"/>
            <w:shd w:val="clear" w:color="auto" w:fill="auto"/>
            <w:vAlign w:val="center"/>
            <w:hideMark/>
          </w:tcPr>
          <w:p w14:paraId="67B64B0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768457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63EF4B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3,00</w:t>
            </w:r>
          </w:p>
        </w:tc>
        <w:tc>
          <w:tcPr>
            <w:tcW w:w="241" w:type="pct"/>
            <w:shd w:val="clear" w:color="auto" w:fill="auto"/>
            <w:vAlign w:val="center"/>
            <w:hideMark/>
          </w:tcPr>
          <w:p w14:paraId="483E4F8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97D68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B247F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10,75</w:t>
            </w:r>
          </w:p>
        </w:tc>
        <w:tc>
          <w:tcPr>
            <w:tcW w:w="242" w:type="pct"/>
            <w:shd w:val="clear" w:color="auto" w:fill="auto"/>
            <w:vAlign w:val="center"/>
            <w:hideMark/>
          </w:tcPr>
          <w:p w14:paraId="422E9C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12E81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028E5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C0A9E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E7FC9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75E76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DF1C6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F526E1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3DD2817" w14:textId="77777777" w:rsidTr="00BD0CCB">
        <w:trPr>
          <w:trHeight w:val="20"/>
        </w:trPr>
        <w:tc>
          <w:tcPr>
            <w:tcW w:w="167" w:type="pct"/>
            <w:shd w:val="clear" w:color="auto" w:fill="auto"/>
            <w:noWrap/>
            <w:vAlign w:val="center"/>
            <w:hideMark/>
          </w:tcPr>
          <w:p w14:paraId="4FD1AE5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4.12</w:t>
            </w:r>
          </w:p>
        </w:tc>
        <w:tc>
          <w:tcPr>
            <w:tcW w:w="885" w:type="pct"/>
            <w:shd w:val="clear" w:color="auto" w:fill="auto"/>
            <w:vAlign w:val="center"/>
            <w:hideMark/>
          </w:tcPr>
          <w:p w14:paraId="3A1AF5F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грузового лифта главного корпуса г/п 2т, СП БТЭЦ  </w:t>
            </w:r>
          </w:p>
        </w:tc>
        <w:tc>
          <w:tcPr>
            <w:tcW w:w="280" w:type="pct"/>
            <w:shd w:val="clear" w:color="auto" w:fill="auto"/>
            <w:noWrap/>
            <w:vAlign w:val="center"/>
            <w:hideMark/>
          </w:tcPr>
          <w:p w14:paraId="375A9F7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2AA5059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4,3</w:t>
            </w:r>
          </w:p>
        </w:tc>
        <w:tc>
          <w:tcPr>
            <w:tcW w:w="241" w:type="pct"/>
            <w:shd w:val="clear" w:color="auto" w:fill="auto"/>
            <w:vAlign w:val="center"/>
            <w:hideMark/>
          </w:tcPr>
          <w:p w14:paraId="17D4CF9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A2BD9B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4,33</w:t>
            </w:r>
          </w:p>
        </w:tc>
        <w:tc>
          <w:tcPr>
            <w:tcW w:w="242" w:type="pct"/>
            <w:shd w:val="clear" w:color="auto" w:fill="auto"/>
            <w:vAlign w:val="center"/>
            <w:hideMark/>
          </w:tcPr>
          <w:p w14:paraId="5F4C653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0D32AF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02362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884BC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321C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87B29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7FA6B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CFCBF5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74437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F17E8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33E25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2326F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CF218C7" w14:textId="77777777" w:rsidTr="00BD0CCB">
        <w:trPr>
          <w:trHeight w:val="20"/>
        </w:trPr>
        <w:tc>
          <w:tcPr>
            <w:tcW w:w="167" w:type="pct"/>
            <w:shd w:val="clear" w:color="auto" w:fill="auto"/>
            <w:noWrap/>
            <w:vAlign w:val="center"/>
            <w:hideMark/>
          </w:tcPr>
          <w:p w14:paraId="3657DD8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4.13</w:t>
            </w:r>
          </w:p>
        </w:tc>
        <w:tc>
          <w:tcPr>
            <w:tcW w:w="885" w:type="pct"/>
            <w:shd w:val="clear" w:color="auto" w:fill="auto"/>
            <w:vAlign w:val="center"/>
            <w:hideMark/>
          </w:tcPr>
          <w:p w14:paraId="63DB75AA"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Наращивание дамбы </w:t>
            </w:r>
            <w:proofErr w:type="spellStart"/>
            <w:r w:rsidRPr="00690876">
              <w:rPr>
                <w:rFonts w:eastAsia="Times New Roman" w:cs="Times New Roman"/>
                <w:sz w:val="20"/>
                <w:szCs w:val="20"/>
                <w:lang w:eastAsia="ru-RU"/>
              </w:rPr>
              <w:t>золоотвала</w:t>
            </w:r>
            <w:proofErr w:type="spellEnd"/>
            <w:r w:rsidRPr="00690876">
              <w:rPr>
                <w:rFonts w:eastAsia="Times New Roman" w:cs="Times New Roman"/>
                <w:sz w:val="20"/>
                <w:szCs w:val="20"/>
                <w:lang w:eastAsia="ru-RU"/>
              </w:rPr>
              <w:t xml:space="preserve"> № 2 СП РГРЭС </w:t>
            </w:r>
          </w:p>
        </w:tc>
        <w:tc>
          <w:tcPr>
            <w:tcW w:w="280" w:type="pct"/>
            <w:shd w:val="clear" w:color="auto" w:fill="auto"/>
            <w:noWrap/>
            <w:vAlign w:val="center"/>
            <w:hideMark/>
          </w:tcPr>
          <w:p w14:paraId="753DD5D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2021-2031</w:t>
            </w:r>
          </w:p>
        </w:tc>
        <w:tc>
          <w:tcPr>
            <w:tcW w:w="287" w:type="pct"/>
            <w:shd w:val="clear" w:color="auto" w:fill="auto"/>
            <w:vAlign w:val="center"/>
            <w:hideMark/>
          </w:tcPr>
          <w:p w14:paraId="6042A10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321,3</w:t>
            </w:r>
          </w:p>
        </w:tc>
        <w:tc>
          <w:tcPr>
            <w:tcW w:w="241" w:type="pct"/>
            <w:shd w:val="clear" w:color="auto" w:fill="auto"/>
            <w:vAlign w:val="center"/>
            <w:hideMark/>
          </w:tcPr>
          <w:p w14:paraId="7729763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13,97</w:t>
            </w:r>
          </w:p>
        </w:tc>
        <w:tc>
          <w:tcPr>
            <w:tcW w:w="242" w:type="pct"/>
            <w:shd w:val="clear" w:color="auto" w:fill="auto"/>
            <w:vAlign w:val="center"/>
            <w:hideMark/>
          </w:tcPr>
          <w:p w14:paraId="0CA91DE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14,83</w:t>
            </w:r>
          </w:p>
        </w:tc>
        <w:tc>
          <w:tcPr>
            <w:tcW w:w="242" w:type="pct"/>
            <w:shd w:val="clear" w:color="auto" w:fill="auto"/>
            <w:vAlign w:val="center"/>
            <w:hideMark/>
          </w:tcPr>
          <w:p w14:paraId="4EED25E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59,52</w:t>
            </w:r>
          </w:p>
        </w:tc>
        <w:tc>
          <w:tcPr>
            <w:tcW w:w="241" w:type="pct"/>
            <w:shd w:val="clear" w:color="auto" w:fill="auto"/>
            <w:vAlign w:val="center"/>
            <w:hideMark/>
          </w:tcPr>
          <w:p w14:paraId="7AD4A40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41,68</w:t>
            </w:r>
          </w:p>
        </w:tc>
        <w:tc>
          <w:tcPr>
            <w:tcW w:w="242" w:type="pct"/>
            <w:shd w:val="clear" w:color="auto" w:fill="auto"/>
            <w:vAlign w:val="center"/>
            <w:hideMark/>
          </w:tcPr>
          <w:p w14:paraId="4AA488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252734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6C0421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1" w:type="pct"/>
            <w:shd w:val="clear" w:color="auto" w:fill="auto"/>
            <w:vAlign w:val="center"/>
            <w:hideMark/>
          </w:tcPr>
          <w:p w14:paraId="75982C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69E058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5E9FDC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1" w:type="pct"/>
            <w:shd w:val="clear" w:color="auto" w:fill="auto"/>
            <w:vAlign w:val="center"/>
            <w:hideMark/>
          </w:tcPr>
          <w:p w14:paraId="35DAB6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22A489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D3A07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64FC2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D9A9140" w14:textId="77777777" w:rsidTr="00BD0CCB">
        <w:trPr>
          <w:trHeight w:val="20"/>
        </w:trPr>
        <w:tc>
          <w:tcPr>
            <w:tcW w:w="167" w:type="pct"/>
            <w:shd w:val="clear" w:color="auto" w:fill="auto"/>
            <w:noWrap/>
            <w:vAlign w:val="center"/>
            <w:hideMark/>
          </w:tcPr>
          <w:p w14:paraId="7EAD7B5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III</w:t>
            </w:r>
          </w:p>
        </w:tc>
        <w:tc>
          <w:tcPr>
            <w:tcW w:w="885" w:type="pct"/>
            <w:shd w:val="clear" w:color="auto" w:fill="auto"/>
            <w:vAlign w:val="center"/>
            <w:hideMark/>
          </w:tcPr>
          <w:p w14:paraId="606255E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всего, в том числе:</w:t>
            </w:r>
          </w:p>
        </w:tc>
        <w:tc>
          <w:tcPr>
            <w:tcW w:w="280" w:type="pct"/>
            <w:shd w:val="clear" w:color="auto" w:fill="auto"/>
            <w:noWrap/>
            <w:vAlign w:val="center"/>
            <w:hideMark/>
          </w:tcPr>
          <w:p w14:paraId="37877FA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6439DF1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950,7</w:t>
            </w:r>
          </w:p>
        </w:tc>
        <w:tc>
          <w:tcPr>
            <w:tcW w:w="241" w:type="pct"/>
            <w:shd w:val="clear" w:color="auto" w:fill="auto"/>
            <w:noWrap/>
            <w:vAlign w:val="center"/>
            <w:hideMark/>
          </w:tcPr>
          <w:p w14:paraId="1B3188D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223,78</w:t>
            </w:r>
          </w:p>
        </w:tc>
        <w:tc>
          <w:tcPr>
            <w:tcW w:w="242" w:type="pct"/>
            <w:shd w:val="clear" w:color="auto" w:fill="auto"/>
            <w:noWrap/>
            <w:vAlign w:val="center"/>
            <w:hideMark/>
          </w:tcPr>
          <w:p w14:paraId="565BA57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148,64</w:t>
            </w:r>
          </w:p>
        </w:tc>
        <w:tc>
          <w:tcPr>
            <w:tcW w:w="242" w:type="pct"/>
            <w:shd w:val="clear" w:color="auto" w:fill="auto"/>
            <w:noWrap/>
            <w:vAlign w:val="center"/>
            <w:hideMark/>
          </w:tcPr>
          <w:p w14:paraId="14E81F7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103,94</w:t>
            </w:r>
          </w:p>
        </w:tc>
        <w:tc>
          <w:tcPr>
            <w:tcW w:w="241" w:type="pct"/>
            <w:shd w:val="clear" w:color="auto" w:fill="auto"/>
            <w:noWrap/>
            <w:vAlign w:val="center"/>
            <w:hideMark/>
          </w:tcPr>
          <w:p w14:paraId="280B485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122,14</w:t>
            </w:r>
          </w:p>
        </w:tc>
        <w:tc>
          <w:tcPr>
            <w:tcW w:w="242" w:type="pct"/>
            <w:shd w:val="clear" w:color="auto" w:fill="auto"/>
            <w:noWrap/>
            <w:vAlign w:val="center"/>
            <w:hideMark/>
          </w:tcPr>
          <w:p w14:paraId="53E3B32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79,12</w:t>
            </w:r>
          </w:p>
        </w:tc>
        <w:tc>
          <w:tcPr>
            <w:tcW w:w="242" w:type="pct"/>
            <w:shd w:val="clear" w:color="auto" w:fill="auto"/>
            <w:noWrap/>
            <w:vAlign w:val="center"/>
            <w:hideMark/>
          </w:tcPr>
          <w:p w14:paraId="615C04A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84,07</w:t>
            </w:r>
          </w:p>
        </w:tc>
        <w:tc>
          <w:tcPr>
            <w:tcW w:w="242" w:type="pct"/>
            <w:shd w:val="clear" w:color="auto" w:fill="auto"/>
            <w:noWrap/>
            <w:vAlign w:val="center"/>
            <w:hideMark/>
          </w:tcPr>
          <w:p w14:paraId="222B6AB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80,59</w:t>
            </w:r>
          </w:p>
        </w:tc>
        <w:tc>
          <w:tcPr>
            <w:tcW w:w="241" w:type="pct"/>
            <w:shd w:val="clear" w:color="auto" w:fill="auto"/>
            <w:noWrap/>
            <w:vAlign w:val="center"/>
            <w:hideMark/>
          </w:tcPr>
          <w:p w14:paraId="76A8AA9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70,21</w:t>
            </w:r>
          </w:p>
        </w:tc>
        <w:tc>
          <w:tcPr>
            <w:tcW w:w="242" w:type="pct"/>
            <w:shd w:val="clear" w:color="auto" w:fill="auto"/>
            <w:noWrap/>
            <w:vAlign w:val="center"/>
            <w:hideMark/>
          </w:tcPr>
          <w:p w14:paraId="3FA6509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38,21</w:t>
            </w:r>
          </w:p>
        </w:tc>
        <w:tc>
          <w:tcPr>
            <w:tcW w:w="242" w:type="pct"/>
            <w:shd w:val="clear" w:color="auto" w:fill="auto"/>
            <w:noWrap/>
            <w:vAlign w:val="center"/>
            <w:hideMark/>
          </w:tcPr>
          <w:p w14:paraId="6A6E2E3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1FF07FE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8686F8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98C66D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6A5302A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35C4E161" w14:textId="77777777" w:rsidTr="00BD0CCB">
        <w:trPr>
          <w:trHeight w:val="20"/>
        </w:trPr>
        <w:tc>
          <w:tcPr>
            <w:tcW w:w="167" w:type="pct"/>
            <w:shd w:val="clear" w:color="auto" w:fill="auto"/>
            <w:noWrap/>
            <w:vAlign w:val="center"/>
            <w:hideMark/>
          </w:tcPr>
          <w:p w14:paraId="7DC2F50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w:t>
            </w:r>
          </w:p>
        </w:tc>
        <w:tc>
          <w:tcPr>
            <w:tcW w:w="885" w:type="pct"/>
            <w:shd w:val="clear" w:color="auto" w:fill="auto"/>
            <w:vAlign w:val="center"/>
            <w:hideMark/>
          </w:tcPr>
          <w:p w14:paraId="3B3EF0E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объектов по производству электрической энергии всего, в том числе:</w:t>
            </w:r>
          </w:p>
        </w:tc>
        <w:tc>
          <w:tcPr>
            <w:tcW w:w="280" w:type="pct"/>
            <w:shd w:val="clear" w:color="auto" w:fill="auto"/>
            <w:noWrap/>
            <w:vAlign w:val="center"/>
            <w:hideMark/>
          </w:tcPr>
          <w:p w14:paraId="78AC7BF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0C1DDAA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110,0</w:t>
            </w:r>
          </w:p>
        </w:tc>
        <w:tc>
          <w:tcPr>
            <w:tcW w:w="241" w:type="pct"/>
            <w:shd w:val="clear" w:color="auto" w:fill="auto"/>
            <w:noWrap/>
            <w:vAlign w:val="center"/>
            <w:hideMark/>
          </w:tcPr>
          <w:p w14:paraId="705AEE3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49,52</w:t>
            </w:r>
          </w:p>
        </w:tc>
        <w:tc>
          <w:tcPr>
            <w:tcW w:w="242" w:type="pct"/>
            <w:shd w:val="clear" w:color="auto" w:fill="auto"/>
            <w:noWrap/>
            <w:vAlign w:val="center"/>
            <w:hideMark/>
          </w:tcPr>
          <w:p w14:paraId="6B70DBB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55,98</w:t>
            </w:r>
          </w:p>
        </w:tc>
        <w:tc>
          <w:tcPr>
            <w:tcW w:w="242" w:type="pct"/>
            <w:shd w:val="clear" w:color="auto" w:fill="auto"/>
            <w:noWrap/>
            <w:vAlign w:val="center"/>
            <w:hideMark/>
          </w:tcPr>
          <w:p w14:paraId="63A9D68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4,54</w:t>
            </w:r>
          </w:p>
        </w:tc>
        <w:tc>
          <w:tcPr>
            <w:tcW w:w="241" w:type="pct"/>
            <w:shd w:val="clear" w:color="auto" w:fill="auto"/>
            <w:noWrap/>
            <w:vAlign w:val="center"/>
            <w:hideMark/>
          </w:tcPr>
          <w:p w14:paraId="05977A7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F42126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4C7E35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3693AC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6FFAFC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A07C2A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6C28A0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503726A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ED3DB1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089FC0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58970C6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341B5128" w14:textId="77777777" w:rsidTr="00BD0CCB">
        <w:trPr>
          <w:trHeight w:val="20"/>
        </w:trPr>
        <w:tc>
          <w:tcPr>
            <w:tcW w:w="167" w:type="pct"/>
            <w:shd w:val="clear" w:color="auto" w:fill="auto"/>
            <w:noWrap/>
            <w:vAlign w:val="center"/>
            <w:hideMark/>
          </w:tcPr>
          <w:p w14:paraId="5D07250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w:t>
            </w:r>
          </w:p>
        </w:tc>
        <w:tc>
          <w:tcPr>
            <w:tcW w:w="885" w:type="pct"/>
            <w:shd w:val="clear" w:color="auto" w:fill="auto"/>
            <w:vAlign w:val="center"/>
            <w:hideMark/>
          </w:tcPr>
          <w:p w14:paraId="7624286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w:t>
            </w:r>
            <w:proofErr w:type="spellStart"/>
            <w:r w:rsidRPr="00690876">
              <w:rPr>
                <w:rFonts w:eastAsia="Times New Roman" w:cs="Times New Roman"/>
                <w:sz w:val="20"/>
                <w:szCs w:val="20"/>
                <w:lang w:eastAsia="ru-RU"/>
              </w:rPr>
              <w:t>частотнорегулируемого</w:t>
            </w:r>
            <w:proofErr w:type="spellEnd"/>
            <w:r w:rsidRPr="00690876">
              <w:rPr>
                <w:rFonts w:eastAsia="Times New Roman" w:cs="Times New Roman"/>
                <w:sz w:val="20"/>
                <w:szCs w:val="20"/>
                <w:lang w:eastAsia="ru-RU"/>
              </w:rPr>
              <w:t xml:space="preserve"> привода на КЭН ТА ст. № 6, № 7 СП РГРЭС</w:t>
            </w:r>
          </w:p>
        </w:tc>
        <w:tc>
          <w:tcPr>
            <w:tcW w:w="280" w:type="pct"/>
            <w:shd w:val="clear" w:color="auto" w:fill="auto"/>
            <w:noWrap/>
            <w:vAlign w:val="center"/>
            <w:hideMark/>
          </w:tcPr>
          <w:p w14:paraId="642ECD5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7289297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0,4</w:t>
            </w:r>
          </w:p>
        </w:tc>
        <w:tc>
          <w:tcPr>
            <w:tcW w:w="241" w:type="pct"/>
            <w:shd w:val="clear" w:color="auto" w:fill="auto"/>
            <w:vAlign w:val="center"/>
            <w:hideMark/>
          </w:tcPr>
          <w:p w14:paraId="1307F14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0,42</w:t>
            </w:r>
          </w:p>
        </w:tc>
        <w:tc>
          <w:tcPr>
            <w:tcW w:w="242" w:type="pct"/>
            <w:shd w:val="clear" w:color="auto" w:fill="auto"/>
            <w:vAlign w:val="center"/>
            <w:hideMark/>
          </w:tcPr>
          <w:p w14:paraId="32BF016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4A5045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9A43B2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C7CF2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08204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6FB94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C708F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535E2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F3BB4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07941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6C385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5EDC6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DEBA4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DF17178" w14:textId="77777777" w:rsidTr="00BD0CCB">
        <w:trPr>
          <w:trHeight w:val="20"/>
        </w:trPr>
        <w:tc>
          <w:tcPr>
            <w:tcW w:w="167" w:type="pct"/>
            <w:shd w:val="clear" w:color="auto" w:fill="auto"/>
            <w:noWrap/>
            <w:vAlign w:val="center"/>
            <w:hideMark/>
          </w:tcPr>
          <w:p w14:paraId="1705405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w:t>
            </w:r>
          </w:p>
        </w:tc>
        <w:tc>
          <w:tcPr>
            <w:tcW w:w="885" w:type="pct"/>
            <w:shd w:val="clear" w:color="auto" w:fill="auto"/>
            <w:vAlign w:val="center"/>
            <w:hideMark/>
          </w:tcPr>
          <w:p w14:paraId="3F8287D9"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пожарной сигнализации котельного и турбинного цехов СП РГРЭС</w:t>
            </w:r>
          </w:p>
        </w:tc>
        <w:tc>
          <w:tcPr>
            <w:tcW w:w="280" w:type="pct"/>
            <w:shd w:val="clear" w:color="auto" w:fill="auto"/>
            <w:noWrap/>
            <w:vAlign w:val="center"/>
            <w:hideMark/>
          </w:tcPr>
          <w:p w14:paraId="0DA270C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2BCDD0D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w:t>
            </w:r>
          </w:p>
        </w:tc>
        <w:tc>
          <w:tcPr>
            <w:tcW w:w="241" w:type="pct"/>
            <w:shd w:val="clear" w:color="auto" w:fill="auto"/>
            <w:vAlign w:val="center"/>
            <w:hideMark/>
          </w:tcPr>
          <w:p w14:paraId="11D2CC8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1,13</w:t>
            </w:r>
          </w:p>
        </w:tc>
        <w:tc>
          <w:tcPr>
            <w:tcW w:w="242" w:type="pct"/>
            <w:shd w:val="clear" w:color="auto" w:fill="auto"/>
            <w:vAlign w:val="center"/>
            <w:hideMark/>
          </w:tcPr>
          <w:p w14:paraId="5EFD6F3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0,30</w:t>
            </w:r>
          </w:p>
        </w:tc>
        <w:tc>
          <w:tcPr>
            <w:tcW w:w="242" w:type="pct"/>
            <w:shd w:val="clear" w:color="auto" w:fill="auto"/>
            <w:vAlign w:val="center"/>
            <w:hideMark/>
          </w:tcPr>
          <w:p w14:paraId="3BA0B42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F2CED5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99A68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3B018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59DA06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B1EEE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CBCED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020A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453EE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2F422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AE1D1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44173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B977EA9" w14:textId="77777777" w:rsidTr="00BD0CCB">
        <w:trPr>
          <w:trHeight w:val="20"/>
        </w:trPr>
        <w:tc>
          <w:tcPr>
            <w:tcW w:w="167" w:type="pct"/>
            <w:shd w:val="clear" w:color="auto" w:fill="auto"/>
            <w:noWrap/>
            <w:vAlign w:val="center"/>
            <w:hideMark/>
          </w:tcPr>
          <w:p w14:paraId="229AE54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1.3</w:t>
            </w:r>
          </w:p>
        </w:tc>
        <w:tc>
          <w:tcPr>
            <w:tcW w:w="885" w:type="pct"/>
            <w:shd w:val="clear" w:color="auto" w:fill="auto"/>
            <w:vAlign w:val="center"/>
            <w:hideMark/>
          </w:tcPr>
          <w:p w14:paraId="2B5AC91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Модернизация </w:t>
            </w:r>
            <w:proofErr w:type="spellStart"/>
            <w:r w:rsidRPr="00690876">
              <w:rPr>
                <w:rFonts w:eastAsia="Times New Roman" w:cs="Times New Roman"/>
                <w:sz w:val="20"/>
                <w:szCs w:val="20"/>
                <w:lang w:eastAsia="ru-RU"/>
              </w:rPr>
              <w:t>котлоагрегата</w:t>
            </w:r>
            <w:proofErr w:type="spellEnd"/>
            <w:r w:rsidRPr="00690876">
              <w:rPr>
                <w:rFonts w:eastAsia="Times New Roman" w:cs="Times New Roman"/>
                <w:sz w:val="20"/>
                <w:szCs w:val="20"/>
                <w:lang w:eastAsia="ru-RU"/>
              </w:rPr>
              <w:t xml:space="preserve"> ст. №4 .БТЭЦ</w:t>
            </w:r>
          </w:p>
        </w:tc>
        <w:tc>
          <w:tcPr>
            <w:tcW w:w="280" w:type="pct"/>
            <w:shd w:val="clear" w:color="auto" w:fill="auto"/>
            <w:noWrap/>
            <w:vAlign w:val="center"/>
            <w:hideMark/>
          </w:tcPr>
          <w:p w14:paraId="54E100D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w:t>
            </w:r>
          </w:p>
        </w:tc>
        <w:tc>
          <w:tcPr>
            <w:tcW w:w="287" w:type="pct"/>
            <w:shd w:val="clear" w:color="auto" w:fill="auto"/>
            <w:vAlign w:val="center"/>
            <w:hideMark/>
          </w:tcPr>
          <w:p w14:paraId="56EB47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108,2</w:t>
            </w:r>
          </w:p>
        </w:tc>
        <w:tc>
          <w:tcPr>
            <w:tcW w:w="241" w:type="pct"/>
            <w:shd w:val="clear" w:color="auto" w:fill="auto"/>
            <w:vAlign w:val="center"/>
            <w:hideMark/>
          </w:tcPr>
          <w:p w14:paraId="1B21CC5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47,97</w:t>
            </w:r>
          </w:p>
        </w:tc>
        <w:tc>
          <w:tcPr>
            <w:tcW w:w="242" w:type="pct"/>
            <w:shd w:val="clear" w:color="auto" w:fill="auto"/>
            <w:vAlign w:val="center"/>
            <w:hideMark/>
          </w:tcPr>
          <w:p w14:paraId="7AA9083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55,68</w:t>
            </w:r>
          </w:p>
        </w:tc>
        <w:tc>
          <w:tcPr>
            <w:tcW w:w="242" w:type="pct"/>
            <w:shd w:val="clear" w:color="auto" w:fill="auto"/>
            <w:vAlign w:val="center"/>
            <w:hideMark/>
          </w:tcPr>
          <w:p w14:paraId="41ACDAF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4,54</w:t>
            </w:r>
          </w:p>
        </w:tc>
        <w:tc>
          <w:tcPr>
            <w:tcW w:w="241" w:type="pct"/>
            <w:shd w:val="clear" w:color="auto" w:fill="auto"/>
            <w:vAlign w:val="center"/>
            <w:hideMark/>
          </w:tcPr>
          <w:p w14:paraId="1F58ACA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7E4D0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01C90D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2ED0D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B3743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2319A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0761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A38DFE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2F1DA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3494B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DDF53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E61547E" w14:textId="77777777" w:rsidTr="00BD0CCB">
        <w:trPr>
          <w:trHeight w:val="20"/>
        </w:trPr>
        <w:tc>
          <w:tcPr>
            <w:tcW w:w="167" w:type="pct"/>
            <w:shd w:val="clear" w:color="auto" w:fill="auto"/>
            <w:noWrap/>
            <w:vAlign w:val="center"/>
            <w:hideMark/>
          </w:tcPr>
          <w:p w14:paraId="3DE2DDF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w:t>
            </w:r>
          </w:p>
        </w:tc>
        <w:tc>
          <w:tcPr>
            <w:tcW w:w="885" w:type="pct"/>
            <w:shd w:val="clear" w:color="auto" w:fill="auto"/>
            <w:vAlign w:val="center"/>
            <w:hideMark/>
          </w:tcPr>
          <w:p w14:paraId="4369BB3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котельных всего, в том числе:</w:t>
            </w:r>
          </w:p>
        </w:tc>
        <w:tc>
          <w:tcPr>
            <w:tcW w:w="280" w:type="pct"/>
            <w:shd w:val="clear" w:color="auto" w:fill="auto"/>
            <w:noWrap/>
            <w:vAlign w:val="center"/>
            <w:hideMark/>
          </w:tcPr>
          <w:p w14:paraId="4A3F5A09" w14:textId="77777777" w:rsidR="006C5951" w:rsidRPr="00690876" w:rsidRDefault="006C5951" w:rsidP="00BD0CCB">
            <w:pPr>
              <w:spacing w:before="0" w:after="0"/>
              <w:ind w:firstLine="0"/>
              <w:jc w:val="center"/>
              <w:rPr>
                <w:rFonts w:eastAsia="Times New Roman" w:cs="Times New Roman"/>
                <w:b/>
                <w:bCs/>
                <w:sz w:val="20"/>
                <w:szCs w:val="20"/>
                <w:lang w:eastAsia="ru-RU"/>
              </w:rPr>
            </w:pPr>
            <w:proofErr w:type="spellStart"/>
            <w:r w:rsidRPr="00690876">
              <w:rPr>
                <w:rFonts w:eastAsia="Times New Roman" w:cs="Times New Roman"/>
                <w:b/>
                <w:bCs/>
                <w:sz w:val="20"/>
                <w:szCs w:val="20"/>
                <w:lang w:eastAsia="ru-RU"/>
              </w:rPr>
              <w:t>нд</w:t>
            </w:r>
            <w:proofErr w:type="spellEnd"/>
          </w:p>
        </w:tc>
        <w:tc>
          <w:tcPr>
            <w:tcW w:w="287" w:type="pct"/>
            <w:shd w:val="clear" w:color="auto" w:fill="auto"/>
            <w:vAlign w:val="center"/>
            <w:hideMark/>
          </w:tcPr>
          <w:p w14:paraId="7B6DE22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418B19E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06CFA3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FC73D1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5980390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719BEC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1B8B95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6AA879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1721391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09759B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95A2DE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139EED9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30CFC5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4396A9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19BA627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6766DAED" w14:textId="77777777" w:rsidTr="00BD0CCB">
        <w:trPr>
          <w:trHeight w:val="20"/>
        </w:trPr>
        <w:tc>
          <w:tcPr>
            <w:tcW w:w="167" w:type="pct"/>
            <w:shd w:val="clear" w:color="auto" w:fill="auto"/>
            <w:noWrap/>
            <w:vAlign w:val="center"/>
            <w:hideMark/>
          </w:tcPr>
          <w:p w14:paraId="16F31BA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w:t>
            </w:r>
          </w:p>
        </w:tc>
        <w:tc>
          <w:tcPr>
            <w:tcW w:w="885" w:type="pct"/>
            <w:shd w:val="clear" w:color="auto" w:fill="auto"/>
            <w:vAlign w:val="center"/>
            <w:hideMark/>
          </w:tcPr>
          <w:p w14:paraId="077879C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тепловых сетей всего, в том числе:</w:t>
            </w:r>
          </w:p>
        </w:tc>
        <w:tc>
          <w:tcPr>
            <w:tcW w:w="280" w:type="pct"/>
            <w:shd w:val="clear" w:color="auto" w:fill="auto"/>
            <w:noWrap/>
            <w:vAlign w:val="center"/>
            <w:hideMark/>
          </w:tcPr>
          <w:p w14:paraId="33E4DCA0" w14:textId="77777777" w:rsidR="006C5951" w:rsidRPr="00690876" w:rsidRDefault="006C5951" w:rsidP="00BD0CCB">
            <w:pPr>
              <w:spacing w:before="0" w:after="0"/>
              <w:ind w:firstLine="0"/>
              <w:jc w:val="center"/>
              <w:rPr>
                <w:rFonts w:eastAsia="Times New Roman" w:cs="Times New Roman"/>
                <w:b/>
                <w:bCs/>
                <w:sz w:val="20"/>
                <w:szCs w:val="20"/>
                <w:lang w:eastAsia="ru-RU"/>
              </w:rPr>
            </w:pPr>
            <w:proofErr w:type="spellStart"/>
            <w:r w:rsidRPr="00690876">
              <w:rPr>
                <w:rFonts w:eastAsia="Times New Roman" w:cs="Times New Roman"/>
                <w:b/>
                <w:bCs/>
                <w:sz w:val="20"/>
                <w:szCs w:val="20"/>
                <w:lang w:eastAsia="ru-RU"/>
              </w:rPr>
              <w:t>нд</w:t>
            </w:r>
            <w:proofErr w:type="spellEnd"/>
          </w:p>
        </w:tc>
        <w:tc>
          <w:tcPr>
            <w:tcW w:w="287" w:type="pct"/>
            <w:shd w:val="clear" w:color="auto" w:fill="auto"/>
            <w:vAlign w:val="center"/>
            <w:hideMark/>
          </w:tcPr>
          <w:p w14:paraId="6DF0C05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480F97C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93DB25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EEF644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70E8071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064AF7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1ACEF7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26B12F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40C2DE0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ECBA22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518B18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0F60199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4C32FA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F087D3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03B8E64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2A011E1A" w14:textId="77777777" w:rsidTr="00BD0CCB">
        <w:trPr>
          <w:trHeight w:val="20"/>
        </w:trPr>
        <w:tc>
          <w:tcPr>
            <w:tcW w:w="167" w:type="pct"/>
            <w:shd w:val="clear" w:color="auto" w:fill="auto"/>
            <w:noWrap/>
            <w:vAlign w:val="center"/>
            <w:hideMark/>
          </w:tcPr>
          <w:p w14:paraId="6FE9AB9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w:t>
            </w:r>
          </w:p>
        </w:tc>
        <w:tc>
          <w:tcPr>
            <w:tcW w:w="885" w:type="pct"/>
            <w:shd w:val="clear" w:color="auto" w:fill="auto"/>
            <w:vAlign w:val="center"/>
            <w:hideMark/>
          </w:tcPr>
          <w:p w14:paraId="72686C2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прочих объектов основных средств всего, в том числе:</w:t>
            </w:r>
          </w:p>
        </w:tc>
        <w:tc>
          <w:tcPr>
            <w:tcW w:w="280" w:type="pct"/>
            <w:shd w:val="clear" w:color="auto" w:fill="auto"/>
            <w:noWrap/>
            <w:vAlign w:val="center"/>
            <w:hideMark/>
          </w:tcPr>
          <w:p w14:paraId="2B09620B" w14:textId="77777777" w:rsidR="006C5951" w:rsidRPr="00690876" w:rsidRDefault="006C5951" w:rsidP="00BD0CCB">
            <w:pPr>
              <w:spacing w:before="0" w:after="0"/>
              <w:ind w:firstLine="0"/>
              <w:jc w:val="center"/>
              <w:rPr>
                <w:rFonts w:eastAsia="Times New Roman" w:cs="Times New Roman"/>
                <w:b/>
                <w:bCs/>
                <w:sz w:val="20"/>
                <w:szCs w:val="20"/>
                <w:lang w:eastAsia="ru-RU"/>
              </w:rPr>
            </w:pPr>
            <w:proofErr w:type="spellStart"/>
            <w:r w:rsidRPr="00690876">
              <w:rPr>
                <w:rFonts w:eastAsia="Times New Roman" w:cs="Times New Roman"/>
                <w:b/>
                <w:bCs/>
                <w:sz w:val="20"/>
                <w:szCs w:val="20"/>
                <w:lang w:eastAsia="ru-RU"/>
              </w:rPr>
              <w:t>нд</w:t>
            </w:r>
            <w:proofErr w:type="spellEnd"/>
          </w:p>
        </w:tc>
        <w:tc>
          <w:tcPr>
            <w:tcW w:w="287" w:type="pct"/>
            <w:shd w:val="clear" w:color="auto" w:fill="auto"/>
            <w:vAlign w:val="center"/>
            <w:hideMark/>
          </w:tcPr>
          <w:p w14:paraId="2203060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840,7</w:t>
            </w:r>
          </w:p>
        </w:tc>
        <w:tc>
          <w:tcPr>
            <w:tcW w:w="241" w:type="pct"/>
            <w:shd w:val="clear" w:color="auto" w:fill="auto"/>
            <w:noWrap/>
            <w:vAlign w:val="center"/>
            <w:hideMark/>
          </w:tcPr>
          <w:p w14:paraId="690C1A8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174,27</w:t>
            </w:r>
          </w:p>
        </w:tc>
        <w:tc>
          <w:tcPr>
            <w:tcW w:w="242" w:type="pct"/>
            <w:shd w:val="clear" w:color="auto" w:fill="auto"/>
            <w:noWrap/>
            <w:vAlign w:val="center"/>
            <w:hideMark/>
          </w:tcPr>
          <w:p w14:paraId="1063A0C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92,66</w:t>
            </w:r>
          </w:p>
        </w:tc>
        <w:tc>
          <w:tcPr>
            <w:tcW w:w="242" w:type="pct"/>
            <w:shd w:val="clear" w:color="auto" w:fill="auto"/>
            <w:noWrap/>
            <w:vAlign w:val="center"/>
            <w:hideMark/>
          </w:tcPr>
          <w:p w14:paraId="591B374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99,39</w:t>
            </w:r>
          </w:p>
        </w:tc>
        <w:tc>
          <w:tcPr>
            <w:tcW w:w="241" w:type="pct"/>
            <w:shd w:val="clear" w:color="auto" w:fill="auto"/>
            <w:noWrap/>
            <w:vAlign w:val="center"/>
            <w:hideMark/>
          </w:tcPr>
          <w:p w14:paraId="042366F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122,14</w:t>
            </w:r>
          </w:p>
        </w:tc>
        <w:tc>
          <w:tcPr>
            <w:tcW w:w="242" w:type="pct"/>
            <w:shd w:val="clear" w:color="auto" w:fill="auto"/>
            <w:noWrap/>
            <w:vAlign w:val="center"/>
            <w:hideMark/>
          </w:tcPr>
          <w:p w14:paraId="5D3308D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79,12</w:t>
            </w:r>
          </w:p>
        </w:tc>
        <w:tc>
          <w:tcPr>
            <w:tcW w:w="242" w:type="pct"/>
            <w:shd w:val="clear" w:color="auto" w:fill="auto"/>
            <w:noWrap/>
            <w:vAlign w:val="center"/>
            <w:hideMark/>
          </w:tcPr>
          <w:p w14:paraId="09E6455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84,07</w:t>
            </w:r>
          </w:p>
        </w:tc>
        <w:tc>
          <w:tcPr>
            <w:tcW w:w="242" w:type="pct"/>
            <w:shd w:val="clear" w:color="auto" w:fill="auto"/>
            <w:noWrap/>
            <w:vAlign w:val="center"/>
            <w:hideMark/>
          </w:tcPr>
          <w:p w14:paraId="6200024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80,59</w:t>
            </w:r>
          </w:p>
        </w:tc>
        <w:tc>
          <w:tcPr>
            <w:tcW w:w="241" w:type="pct"/>
            <w:shd w:val="clear" w:color="auto" w:fill="auto"/>
            <w:noWrap/>
            <w:vAlign w:val="center"/>
            <w:hideMark/>
          </w:tcPr>
          <w:p w14:paraId="3563996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70,21</w:t>
            </w:r>
          </w:p>
        </w:tc>
        <w:tc>
          <w:tcPr>
            <w:tcW w:w="242" w:type="pct"/>
            <w:shd w:val="clear" w:color="auto" w:fill="auto"/>
            <w:noWrap/>
            <w:vAlign w:val="center"/>
            <w:hideMark/>
          </w:tcPr>
          <w:p w14:paraId="490024A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38,21</w:t>
            </w:r>
          </w:p>
        </w:tc>
        <w:tc>
          <w:tcPr>
            <w:tcW w:w="242" w:type="pct"/>
            <w:shd w:val="clear" w:color="auto" w:fill="auto"/>
            <w:noWrap/>
            <w:vAlign w:val="center"/>
            <w:hideMark/>
          </w:tcPr>
          <w:p w14:paraId="258B3BF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6989358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FD71CA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A72739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63C8D0D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629B2821" w14:textId="77777777" w:rsidTr="00BD0CCB">
        <w:trPr>
          <w:trHeight w:val="20"/>
        </w:trPr>
        <w:tc>
          <w:tcPr>
            <w:tcW w:w="167" w:type="pct"/>
            <w:shd w:val="clear" w:color="auto" w:fill="auto"/>
            <w:noWrap/>
            <w:vAlign w:val="center"/>
            <w:hideMark/>
          </w:tcPr>
          <w:p w14:paraId="07EC9C4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w:t>
            </w:r>
          </w:p>
        </w:tc>
        <w:tc>
          <w:tcPr>
            <w:tcW w:w="885" w:type="pct"/>
            <w:shd w:val="clear" w:color="auto" w:fill="auto"/>
            <w:vAlign w:val="center"/>
            <w:hideMark/>
          </w:tcPr>
          <w:p w14:paraId="1B34C2B7"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комплекса инженерно-технических средств  физической защиты объектов РГРЭС</w:t>
            </w:r>
          </w:p>
        </w:tc>
        <w:tc>
          <w:tcPr>
            <w:tcW w:w="280" w:type="pct"/>
            <w:shd w:val="clear" w:color="auto" w:fill="auto"/>
            <w:noWrap/>
            <w:vAlign w:val="center"/>
            <w:hideMark/>
          </w:tcPr>
          <w:p w14:paraId="521E954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2021-2028</w:t>
            </w:r>
          </w:p>
        </w:tc>
        <w:tc>
          <w:tcPr>
            <w:tcW w:w="287" w:type="pct"/>
            <w:shd w:val="clear" w:color="auto" w:fill="auto"/>
            <w:vAlign w:val="center"/>
            <w:hideMark/>
          </w:tcPr>
          <w:p w14:paraId="7A52E5B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179,0</w:t>
            </w:r>
          </w:p>
        </w:tc>
        <w:tc>
          <w:tcPr>
            <w:tcW w:w="241" w:type="pct"/>
            <w:shd w:val="clear" w:color="auto" w:fill="auto"/>
            <w:vAlign w:val="center"/>
            <w:hideMark/>
          </w:tcPr>
          <w:p w14:paraId="5942AA0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12,82</w:t>
            </w:r>
          </w:p>
        </w:tc>
        <w:tc>
          <w:tcPr>
            <w:tcW w:w="242" w:type="pct"/>
            <w:shd w:val="clear" w:color="auto" w:fill="auto"/>
            <w:vAlign w:val="center"/>
            <w:hideMark/>
          </w:tcPr>
          <w:p w14:paraId="6D8138E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2,06</w:t>
            </w:r>
          </w:p>
        </w:tc>
        <w:tc>
          <w:tcPr>
            <w:tcW w:w="242" w:type="pct"/>
            <w:shd w:val="clear" w:color="auto" w:fill="auto"/>
            <w:vAlign w:val="center"/>
            <w:hideMark/>
          </w:tcPr>
          <w:p w14:paraId="117049B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41,36</w:t>
            </w:r>
          </w:p>
        </w:tc>
        <w:tc>
          <w:tcPr>
            <w:tcW w:w="241" w:type="pct"/>
            <w:shd w:val="clear" w:color="auto" w:fill="auto"/>
            <w:vAlign w:val="center"/>
            <w:hideMark/>
          </w:tcPr>
          <w:p w14:paraId="1BC89EA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noWrap/>
            <w:vAlign w:val="center"/>
            <w:hideMark/>
          </w:tcPr>
          <w:p w14:paraId="7A7BA7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noWrap/>
            <w:vAlign w:val="center"/>
            <w:hideMark/>
          </w:tcPr>
          <w:p w14:paraId="74D733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noWrap/>
            <w:vAlign w:val="center"/>
            <w:hideMark/>
          </w:tcPr>
          <w:p w14:paraId="7EDC8B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1" w:type="pct"/>
            <w:shd w:val="clear" w:color="auto" w:fill="auto"/>
            <w:noWrap/>
            <w:vAlign w:val="center"/>
            <w:hideMark/>
          </w:tcPr>
          <w:p w14:paraId="6DDDC2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noWrap/>
            <w:vAlign w:val="center"/>
            <w:hideMark/>
          </w:tcPr>
          <w:p w14:paraId="6F81ED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vAlign w:val="center"/>
            <w:hideMark/>
          </w:tcPr>
          <w:p w14:paraId="6681C1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ADF04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8B787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DED4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69A25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4939CDB" w14:textId="77777777" w:rsidTr="00BD0CCB">
        <w:trPr>
          <w:trHeight w:val="20"/>
        </w:trPr>
        <w:tc>
          <w:tcPr>
            <w:tcW w:w="167" w:type="pct"/>
            <w:shd w:val="clear" w:color="auto" w:fill="auto"/>
            <w:noWrap/>
            <w:vAlign w:val="center"/>
            <w:hideMark/>
          </w:tcPr>
          <w:p w14:paraId="755F702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w:t>
            </w:r>
          </w:p>
        </w:tc>
        <w:tc>
          <w:tcPr>
            <w:tcW w:w="885" w:type="pct"/>
            <w:shd w:val="clear" w:color="auto" w:fill="auto"/>
            <w:vAlign w:val="center"/>
            <w:hideMark/>
          </w:tcPr>
          <w:p w14:paraId="695E4CC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w:t>
            </w:r>
            <w:proofErr w:type="spellStart"/>
            <w:r w:rsidRPr="00690876">
              <w:rPr>
                <w:rFonts w:eastAsia="Times New Roman" w:cs="Times New Roman"/>
                <w:sz w:val="20"/>
                <w:szCs w:val="20"/>
                <w:lang w:eastAsia="ru-RU"/>
              </w:rPr>
              <w:t>обдувочных</w:t>
            </w:r>
            <w:proofErr w:type="spellEnd"/>
            <w:r w:rsidRPr="00690876">
              <w:rPr>
                <w:rFonts w:eastAsia="Times New Roman" w:cs="Times New Roman"/>
                <w:sz w:val="20"/>
                <w:szCs w:val="20"/>
                <w:lang w:eastAsia="ru-RU"/>
              </w:rPr>
              <w:t xml:space="preserve"> </w:t>
            </w:r>
            <w:proofErr w:type="spellStart"/>
            <w:r w:rsidRPr="00690876">
              <w:rPr>
                <w:rFonts w:eastAsia="Times New Roman" w:cs="Times New Roman"/>
                <w:sz w:val="20"/>
                <w:szCs w:val="20"/>
                <w:lang w:eastAsia="ru-RU"/>
              </w:rPr>
              <w:t>апаратов</w:t>
            </w:r>
            <w:proofErr w:type="spellEnd"/>
            <w:r w:rsidRPr="00690876">
              <w:rPr>
                <w:rFonts w:eastAsia="Times New Roman" w:cs="Times New Roman"/>
                <w:sz w:val="20"/>
                <w:szCs w:val="20"/>
                <w:lang w:eastAsia="ru-RU"/>
              </w:rPr>
              <w:t xml:space="preserve"> на </w:t>
            </w:r>
            <w:proofErr w:type="spellStart"/>
            <w:r w:rsidRPr="00690876">
              <w:rPr>
                <w:rFonts w:eastAsia="Times New Roman" w:cs="Times New Roman"/>
                <w:sz w:val="20"/>
                <w:szCs w:val="20"/>
                <w:lang w:eastAsia="ru-RU"/>
              </w:rPr>
              <w:t>котлоагрегаты</w:t>
            </w:r>
            <w:proofErr w:type="spellEnd"/>
            <w:r w:rsidRPr="00690876">
              <w:rPr>
                <w:rFonts w:eastAsia="Times New Roman" w:cs="Times New Roman"/>
                <w:sz w:val="20"/>
                <w:szCs w:val="20"/>
                <w:lang w:eastAsia="ru-RU"/>
              </w:rPr>
              <w:t xml:space="preserve"> </w:t>
            </w:r>
            <w:proofErr w:type="spellStart"/>
            <w:r w:rsidRPr="00690876">
              <w:rPr>
                <w:rFonts w:eastAsia="Times New Roman" w:cs="Times New Roman"/>
                <w:sz w:val="20"/>
                <w:szCs w:val="20"/>
                <w:lang w:eastAsia="ru-RU"/>
              </w:rPr>
              <w:t>ст</w:t>
            </w:r>
            <w:proofErr w:type="spellEnd"/>
            <w:r w:rsidRPr="00690876">
              <w:rPr>
                <w:rFonts w:eastAsia="Times New Roman" w:cs="Times New Roman"/>
                <w:sz w:val="20"/>
                <w:szCs w:val="20"/>
                <w:lang w:eastAsia="ru-RU"/>
              </w:rPr>
              <w:t xml:space="preserve"> №1- 3, СП БТЭЦ</w:t>
            </w:r>
          </w:p>
        </w:tc>
        <w:tc>
          <w:tcPr>
            <w:tcW w:w="280" w:type="pct"/>
            <w:shd w:val="clear" w:color="auto" w:fill="auto"/>
            <w:noWrap/>
            <w:vAlign w:val="center"/>
            <w:hideMark/>
          </w:tcPr>
          <w:p w14:paraId="61B53CF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2021-2026</w:t>
            </w:r>
          </w:p>
        </w:tc>
        <w:tc>
          <w:tcPr>
            <w:tcW w:w="287" w:type="pct"/>
            <w:shd w:val="clear" w:color="auto" w:fill="auto"/>
            <w:vAlign w:val="center"/>
            <w:hideMark/>
          </w:tcPr>
          <w:p w14:paraId="00F1EB6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32,4</w:t>
            </w:r>
          </w:p>
        </w:tc>
        <w:tc>
          <w:tcPr>
            <w:tcW w:w="241" w:type="pct"/>
            <w:shd w:val="clear" w:color="auto" w:fill="auto"/>
            <w:vAlign w:val="center"/>
            <w:hideMark/>
          </w:tcPr>
          <w:p w14:paraId="5BE00C4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3,60</w:t>
            </w:r>
          </w:p>
        </w:tc>
        <w:tc>
          <w:tcPr>
            <w:tcW w:w="242" w:type="pct"/>
            <w:shd w:val="clear" w:color="auto" w:fill="auto"/>
            <w:vAlign w:val="center"/>
            <w:hideMark/>
          </w:tcPr>
          <w:p w14:paraId="3D430AE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0063DC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A7D9AF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noWrap/>
            <w:vAlign w:val="center"/>
            <w:hideMark/>
          </w:tcPr>
          <w:p w14:paraId="5FADF5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14,40</w:t>
            </w:r>
          </w:p>
        </w:tc>
        <w:tc>
          <w:tcPr>
            <w:tcW w:w="242" w:type="pct"/>
            <w:shd w:val="clear" w:color="auto" w:fill="auto"/>
            <w:noWrap/>
            <w:vAlign w:val="center"/>
            <w:hideMark/>
          </w:tcPr>
          <w:p w14:paraId="2FB3FD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14,40</w:t>
            </w:r>
          </w:p>
        </w:tc>
        <w:tc>
          <w:tcPr>
            <w:tcW w:w="242" w:type="pct"/>
            <w:shd w:val="clear" w:color="auto" w:fill="auto"/>
            <w:vAlign w:val="center"/>
            <w:hideMark/>
          </w:tcPr>
          <w:p w14:paraId="27210C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9EBFB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D2036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7D710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09A6C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F3549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A413D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3DBDB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63F03FB" w14:textId="77777777" w:rsidTr="00BD0CCB">
        <w:trPr>
          <w:trHeight w:val="20"/>
        </w:trPr>
        <w:tc>
          <w:tcPr>
            <w:tcW w:w="167" w:type="pct"/>
            <w:shd w:val="clear" w:color="auto" w:fill="auto"/>
            <w:noWrap/>
            <w:vAlign w:val="center"/>
            <w:hideMark/>
          </w:tcPr>
          <w:p w14:paraId="1DF5418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w:t>
            </w:r>
          </w:p>
        </w:tc>
        <w:tc>
          <w:tcPr>
            <w:tcW w:w="885" w:type="pct"/>
            <w:shd w:val="clear" w:color="auto" w:fill="auto"/>
            <w:vAlign w:val="center"/>
            <w:hideMark/>
          </w:tcPr>
          <w:p w14:paraId="64DF5B7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Внедрение автоматического </w:t>
            </w:r>
            <w:proofErr w:type="spellStart"/>
            <w:r w:rsidRPr="00690876">
              <w:rPr>
                <w:rFonts w:eastAsia="Times New Roman" w:cs="Times New Roman"/>
                <w:sz w:val="20"/>
                <w:szCs w:val="20"/>
                <w:lang w:eastAsia="ru-RU"/>
              </w:rPr>
              <w:t>пожаротушенич</w:t>
            </w:r>
            <w:proofErr w:type="spellEnd"/>
            <w:r w:rsidRPr="00690876">
              <w:rPr>
                <w:rFonts w:eastAsia="Times New Roman" w:cs="Times New Roman"/>
                <w:sz w:val="20"/>
                <w:szCs w:val="20"/>
                <w:lang w:eastAsia="ru-RU"/>
              </w:rPr>
              <w:t xml:space="preserve"> силовых трансформаторов пристанционного узла Т1,2,3,4, РТСН 2ВТ,3ВТ,4ВТ, СП БТЭЦ</w:t>
            </w:r>
          </w:p>
        </w:tc>
        <w:tc>
          <w:tcPr>
            <w:tcW w:w="280" w:type="pct"/>
            <w:shd w:val="clear" w:color="auto" w:fill="auto"/>
            <w:noWrap/>
            <w:vAlign w:val="center"/>
            <w:hideMark/>
          </w:tcPr>
          <w:p w14:paraId="67C5B1E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2021-2024</w:t>
            </w:r>
          </w:p>
        </w:tc>
        <w:tc>
          <w:tcPr>
            <w:tcW w:w="287" w:type="pct"/>
            <w:shd w:val="clear" w:color="auto" w:fill="auto"/>
            <w:vAlign w:val="center"/>
            <w:hideMark/>
          </w:tcPr>
          <w:p w14:paraId="2646256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10,8</w:t>
            </w:r>
          </w:p>
        </w:tc>
        <w:tc>
          <w:tcPr>
            <w:tcW w:w="241" w:type="pct"/>
            <w:shd w:val="clear" w:color="auto" w:fill="auto"/>
            <w:vAlign w:val="center"/>
            <w:hideMark/>
          </w:tcPr>
          <w:p w14:paraId="6C150B3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1,20</w:t>
            </w:r>
          </w:p>
        </w:tc>
        <w:tc>
          <w:tcPr>
            <w:tcW w:w="242" w:type="pct"/>
            <w:shd w:val="clear" w:color="auto" w:fill="auto"/>
            <w:vAlign w:val="center"/>
            <w:hideMark/>
          </w:tcPr>
          <w:p w14:paraId="7E5C75C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C1E444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7,54</w:t>
            </w:r>
          </w:p>
        </w:tc>
        <w:tc>
          <w:tcPr>
            <w:tcW w:w="241" w:type="pct"/>
            <w:shd w:val="clear" w:color="auto" w:fill="auto"/>
            <w:vAlign w:val="center"/>
            <w:hideMark/>
          </w:tcPr>
          <w:p w14:paraId="702D550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2,06</w:t>
            </w:r>
          </w:p>
        </w:tc>
        <w:tc>
          <w:tcPr>
            <w:tcW w:w="242" w:type="pct"/>
            <w:shd w:val="clear" w:color="auto" w:fill="auto"/>
            <w:vAlign w:val="center"/>
            <w:hideMark/>
          </w:tcPr>
          <w:p w14:paraId="162462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CDA61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0CC2E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42317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14613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87369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E9325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E245E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4510D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46EB5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BEBED12" w14:textId="77777777" w:rsidTr="00BD0CCB">
        <w:trPr>
          <w:trHeight w:val="20"/>
        </w:trPr>
        <w:tc>
          <w:tcPr>
            <w:tcW w:w="167" w:type="pct"/>
            <w:shd w:val="clear" w:color="auto" w:fill="auto"/>
            <w:noWrap/>
            <w:vAlign w:val="center"/>
            <w:hideMark/>
          </w:tcPr>
          <w:p w14:paraId="3A88726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4.4</w:t>
            </w:r>
          </w:p>
        </w:tc>
        <w:tc>
          <w:tcPr>
            <w:tcW w:w="885" w:type="pct"/>
            <w:shd w:val="clear" w:color="auto" w:fill="auto"/>
            <w:vAlign w:val="center"/>
            <w:hideMark/>
          </w:tcPr>
          <w:p w14:paraId="1F989D9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Техническое перевооружение железнодорожных путей, СП БТЭЦ </w:t>
            </w:r>
          </w:p>
        </w:tc>
        <w:tc>
          <w:tcPr>
            <w:tcW w:w="280" w:type="pct"/>
            <w:shd w:val="clear" w:color="auto" w:fill="auto"/>
            <w:noWrap/>
            <w:vAlign w:val="center"/>
            <w:hideMark/>
          </w:tcPr>
          <w:p w14:paraId="3CE1DBE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2024-2026</w:t>
            </w:r>
          </w:p>
        </w:tc>
        <w:tc>
          <w:tcPr>
            <w:tcW w:w="287" w:type="pct"/>
            <w:shd w:val="clear" w:color="auto" w:fill="auto"/>
            <w:vAlign w:val="center"/>
            <w:hideMark/>
          </w:tcPr>
          <w:p w14:paraId="3FBF16E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22,6</w:t>
            </w:r>
          </w:p>
        </w:tc>
        <w:tc>
          <w:tcPr>
            <w:tcW w:w="241" w:type="pct"/>
            <w:shd w:val="clear" w:color="auto" w:fill="auto"/>
            <w:vAlign w:val="center"/>
            <w:hideMark/>
          </w:tcPr>
          <w:p w14:paraId="20DE3C7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8C1681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EC2CDD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25F6D4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2,55</w:t>
            </w:r>
          </w:p>
        </w:tc>
        <w:tc>
          <w:tcPr>
            <w:tcW w:w="242" w:type="pct"/>
            <w:shd w:val="clear" w:color="auto" w:fill="auto"/>
            <w:noWrap/>
            <w:vAlign w:val="center"/>
            <w:hideMark/>
          </w:tcPr>
          <w:p w14:paraId="71EFEA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10,03</w:t>
            </w:r>
          </w:p>
        </w:tc>
        <w:tc>
          <w:tcPr>
            <w:tcW w:w="242" w:type="pct"/>
            <w:shd w:val="clear" w:color="auto" w:fill="auto"/>
            <w:noWrap/>
            <w:vAlign w:val="center"/>
            <w:hideMark/>
          </w:tcPr>
          <w:p w14:paraId="1C1262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10,03</w:t>
            </w:r>
          </w:p>
        </w:tc>
        <w:tc>
          <w:tcPr>
            <w:tcW w:w="242" w:type="pct"/>
            <w:shd w:val="clear" w:color="auto" w:fill="auto"/>
            <w:vAlign w:val="center"/>
            <w:hideMark/>
          </w:tcPr>
          <w:p w14:paraId="08485C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B0106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1537B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AABE00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EBE32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A811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7B0F6D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AFA35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44CE6B8" w14:textId="77777777" w:rsidTr="00BD0CCB">
        <w:trPr>
          <w:trHeight w:val="20"/>
        </w:trPr>
        <w:tc>
          <w:tcPr>
            <w:tcW w:w="167" w:type="pct"/>
            <w:shd w:val="clear" w:color="auto" w:fill="auto"/>
            <w:noWrap/>
            <w:vAlign w:val="center"/>
            <w:hideMark/>
          </w:tcPr>
          <w:p w14:paraId="04F2B6D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w:t>
            </w:r>
          </w:p>
        </w:tc>
        <w:tc>
          <w:tcPr>
            <w:tcW w:w="885" w:type="pct"/>
            <w:shd w:val="clear" w:color="auto" w:fill="auto"/>
            <w:vAlign w:val="center"/>
            <w:hideMark/>
          </w:tcPr>
          <w:p w14:paraId="6E5D0DC6"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системы управления информационной безопасности, СП БТЭЦ</w:t>
            </w:r>
          </w:p>
        </w:tc>
        <w:tc>
          <w:tcPr>
            <w:tcW w:w="280" w:type="pct"/>
            <w:shd w:val="clear" w:color="auto" w:fill="auto"/>
            <w:noWrap/>
            <w:vAlign w:val="center"/>
            <w:hideMark/>
          </w:tcPr>
          <w:p w14:paraId="02E6639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2021-2027</w:t>
            </w:r>
          </w:p>
        </w:tc>
        <w:tc>
          <w:tcPr>
            <w:tcW w:w="287" w:type="pct"/>
            <w:shd w:val="clear" w:color="auto" w:fill="auto"/>
            <w:vAlign w:val="center"/>
            <w:hideMark/>
          </w:tcPr>
          <w:p w14:paraId="5B863DE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27,4</w:t>
            </w:r>
          </w:p>
        </w:tc>
        <w:tc>
          <w:tcPr>
            <w:tcW w:w="241" w:type="pct"/>
            <w:shd w:val="clear" w:color="auto" w:fill="auto"/>
            <w:vAlign w:val="center"/>
            <w:hideMark/>
          </w:tcPr>
          <w:p w14:paraId="48011E9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0,56</w:t>
            </w:r>
          </w:p>
        </w:tc>
        <w:tc>
          <w:tcPr>
            <w:tcW w:w="242" w:type="pct"/>
            <w:shd w:val="clear" w:color="auto" w:fill="auto"/>
            <w:vAlign w:val="center"/>
            <w:hideMark/>
          </w:tcPr>
          <w:p w14:paraId="6E001BC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2,81</w:t>
            </w:r>
          </w:p>
        </w:tc>
        <w:tc>
          <w:tcPr>
            <w:tcW w:w="242" w:type="pct"/>
            <w:shd w:val="clear" w:color="auto" w:fill="auto"/>
            <w:vAlign w:val="center"/>
            <w:hideMark/>
          </w:tcPr>
          <w:p w14:paraId="1536FB6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957BBB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5C8594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6214F8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8BDB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24,04</w:t>
            </w:r>
          </w:p>
        </w:tc>
        <w:tc>
          <w:tcPr>
            <w:tcW w:w="241" w:type="pct"/>
            <w:shd w:val="clear" w:color="auto" w:fill="auto"/>
            <w:vAlign w:val="center"/>
            <w:hideMark/>
          </w:tcPr>
          <w:p w14:paraId="656206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C9E9A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92A0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321DD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53B58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0B4BC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0AE93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04E12EA" w14:textId="77777777" w:rsidTr="00BD0CCB">
        <w:trPr>
          <w:trHeight w:val="20"/>
        </w:trPr>
        <w:tc>
          <w:tcPr>
            <w:tcW w:w="167" w:type="pct"/>
            <w:shd w:val="clear" w:color="auto" w:fill="auto"/>
            <w:noWrap/>
            <w:vAlign w:val="center"/>
            <w:hideMark/>
          </w:tcPr>
          <w:p w14:paraId="053BE34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4.6</w:t>
            </w:r>
          </w:p>
        </w:tc>
        <w:tc>
          <w:tcPr>
            <w:tcW w:w="885" w:type="pct"/>
            <w:shd w:val="clear" w:color="auto" w:fill="auto"/>
            <w:vAlign w:val="center"/>
            <w:hideMark/>
          </w:tcPr>
          <w:p w14:paraId="658A95A9"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комплекса инженерно-технических средств  физической защиты объектов БТЭЦ</w:t>
            </w:r>
          </w:p>
        </w:tc>
        <w:tc>
          <w:tcPr>
            <w:tcW w:w="280" w:type="pct"/>
            <w:shd w:val="clear" w:color="auto" w:fill="auto"/>
            <w:noWrap/>
            <w:vAlign w:val="center"/>
            <w:hideMark/>
          </w:tcPr>
          <w:p w14:paraId="109C507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2022- 2028</w:t>
            </w:r>
          </w:p>
        </w:tc>
        <w:tc>
          <w:tcPr>
            <w:tcW w:w="287" w:type="pct"/>
            <w:shd w:val="clear" w:color="auto" w:fill="auto"/>
            <w:vAlign w:val="center"/>
            <w:hideMark/>
          </w:tcPr>
          <w:p w14:paraId="57C6F1B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156,0</w:t>
            </w:r>
          </w:p>
        </w:tc>
        <w:tc>
          <w:tcPr>
            <w:tcW w:w="241" w:type="pct"/>
            <w:shd w:val="clear" w:color="auto" w:fill="auto"/>
            <w:vAlign w:val="center"/>
            <w:hideMark/>
          </w:tcPr>
          <w:p w14:paraId="0632E9B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A3C15B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39,78</w:t>
            </w:r>
          </w:p>
        </w:tc>
        <w:tc>
          <w:tcPr>
            <w:tcW w:w="242" w:type="pct"/>
            <w:shd w:val="clear" w:color="auto" w:fill="auto"/>
            <w:vAlign w:val="center"/>
            <w:hideMark/>
          </w:tcPr>
          <w:p w14:paraId="1E194B2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22,62</w:t>
            </w:r>
          </w:p>
        </w:tc>
        <w:tc>
          <w:tcPr>
            <w:tcW w:w="241" w:type="pct"/>
            <w:shd w:val="clear" w:color="auto" w:fill="auto"/>
            <w:vAlign w:val="center"/>
            <w:hideMark/>
          </w:tcPr>
          <w:p w14:paraId="4B6593F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22,42</w:t>
            </w:r>
          </w:p>
        </w:tc>
        <w:tc>
          <w:tcPr>
            <w:tcW w:w="242" w:type="pct"/>
            <w:shd w:val="clear" w:color="auto" w:fill="auto"/>
            <w:vAlign w:val="center"/>
            <w:hideMark/>
          </w:tcPr>
          <w:p w14:paraId="12EAB2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2" w:type="pct"/>
            <w:shd w:val="clear" w:color="auto" w:fill="auto"/>
            <w:vAlign w:val="center"/>
            <w:hideMark/>
          </w:tcPr>
          <w:p w14:paraId="50BFE9A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2" w:type="pct"/>
            <w:shd w:val="clear" w:color="auto" w:fill="auto"/>
            <w:vAlign w:val="center"/>
            <w:hideMark/>
          </w:tcPr>
          <w:p w14:paraId="6D72E9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1" w:type="pct"/>
            <w:shd w:val="clear" w:color="auto" w:fill="auto"/>
            <w:vAlign w:val="center"/>
            <w:hideMark/>
          </w:tcPr>
          <w:p w14:paraId="6C7AAA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2" w:type="pct"/>
            <w:shd w:val="clear" w:color="auto" w:fill="auto"/>
            <w:vAlign w:val="center"/>
            <w:hideMark/>
          </w:tcPr>
          <w:p w14:paraId="38FAFD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FDC81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9556F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B573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5136F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5AD9C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3CCCE00" w14:textId="77777777" w:rsidTr="00BD0CCB">
        <w:trPr>
          <w:trHeight w:val="20"/>
        </w:trPr>
        <w:tc>
          <w:tcPr>
            <w:tcW w:w="167" w:type="pct"/>
            <w:shd w:val="clear" w:color="auto" w:fill="auto"/>
            <w:noWrap/>
            <w:vAlign w:val="center"/>
            <w:hideMark/>
          </w:tcPr>
          <w:p w14:paraId="3E38724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w:t>
            </w:r>
          </w:p>
        </w:tc>
        <w:tc>
          <w:tcPr>
            <w:tcW w:w="885" w:type="pct"/>
            <w:shd w:val="clear" w:color="auto" w:fill="auto"/>
            <w:vAlign w:val="center"/>
            <w:hideMark/>
          </w:tcPr>
          <w:p w14:paraId="1685BEE7"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Прокладка ВОЛС к объектам ЦТС СП РГРЭС</w:t>
            </w:r>
          </w:p>
        </w:tc>
        <w:tc>
          <w:tcPr>
            <w:tcW w:w="280" w:type="pct"/>
            <w:shd w:val="clear" w:color="auto" w:fill="auto"/>
            <w:noWrap/>
            <w:vAlign w:val="center"/>
            <w:hideMark/>
          </w:tcPr>
          <w:p w14:paraId="23F96FF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334964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0,3</w:t>
            </w:r>
          </w:p>
        </w:tc>
        <w:tc>
          <w:tcPr>
            <w:tcW w:w="241" w:type="pct"/>
            <w:shd w:val="clear" w:color="auto" w:fill="auto"/>
            <w:vAlign w:val="center"/>
            <w:hideMark/>
          </w:tcPr>
          <w:p w14:paraId="21B2685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0,26</w:t>
            </w:r>
          </w:p>
        </w:tc>
        <w:tc>
          <w:tcPr>
            <w:tcW w:w="242" w:type="pct"/>
            <w:shd w:val="clear" w:color="auto" w:fill="auto"/>
            <w:vAlign w:val="center"/>
            <w:hideMark/>
          </w:tcPr>
          <w:p w14:paraId="54589B1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6423C2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60BC2D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C3DD3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AF212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3BB60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676F4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C9F0C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CA6D4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72057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EBF01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0A08C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A3D11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19D7E35" w14:textId="77777777" w:rsidTr="00BD0CCB">
        <w:trPr>
          <w:trHeight w:val="20"/>
        </w:trPr>
        <w:tc>
          <w:tcPr>
            <w:tcW w:w="167" w:type="pct"/>
            <w:shd w:val="clear" w:color="auto" w:fill="auto"/>
            <w:noWrap/>
            <w:vAlign w:val="center"/>
            <w:hideMark/>
          </w:tcPr>
          <w:p w14:paraId="23079D7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4.8</w:t>
            </w:r>
          </w:p>
        </w:tc>
        <w:tc>
          <w:tcPr>
            <w:tcW w:w="885" w:type="pct"/>
            <w:shd w:val="clear" w:color="auto" w:fill="auto"/>
            <w:vAlign w:val="center"/>
            <w:hideMark/>
          </w:tcPr>
          <w:p w14:paraId="76315C7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СОТИАССО (система обмена технологической информацией с автоматизированной системой системного оператора)  СП БТЭЦ</w:t>
            </w:r>
          </w:p>
        </w:tc>
        <w:tc>
          <w:tcPr>
            <w:tcW w:w="280" w:type="pct"/>
            <w:shd w:val="clear" w:color="auto" w:fill="auto"/>
            <w:noWrap/>
            <w:vAlign w:val="center"/>
            <w:hideMark/>
          </w:tcPr>
          <w:p w14:paraId="5EB500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2023-2025</w:t>
            </w:r>
          </w:p>
        </w:tc>
        <w:tc>
          <w:tcPr>
            <w:tcW w:w="287" w:type="pct"/>
            <w:shd w:val="clear" w:color="auto" w:fill="auto"/>
            <w:vAlign w:val="center"/>
            <w:hideMark/>
          </w:tcPr>
          <w:p w14:paraId="60DFE11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57,3</w:t>
            </w:r>
          </w:p>
        </w:tc>
        <w:tc>
          <w:tcPr>
            <w:tcW w:w="241" w:type="pct"/>
            <w:shd w:val="clear" w:color="auto" w:fill="auto"/>
            <w:vAlign w:val="center"/>
            <w:hideMark/>
          </w:tcPr>
          <w:p w14:paraId="07CC40D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1DF9AF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A48FE6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3,60</w:t>
            </w:r>
          </w:p>
        </w:tc>
        <w:tc>
          <w:tcPr>
            <w:tcW w:w="241" w:type="pct"/>
            <w:shd w:val="clear" w:color="auto" w:fill="auto"/>
            <w:vAlign w:val="center"/>
            <w:hideMark/>
          </w:tcPr>
          <w:p w14:paraId="1D5474E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47,53</w:t>
            </w:r>
          </w:p>
        </w:tc>
        <w:tc>
          <w:tcPr>
            <w:tcW w:w="242" w:type="pct"/>
            <w:shd w:val="clear" w:color="auto" w:fill="auto"/>
            <w:vAlign w:val="center"/>
            <w:hideMark/>
          </w:tcPr>
          <w:p w14:paraId="4C14D6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6,16</w:t>
            </w:r>
          </w:p>
        </w:tc>
        <w:tc>
          <w:tcPr>
            <w:tcW w:w="242" w:type="pct"/>
            <w:shd w:val="clear" w:color="auto" w:fill="auto"/>
            <w:vAlign w:val="center"/>
            <w:hideMark/>
          </w:tcPr>
          <w:p w14:paraId="566928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B3750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418AF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2190E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63C6F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78786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54E94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29450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EE350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7A66A7C" w14:textId="77777777" w:rsidTr="00BD0CCB">
        <w:trPr>
          <w:trHeight w:val="20"/>
        </w:trPr>
        <w:tc>
          <w:tcPr>
            <w:tcW w:w="167" w:type="pct"/>
            <w:shd w:val="clear" w:color="auto" w:fill="auto"/>
            <w:noWrap/>
            <w:vAlign w:val="center"/>
            <w:hideMark/>
          </w:tcPr>
          <w:p w14:paraId="41FFBAC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4.9</w:t>
            </w:r>
          </w:p>
        </w:tc>
        <w:tc>
          <w:tcPr>
            <w:tcW w:w="885" w:type="pct"/>
            <w:shd w:val="clear" w:color="auto" w:fill="auto"/>
            <w:vAlign w:val="center"/>
            <w:hideMark/>
          </w:tcPr>
          <w:p w14:paraId="0AAC4F90"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СОТИАССО (система обмена технологической информацией с автоматизированной системой системного оператора)  СП РГРЭС</w:t>
            </w:r>
          </w:p>
        </w:tc>
        <w:tc>
          <w:tcPr>
            <w:tcW w:w="280" w:type="pct"/>
            <w:shd w:val="clear" w:color="auto" w:fill="auto"/>
            <w:noWrap/>
            <w:vAlign w:val="center"/>
            <w:hideMark/>
          </w:tcPr>
          <w:p w14:paraId="0F750BC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2023-2025</w:t>
            </w:r>
          </w:p>
        </w:tc>
        <w:tc>
          <w:tcPr>
            <w:tcW w:w="287" w:type="pct"/>
            <w:shd w:val="clear" w:color="auto" w:fill="auto"/>
            <w:vAlign w:val="center"/>
            <w:hideMark/>
          </w:tcPr>
          <w:p w14:paraId="18526BB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57,3</w:t>
            </w:r>
          </w:p>
        </w:tc>
        <w:tc>
          <w:tcPr>
            <w:tcW w:w="241" w:type="pct"/>
            <w:shd w:val="clear" w:color="auto" w:fill="auto"/>
            <w:vAlign w:val="center"/>
            <w:hideMark/>
          </w:tcPr>
          <w:p w14:paraId="2CFA7CA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08D0F9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E9B4C5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3,60</w:t>
            </w:r>
          </w:p>
        </w:tc>
        <w:tc>
          <w:tcPr>
            <w:tcW w:w="241" w:type="pct"/>
            <w:shd w:val="clear" w:color="auto" w:fill="auto"/>
            <w:vAlign w:val="center"/>
            <w:hideMark/>
          </w:tcPr>
          <w:p w14:paraId="06CDCDC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47,58</w:t>
            </w:r>
          </w:p>
        </w:tc>
        <w:tc>
          <w:tcPr>
            <w:tcW w:w="242" w:type="pct"/>
            <w:shd w:val="clear" w:color="auto" w:fill="auto"/>
            <w:vAlign w:val="center"/>
            <w:hideMark/>
          </w:tcPr>
          <w:p w14:paraId="205C09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6,16</w:t>
            </w:r>
          </w:p>
        </w:tc>
        <w:tc>
          <w:tcPr>
            <w:tcW w:w="242" w:type="pct"/>
            <w:shd w:val="clear" w:color="auto" w:fill="auto"/>
            <w:vAlign w:val="center"/>
            <w:hideMark/>
          </w:tcPr>
          <w:p w14:paraId="05D36B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AD0B1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33909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E23D2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F3F4B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A42CE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FFE690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E1030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E2620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4B1D11C" w14:textId="77777777" w:rsidTr="00BD0CCB">
        <w:trPr>
          <w:trHeight w:val="20"/>
        </w:trPr>
        <w:tc>
          <w:tcPr>
            <w:tcW w:w="167" w:type="pct"/>
            <w:shd w:val="clear" w:color="auto" w:fill="auto"/>
            <w:noWrap/>
            <w:vAlign w:val="center"/>
            <w:hideMark/>
          </w:tcPr>
          <w:p w14:paraId="164FB94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4.10</w:t>
            </w:r>
          </w:p>
        </w:tc>
        <w:tc>
          <w:tcPr>
            <w:tcW w:w="885" w:type="pct"/>
            <w:shd w:val="clear" w:color="auto" w:fill="auto"/>
            <w:vAlign w:val="center"/>
            <w:hideMark/>
          </w:tcPr>
          <w:p w14:paraId="0B84261A"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дистанционной защиты ВЛ-35кВ </w:t>
            </w:r>
            <w:proofErr w:type="spellStart"/>
            <w:r w:rsidRPr="00690876">
              <w:rPr>
                <w:rFonts w:eastAsia="Times New Roman" w:cs="Times New Roman"/>
                <w:sz w:val="20"/>
                <w:szCs w:val="20"/>
                <w:lang w:eastAsia="ru-RU"/>
              </w:rPr>
              <w:t>Райчихинская</w:t>
            </w:r>
            <w:proofErr w:type="spellEnd"/>
            <w:r w:rsidRPr="00690876">
              <w:rPr>
                <w:rFonts w:eastAsia="Times New Roman" w:cs="Times New Roman"/>
                <w:sz w:val="20"/>
                <w:szCs w:val="20"/>
                <w:lang w:eastAsia="ru-RU"/>
              </w:rPr>
              <w:t xml:space="preserve"> ГРЭС – Широкий и  ВЛ-35кВ </w:t>
            </w:r>
            <w:proofErr w:type="spellStart"/>
            <w:r w:rsidRPr="00690876">
              <w:rPr>
                <w:rFonts w:eastAsia="Times New Roman" w:cs="Times New Roman"/>
                <w:sz w:val="20"/>
                <w:szCs w:val="20"/>
                <w:lang w:eastAsia="ru-RU"/>
              </w:rPr>
              <w:t>Райчихинская</w:t>
            </w:r>
            <w:proofErr w:type="spellEnd"/>
            <w:r w:rsidRPr="00690876">
              <w:rPr>
                <w:rFonts w:eastAsia="Times New Roman" w:cs="Times New Roman"/>
                <w:sz w:val="20"/>
                <w:szCs w:val="20"/>
                <w:lang w:eastAsia="ru-RU"/>
              </w:rPr>
              <w:t xml:space="preserve"> ГРЭС – П/С «А» </w:t>
            </w:r>
          </w:p>
        </w:tc>
        <w:tc>
          <w:tcPr>
            <w:tcW w:w="280" w:type="pct"/>
            <w:shd w:val="clear" w:color="auto" w:fill="auto"/>
            <w:noWrap/>
            <w:vAlign w:val="center"/>
            <w:hideMark/>
          </w:tcPr>
          <w:p w14:paraId="67B65B3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w:t>
            </w:r>
          </w:p>
        </w:tc>
        <w:tc>
          <w:tcPr>
            <w:tcW w:w="287" w:type="pct"/>
            <w:shd w:val="clear" w:color="auto" w:fill="auto"/>
            <w:vAlign w:val="center"/>
            <w:hideMark/>
          </w:tcPr>
          <w:p w14:paraId="59D6D19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4,3</w:t>
            </w:r>
          </w:p>
        </w:tc>
        <w:tc>
          <w:tcPr>
            <w:tcW w:w="241" w:type="pct"/>
            <w:shd w:val="clear" w:color="auto" w:fill="auto"/>
            <w:vAlign w:val="center"/>
            <w:hideMark/>
          </w:tcPr>
          <w:p w14:paraId="2133113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F28BE9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9240BC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4,34</w:t>
            </w:r>
          </w:p>
        </w:tc>
        <w:tc>
          <w:tcPr>
            <w:tcW w:w="241" w:type="pct"/>
            <w:shd w:val="clear" w:color="auto" w:fill="auto"/>
            <w:vAlign w:val="center"/>
            <w:hideMark/>
          </w:tcPr>
          <w:p w14:paraId="16E5C81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839BD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1C12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20896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E7E1B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6FB48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11FEA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0626F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641FB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B2162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AC723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0258D71" w14:textId="77777777" w:rsidTr="00BD0CCB">
        <w:trPr>
          <w:trHeight w:val="20"/>
        </w:trPr>
        <w:tc>
          <w:tcPr>
            <w:tcW w:w="167" w:type="pct"/>
            <w:shd w:val="clear" w:color="auto" w:fill="auto"/>
            <w:noWrap/>
            <w:vAlign w:val="center"/>
            <w:hideMark/>
          </w:tcPr>
          <w:p w14:paraId="14B010C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4.11</w:t>
            </w:r>
          </w:p>
        </w:tc>
        <w:tc>
          <w:tcPr>
            <w:tcW w:w="885" w:type="pct"/>
            <w:shd w:val="clear" w:color="auto" w:fill="auto"/>
            <w:vAlign w:val="center"/>
            <w:hideMark/>
          </w:tcPr>
          <w:p w14:paraId="417FF0C4"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системы  учета водопотребления и водоотведения на РГРЭС</w:t>
            </w:r>
          </w:p>
        </w:tc>
        <w:tc>
          <w:tcPr>
            <w:tcW w:w="280" w:type="pct"/>
            <w:shd w:val="clear" w:color="auto" w:fill="auto"/>
            <w:noWrap/>
            <w:vAlign w:val="center"/>
            <w:hideMark/>
          </w:tcPr>
          <w:p w14:paraId="6444669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2022-2023</w:t>
            </w:r>
          </w:p>
        </w:tc>
        <w:tc>
          <w:tcPr>
            <w:tcW w:w="287" w:type="pct"/>
            <w:shd w:val="clear" w:color="auto" w:fill="auto"/>
            <w:vAlign w:val="center"/>
            <w:hideMark/>
          </w:tcPr>
          <w:p w14:paraId="2F1FC0F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11,7</w:t>
            </w:r>
          </w:p>
        </w:tc>
        <w:tc>
          <w:tcPr>
            <w:tcW w:w="241" w:type="pct"/>
            <w:shd w:val="clear" w:color="auto" w:fill="auto"/>
            <w:vAlign w:val="center"/>
            <w:hideMark/>
          </w:tcPr>
          <w:p w14:paraId="70397F1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8CE8A1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10,17</w:t>
            </w:r>
          </w:p>
        </w:tc>
        <w:tc>
          <w:tcPr>
            <w:tcW w:w="242" w:type="pct"/>
            <w:shd w:val="clear" w:color="auto" w:fill="auto"/>
            <w:vAlign w:val="center"/>
            <w:hideMark/>
          </w:tcPr>
          <w:p w14:paraId="5695BA9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1,50</w:t>
            </w:r>
          </w:p>
        </w:tc>
        <w:tc>
          <w:tcPr>
            <w:tcW w:w="241" w:type="pct"/>
            <w:shd w:val="clear" w:color="auto" w:fill="auto"/>
            <w:vAlign w:val="center"/>
            <w:hideMark/>
          </w:tcPr>
          <w:p w14:paraId="4923882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32ADF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EBE36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22C54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9AE0E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56618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8C4D4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20B0C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CF7A0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2D1F1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B2406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3B2F4DB" w14:textId="77777777" w:rsidTr="00BD0CCB">
        <w:trPr>
          <w:trHeight w:val="20"/>
        </w:trPr>
        <w:tc>
          <w:tcPr>
            <w:tcW w:w="167" w:type="pct"/>
            <w:shd w:val="clear" w:color="auto" w:fill="auto"/>
            <w:noWrap/>
            <w:vAlign w:val="center"/>
            <w:hideMark/>
          </w:tcPr>
          <w:p w14:paraId="3BAFC68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4.12</w:t>
            </w:r>
          </w:p>
        </w:tc>
        <w:tc>
          <w:tcPr>
            <w:tcW w:w="885" w:type="pct"/>
            <w:shd w:val="clear" w:color="auto" w:fill="auto"/>
            <w:vAlign w:val="center"/>
            <w:hideMark/>
          </w:tcPr>
          <w:p w14:paraId="6160BFE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Внедрение частотно-регулируемого привода на питательный электронасос №5 РГРЭС</w:t>
            </w:r>
          </w:p>
        </w:tc>
        <w:tc>
          <w:tcPr>
            <w:tcW w:w="280" w:type="pct"/>
            <w:shd w:val="clear" w:color="auto" w:fill="auto"/>
            <w:noWrap/>
            <w:vAlign w:val="center"/>
            <w:hideMark/>
          </w:tcPr>
          <w:p w14:paraId="57AFD1D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0F132BA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w:t>
            </w:r>
          </w:p>
        </w:tc>
        <w:tc>
          <w:tcPr>
            <w:tcW w:w="241" w:type="pct"/>
            <w:shd w:val="clear" w:color="auto" w:fill="auto"/>
            <w:vAlign w:val="center"/>
            <w:hideMark/>
          </w:tcPr>
          <w:p w14:paraId="6D7DB49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1,56</w:t>
            </w:r>
          </w:p>
        </w:tc>
        <w:tc>
          <w:tcPr>
            <w:tcW w:w="242" w:type="pct"/>
            <w:shd w:val="clear" w:color="auto" w:fill="auto"/>
            <w:vAlign w:val="center"/>
            <w:hideMark/>
          </w:tcPr>
          <w:p w14:paraId="0A864E1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D6F842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A2EA3C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A4E56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A545A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11228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0A513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DE30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20493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49A9F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AF0D4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41585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89DAA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81FFE58" w14:textId="77777777" w:rsidTr="00BD0CCB">
        <w:trPr>
          <w:trHeight w:val="20"/>
        </w:trPr>
        <w:tc>
          <w:tcPr>
            <w:tcW w:w="167" w:type="pct"/>
            <w:shd w:val="clear" w:color="auto" w:fill="auto"/>
            <w:noWrap/>
            <w:vAlign w:val="center"/>
            <w:hideMark/>
          </w:tcPr>
          <w:p w14:paraId="2368363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4.13</w:t>
            </w:r>
          </w:p>
        </w:tc>
        <w:tc>
          <w:tcPr>
            <w:tcW w:w="885" w:type="pct"/>
            <w:shd w:val="clear" w:color="auto" w:fill="auto"/>
            <w:vAlign w:val="center"/>
            <w:hideMark/>
          </w:tcPr>
          <w:p w14:paraId="6FF4F92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частотно-регулируемых приводов на Д-6А, Д-6Б КА БКЗ 220-100Ф ст. №6 РГРЭС</w:t>
            </w:r>
          </w:p>
        </w:tc>
        <w:tc>
          <w:tcPr>
            <w:tcW w:w="280" w:type="pct"/>
            <w:shd w:val="clear" w:color="auto" w:fill="auto"/>
            <w:noWrap/>
            <w:vAlign w:val="center"/>
            <w:hideMark/>
          </w:tcPr>
          <w:p w14:paraId="240836B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2026</w:t>
            </w:r>
          </w:p>
        </w:tc>
        <w:tc>
          <w:tcPr>
            <w:tcW w:w="287" w:type="pct"/>
            <w:shd w:val="clear" w:color="auto" w:fill="auto"/>
            <w:vAlign w:val="center"/>
            <w:hideMark/>
          </w:tcPr>
          <w:p w14:paraId="6A27348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8,7</w:t>
            </w:r>
          </w:p>
        </w:tc>
        <w:tc>
          <w:tcPr>
            <w:tcW w:w="241" w:type="pct"/>
            <w:shd w:val="clear" w:color="auto" w:fill="auto"/>
            <w:vAlign w:val="center"/>
            <w:hideMark/>
          </w:tcPr>
          <w:p w14:paraId="7D175ED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49EF7C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193C59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D0FEBD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6D7D4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0F85A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8,7</w:t>
            </w:r>
          </w:p>
        </w:tc>
        <w:tc>
          <w:tcPr>
            <w:tcW w:w="242" w:type="pct"/>
            <w:shd w:val="clear" w:color="auto" w:fill="auto"/>
            <w:vAlign w:val="center"/>
            <w:hideMark/>
          </w:tcPr>
          <w:p w14:paraId="52A83F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BA357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50C9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A446E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E5288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597E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755A8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C3E2B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1C0C43C" w14:textId="77777777" w:rsidTr="00BD0CCB">
        <w:trPr>
          <w:trHeight w:val="20"/>
        </w:trPr>
        <w:tc>
          <w:tcPr>
            <w:tcW w:w="167" w:type="pct"/>
            <w:shd w:val="clear" w:color="auto" w:fill="auto"/>
            <w:noWrap/>
            <w:vAlign w:val="center"/>
            <w:hideMark/>
          </w:tcPr>
          <w:p w14:paraId="5E6D614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4.14</w:t>
            </w:r>
          </w:p>
        </w:tc>
        <w:tc>
          <w:tcPr>
            <w:tcW w:w="885" w:type="pct"/>
            <w:shd w:val="clear" w:color="auto" w:fill="auto"/>
            <w:vAlign w:val="center"/>
            <w:hideMark/>
          </w:tcPr>
          <w:p w14:paraId="25394BB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частотно-регулируемых приводов на Д-7А, Д-7Б КА БКЗ 220-100Ф ст. №7 РГРЭС</w:t>
            </w:r>
          </w:p>
        </w:tc>
        <w:tc>
          <w:tcPr>
            <w:tcW w:w="280" w:type="pct"/>
            <w:shd w:val="clear" w:color="auto" w:fill="auto"/>
            <w:noWrap/>
            <w:vAlign w:val="center"/>
            <w:hideMark/>
          </w:tcPr>
          <w:p w14:paraId="221B69E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2026</w:t>
            </w:r>
          </w:p>
        </w:tc>
        <w:tc>
          <w:tcPr>
            <w:tcW w:w="287" w:type="pct"/>
            <w:shd w:val="clear" w:color="auto" w:fill="auto"/>
            <w:vAlign w:val="center"/>
            <w:hideMark/>
          </w:tcPr>
          <w:p w14:paraId="10BB81E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8,6</w:t>
            </w:r>
          </w:p>
        </w:tc>
        <w:tc>
          <w:tcPr>
            <w:tcW w:w="241" w:type="pct"/>
            <w:shd w:val="clear" w:color="auto" w:fill="auto"/>
            <w:vAlign w:val="center"/>
            <w:hideMark/>
          </w:tcPr>
          <w:p w14:paraId="0472C4A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1EFC0D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5C5E77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44CFD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8A4C48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134F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8,6</w:t>
            </w:r>
          </w:p>
        </w:tc>
        <w:tc>
          <w:tcPr>
            <w:tcW w:w="242" w:type="pct"/>
            <w:shd w:val="clear" w:color="auto" w:fill="auto"/>
            <w:vAlign w:val="center"/>
            <w:hideMark/>
          </w:tcPr>
          <w:p w14:paraId="63DE862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ACE0C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B695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86F1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3DF9D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4B0A4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7964F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C7E3B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C99C9A8" w14:textId="77777777" w:rsidTr="00BD0CCB">
        <w:trPr>
          <w:trHeight w:val="20"/>
        </w:trPr>
        <w:tc>
          <w:tcPr>
            <w:tcW w:w="167" w:type="pct"/>
            <w:shd w:val="clear" w:color="auto" w:fill="auto"/>
            <w:noWrap/>
            <w:vAlign w:val="center"/>
            <w:hideMark/>
          </w:tcPr>
          <w:p w14:paraId="7B34E3F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4.15</w:t>
            </w:r>
          </w:p>
        </w:tc>
        <w:tc>
          <w:tcPr>
            <w:tcW w:w="885" w:type="pct"/>
            <w:shd w:val="clear" w:color="auto" w:fill="auto"/>
            <w:vAlign w:val="center"/>
            <w:hideMark/>
          </w:tcPr>
          <w:p w14:paraId="371BA24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балансировочного станка СП БТЭЦ</w:t>
            </w:r>
          </w:p>
        </w:tc>
        <w:tc>
          <w:tcPr>
            <w:tcW w:w="280" w:type="pct"/>
            <w:shd w:val="clear" w:color="auto" w:fill="auto"/>
            <w:noWrap/>
            <w:vAlign w:val="center"/>
            <w:hideMark/>
          </w:tcPr>
          <w:p w14:paraId="3A2E36C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19F7F26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7,8</w:t>
            </w:r>
          </w:p>
        </w:tc>
        <w:tc>
          <w:tcPr>
            <w:tcW w:w="241" w:type="pct"/>
            <w:shd w:val="clear" w:color="auto" w:fill="auto"/>
            <w:vAlign w:val="center"/>
            <w:hideMark/>
          </w:tcPr>
          <w:p w14:paraId="581AC37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7,76</w:t>
            </w:r>
          </w:p>
        </w:tc>
        <w:tc>
          <w:tcPr>
            <w:tcW w:w="242" w:type="pct"/>
            <w:shd w:val="clear" w:color="auto" w:fill="auto"/>
            <w:vAlign w:val="center"/>
            <w:hideMark/>
          </w:tcPr>
          <w:p w14:paraId="15C97D9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DE460D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D635D5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80183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D0CF0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47DA3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2E758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038B6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AC8AD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FC67C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CA8D4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F3F2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098AF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A1D4A79" w14:textId="77777777" w:rsidTr="00BD0CCB">
        <w:trPr>
          <w:trHeight w:val="20"/>
        </w:trPr>
        <w:tc>
          <w:tcPr>
            <w:tcW w:w="167" w:type="pct"/>
            <w:shd w:val="clear" w:color="auto" w:fill="auto"/>
            <w:noWrap/>
            <w:vAlign w:val="center"/>
            <w:hideMark/>
          </w:tcPr>
          <w:p w14:paraId="62DA2B7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4.16</w:t>
            </w:r>
          </w:p>
        </w:tc>
        <w:tc>
          <w:tcPr>
            <w:tcW w:w="885" w:type="pct"/>
            <w:shd w:val="clear" w:color="auto" w:fill="auto"/>
            <w:vAlign w:val="center"/>
            <w:hideMark/>
          </w:tcPr>
          <w:p w14:paraId="66C3452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регулирования частоты и мощности турбоагрегата ст.№1 Благовещенской ТЭЦ для обеспечения гарантированного участия в общем первичном регулировании частоты</w:t>
            </w:r>
          </w:p>
        </w:tc>
        <w:tc>
          <w:tcPr>
            <w:tcW w:w="280" w:type="pct"/>
            <w:shd w:val="clear" w:color="auto" w:fill="auto"/>
            <w:noWrap/>
            <w:vAlign w:val="center"/>
            <w:hideMark/>
          </w:tcPr>
          <w:p w14:paraId="6C41EFB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2028-2029</w:t>
            </w:r>
          </w:p>
        </w:tc>
        <w:tc>
          <w:tcPr>
            <w:tcW w:w="287" w:type="pct"/>
            <w:shd w:val="clear" w:color="auto" w:fill="auto"/>
            <w:vAlign w:val="center"/>
            <w:hideMark/>
          </w:tcPr>
          <w:p w14:paraId="38954E6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27,3</w:t>
            </w:r>
          </w:p>
        </w:tc>
        <w:tc>
          <w:tcPr>
            <w:tcW w:w="241" w:type="pct"/>
            <w:shd w:val="clear" w:color="auto" w:fill="auto"/>
            <w:vAlign w:val="center"/>
            <w:hideMark/>
          </w:tcPr>
          <w:p w14:paraId="52EE0EC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1B8B83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67FCEF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035159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F8AB6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78DC1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541B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9B0B9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13,65</w:t>
            </w:r>
          </w:p>
        </w:tc>
        <w:tc>
          <w:tcPr>
            <w:tcW w:w="242" w:type="pct"/>
            <w:shd w:val="clear" w:color="auto" w:fill="auto"/>
            <w:vAlign w:val="center"/>
            <w:hideMark/>
          </w:tcPr>
          <w:p w14:paraId="0BC82F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13,65</w:t>
            </w:r>
          </w:p>
        </w:tc>
        <w:tc>
          <w:tcPr>
            <w:tcW w:w="242" w:type="pct"/>
            <w:shd w:val="clear" w:color="auto" w:fill="auto"/>
            <w:vAlign w:val="center"/>
            <w:hideMark/>
          </w:tcPr>
          <w:p w14:paraId="19E535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936EC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B121D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0FCF8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3CA11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DC77EA4" w14:textId="77777777" w:rsidTr="00BD0CCB">
        <w:trPr>
          <w:trHeight w:val="20"/>
        </w:trPr>
        <w:tc>
          <w:tcPr>
            <w:tcW w:w="167" w:type="pct"/>
            <w:shd w:val="clear" w:color="auto" w:fill="auto"/>
            <w:noWrap/>
            <w:vAlign w:val="center"/>
            <w:hideMark/>
          </w:tcPr>
          <w:p w14:paraId="70BEB3F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4.17</w:t>
            </w:r>
          </w:p>
        </w:tc>
        <w:tc>
          <w:tcPr>
            <w:tcW w:w="885" w:type="pct"/>
            <w:shd w:val="clear" w:color="auto" w:fill="auto"/>
            <w:vAlign w:val="center"/>
            <w:hideMark/>
          </w:tcPr>
          <w:p w14:paraId="5F0BB4F2"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регулирования частоты и мощности турбоагрегата ст.№2 Благовещенской ТЭЦ для обеспечения гарантированного участия в общем первичном регулировании частоты</w:t>
            </w:r>
          </w:p>
        </w:tc>
        <w:tc>
          <w:tcPr>
            <w:tcW w:w="280" w:type="pct"/>
            <w:shd w:val="clear" w:color="auto" w:fill="auto"/>
            <w:noWrap/>
            <w:vAlign w:val="center"/>
            <w:hideMark/>
          </w:tcPr>
          <w:p w14:paraId="5F297F0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2027-2028</w:t>
            </w:r>
          </w:p>
        </w:tc>
        <w:tc>
          <w:tcPr>
            <w:tcW w:w="287" w:type="pct"/>
            <w:shd w:val="clear" w:color="auto" w:fill="auto"/>
            <w:vAlign w:val="center"/>
            <w:hideMark/>
          </w:tcPr>
          <w:p w14:paraId="55FC1F7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28,4</w:t>
            </w:r>
          </w:p>
        </w:tc>
        <w:tc>
          <w:tcPr>
            <w:tcW w:w="241" w:type="pct"/>
            <w:shd w:val="clear" w:color="auto" w:fill="auto"/>
            <w:vAlign w:val="center"/>
            <w:hideMark/>
          </w:tcPr>
          <w:p w14:paraId="444F065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6B345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66D9AF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5DF680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6A77E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2AE10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AABC5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14,19</w:t>
            </w:r>
          </w:p>
        </w:tc>
        <w:tc>
          <w:tcPr>
            <w:tcW w:w="241" w:type="pct"/>
            <w:shd w:val="clear" w:color="auto" w:fill="auto"/>
            <w:vAlign w:val="center"/>
            <w:hideMark/>
          </w:tcPr>
          <w:p w14:paraId="0AD5F0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14,19</w:t>
            </w:r>
          </w:p>
        </w:tc>
        <w:tc>
          <w:tcPr>
            <w:tcW w:w="242" w:type="pct"/>
            <w:shd w:val="clear" w:color="auto" w:fill="auto"/>
            <w:vAlign w:val="center"/>
            <w:hideMark/>
          </w:tcPr>
          <w:p w14:paraId="4C7F81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AA3F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8471F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B9BF5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93877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64771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48A6587" w14:textId="77777777" w:rsidTr="00BD0CCB">
        <w:trPr>
          <w:trHeight w:val="20"/>
        </w:trPr>
        <w:tc>
          <w:tcPr>
            <w:tcW w:w="167" w:type="pct"/>
            <w:shd w:val="clear" w:color="auto" w:fill="auto"/>
            <w:noWrap/>
            <w:vAlign w:val="center"/>
            <w:hideMark/>
          </w:tcPr>
          <w:p w14:paraId="695251C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4.18</w:t>
            </w:r>
          </w:p>
        </w:tc>
        <w:tc>
          <w:tcPr>
            <w:tcW w:w="885" w:type="pct"/>
            <w:shd w:val="clear" w:color="auto" w:fill="auto"/>
            <w:vAlign w:val="center"/>
            <w:hideMark/>
          </w:tcPr>
          <w:p w14:paraId="16178D2B"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Внедрение автоматического пожаротушения силовых трансформаторов пристанционного узла Т6, Т7, АТ-9, СП РГРЭС</w:t>
            </w:r>
          </w:p>
        </w:tc>
        <w:tc>
          <w:tcPr>
            <w:tcW w:w="280" w:type="pct"/>
            <w:shd w:val="clear" w:color="auto" w:fill="auto"/>
            <w:noWrap/>
            <w:vAlign w:val="center"/>
            <w:hideMark/>
          </w:tcPr>
          <w:p w14:paraId="208F709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2021-2023</w:t>
            </w:r>
          </w:p>
        </w:tc>
        <w:tc>
          <w:tcPr>
            <w:tcW w:w="287" w:type="pct"/>
            <w:shd w:val="clear" w:color="auto" w:fill="auto"/>
            <w:vAlign w:val="center"/>
            <w:hideMark/>
          </w:tcPr>
          <w:p w14:paraId="39DFB6D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7,2</w:t>
            </w:r>
          </w:p>
        </w:tc>
        <w:tc>
          <w:tcPr>
            <w:tcW w:w="241" w:type="pct"/>
            <w:shd w:val="clear" w:color="auto" w:fill="auto"/>
            <w:vAlign w:val="center"/>
            <w:hideMark/>
          </w:tcPr>
          <w:p w14:paraId="56750E7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1,20</w:t>
            </w:r>
          </w:p>
        </w:tc>
        <w:tc>
          <w:tcPr>
            <w:tcW w:w="242" w:type="pct"/>
            <w:shd w:val="clear" w:color="auto" w:fill="auto"/>
            <w:vAlign w:val="center"/>
            <w:hideMark/>
          </w:tcPr>
          <w:p w14:paraId="63B9FC2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10BFC3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6,00</w:t>
            </w:r>
          </w:p>
        </w:tc>
        <w:tc>
          <w:tcPr>
            <w:tcW w:w="241" w:type="pct"/>
            <w:shd w:val="clear" w:color="auto" w:fill="auto"/>
            <w:vAlign w:val="center"/>
            <w:hideMark/>
          </w:tcPr>
          <w:p w14:paraId="73D8FC0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649EE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D5F546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D360B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D7622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812A62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E7E07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3FC57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2A907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9495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43371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AE56F65" w14:textId="77777777" w:rsidTr="00BD0CCB">
        <w:trPr>
          <w:trHeight w:val="20"/>
        </w:trPr>
        <w:tc>
          <w:tcPr>
            <w:tcW w:w="167" w:type="pct"/>
            <w:shd w:val="clear" w:color="auto" w:fill="auto"/>
            <w:noWrap/>
            <w:vAlign w:val="center"/>
            <w:hideMark/>
          </w:tcPr>
          <w:p w14:paraId="3C65C82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4.19</w:t>
            </w:r>
          </w:p>
        </w:tc>
        <w:tc>
          <w:tcPr>
            <w:tcW w:w="885" w:type="pct"/>
            <w:shd w:val="clear" w:color="auto" w:fill="auto"/>
            <w:vAlign w:val="center"/>
            <w:hideMark/>
          </w:tcPr>
          <w:p w14:paraId="27BB7CE5"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системы управления информационной безопасности, СП РГРЭС</w:t>
            </w:r>
          </w:p>
        </w:tc>
        <w:tc>
          <w:tcPr>
            <w:tcW w:w="280" w:type="pct"/>
            <w:shd w:val="clear" w:color="auto" w:fill="auto"/>
            <w:noWrap/>
            <w:vAlign w:val="center"/>
            <w:hideMark/>
          </w:tcPr>
          <w:p w14:paraId="5EB32E0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2021-2023</w:t>
            </w:r>
          </w:p>
        </w:tc>
        <w:tc>
          <w:tcPr>
            <w:tcW w:w="287" w:type="pct"/>
            <w:shd w:val="clear" w:color="auto" w:fill="auto"/>
            <w:vAlign w:val="center"/>
            <w:hideMark/>
          </w:tcPr>
          <w:p w14:paraId="1AFA0F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w:t>
            </w:r>
          </w:p>
        </w:tc>
        <w:tc>
          <w:tcPr>
            <w:tcW w:w="241" w:type="pct"/>
            <w:shd w:val="clear" w:color="auto" w:fill="auto"/>
            <w:vAlign w:val="center"/>
            <w:hideMark/>
          </w:tcPr>
          <w:p w14:paraId="0622074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0,51</w:t>
            </w:r>
          </w:p>
        </w:tc>
        <w:tc>
          <w:tcPr>
            <w:tcW w:w="242" w:type="pct"/>
            <w:shd w:val="clear" w:color="auto" w:fill="auto"/>
            <w:vAlign w:val="center"/>
            <w:hideMark/>
          </w:tcPr>
          <w:p w14:paraId="627DF66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2,48</w:t>
            </w:r>
          </w:p>
        </w:tc>
        <w:tc>
          <w:tcPr>
            <w:tcW w:w="242" w:type="pct"/>
            <w:shd w:val="clear" w:color="auto" w:fill="auto"/>
            <w:vAlign w:val="center"/>
            <w:hideMark/>
          </w:tcPr>
          <w:p w14:paraId="15637FF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8,84</w:t>
            </w:r>
          </w:p>
        </w:tc>
        <w:tc>
          <w:tcPr>
            <w:tcW w:w="241" w:type="pct"/>
            <w:shd w:val="clear" w:color="auto" w:fill="auto"/>
            <w:vAlign w:val="center"/>
            <w:hideMark/>
          </w:tcPr>
          <w:p w14:paraId="25306AA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D77D5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461A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6B68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09D1A8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60FBC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BAC1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B9E84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B3F88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F6B58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4401E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D8E1227" w14:textId="77777777" w:rsidTr="00BD0CCB">
        <w:trPr>
          <w:trHeight w:val="20"/>
        </w:trPr>
        <w:tc>
          <w:tcPr>
            <w:tcW w:w="167" w:type="pct"/>
            <w:shd w:val="clear" w:color="auto" w:fill="auto"/>
            <w:noWrap/>
            <w:vAlign w:val="center"/>
            <w:hideMark/>
          </w:tcPr>
          <w:p w14:paraId="2EEF577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4.20</w:t>
            </w:r>
          </w:p>
        </w:tc>
        <w:tc>
          <w:tcPr>
            <w:tcW w:w="885" w:type="pct"/>
            <w:shd w:val="clear" w:color="auto" w:fill="auto"/>
            <w:vAlign w:val="center"/>
            <w:hideMark/>
          </w:tcPr>
          <w:p w14:paraId="2EFB985F"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Монтаж </w:t>
            </w:r>
            <w:proofErr w:type="spellStart"/>
            <w:r w:rsidRPr="00690876">
              <w:rPr>
                <w:rFonts w:eastAsia="Times New Roman" w:cs="Times New Roman"/>
                <w:sz w:val="20"/>
                <w:szCs w:val="20"/>
                <w:lang w:eastAsia="ru-RU"/>
              </w:rPr>
              <w:t>вагоноопрокидователя</w:t>
            </w:r>
            <w:proofErr w:type="spellEnd"/>
            <w:r w:rsidRPr="00690876">
              <w:rPr>
                <w:rFonts w:eastAsia="Times New Roman" w:cs="Times New Roman"/>
                <w:sz w:val="20"/>
                <w:szCs w:val="20"/>
                <w:lang w:eastAsia="ru-RU"/>
              </w:rPr>
              <w:t xml:space="preserve"> ВРС 125 с зубчатым приводом СП БТЭЦ, 1 шт.</w:t>
            </w:r>
          </w:p>
        </w:tc>
        <w:tc>
          <w:tcPr>
            <w:tcW w:w="280" w:type="pct"/>
            <w:shd w:val="clear" w:color="auto" w:fill="auto"/>
            <w:noWrap/>
            <w:vAlign w:val="center"/>
            <w:hideMark/>
          </w:tcPr>
          <w:p w14:paraId="05113F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01AD3EC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74,6</w:t>
            </w:r>
          </w:p>
        </w:tc>
        <w:tc>
          <w:tcPr>
            <w:tcW w:w="241" w:type="pct"/>
            <w:shd w:val="clear" w:color="auto" w:fill="auto"/>
            <w:vAlign w:val="center"/>
            <w:hideMark/>
          </w:tcPr>
          <w:p w14:paraId="6E4D21D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71,29</w:t>
            </w:r>
          </w:p>
        </w:tc>
        <w:tc>
          <w:tcPr>
            <w:tcW w:w="242" w:type="pct"/>
            <w:shd w:val="clear" w:color="auto" w:fill="auto"/>
            <w:vAlign w:val="center"/>
            <w:hideMark/>
          </w:tcPr>
          <w:p w14:paraId="20182A0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3,29</w:t>
            </w:r>
          </w:p>
        </w:tc>
        <w:tc>
          <w:tcPr>
            <w:tcW w:w="242" w:type="pct"/>
            <w:shd w:val="clear" w:color="auto" w:fill="auto"/>
            <w:vAlign w:val="center"/>
            <w:hideMark/>
          </w:tcPr>
          <w:p w14:paraId="5A0FF3F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10F9D9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F1D15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DC12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ACEF9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15694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1981E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3CC33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BE7F5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CD448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6E082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DFAE7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1AF07FF" w14:textId="77777777" w:rsidTr="00BD0CCB">
        <w:trPr>
          <w:trHeight w:val="20"/>
        </w:trPr>
        <w:tc>
          <w:tcPr>
            <w:tcW w:w="167" w:type="pct"/>
            <w:shd w:val="clear" w:color="auto" w:fill="auto"/>
            <w:noWrap/>
            <w:vAlign w:val="center"/>
            <w:hideMark/>
          </w:tcPr>
          <w:p w14:paraId="3E5B20C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4.21</w:t>
            </w:r>
          </w:p>
        </w:tc>
        <w:tc>
          <w:tcPr>
            <w:tcW w:w="885" w:type="pct"/>
            <w:shd w:val="clear" w:color="auto" w:fill="auto"/>
            <w:vAlign w:val="center"/>
            <w:hideMark/>
          </w:tcPr>
          <w:p w14:paraId="4906795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 гарантированного электропитания  отдела СДТУ СП БТЭЦ</w:t>
            </w:r>
          </w:p>
        </w:tc>
        <w:tc>
          <w:tcPr>
            <w:tcW w:w="280" w:type="pct"/>
            <w:shd w:val="clear" w:color="auto" w:fill="auto"/>
            <w:noWrap/>
            <w:vAlign w:val="center"/>
            <w:hideMark/>
          </w:tcPr>
          <w:p w14:paraId="1869FE2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35473E0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w:t>
            </w:r>
          </w:p>
        </w:tc>
        <w:tc>
          <w:tcPr>
            <w:tcW w:w="241" w:type="pct"/>
            <w:shd w:val="clear" w:color="auto" w:fill="auto"/>
            <w:vAlign w:val="center"/>
            <w:hideMark/>
          </w:tcPr>
          <w:p w14:paraId="0923B76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1,59</w:t>
            </w:r>
          </w:p>
        </w:tc>
        <w:tc>
          <w:tcPr>
            <w:tcW w:w="242" w:type="pct"/>
            <w:shd w:val="clear" w:color="auto" w:fill="auto"/>
            <w:vAlign w:val="center"/>
            <w:hideMark/>
          </w:tcPr>
          <w:p w14:paraId="3A3F1BD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21B0C6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02B6847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F0559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B36E1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365AF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F07EF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E8905F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B790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23162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BA2ED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48797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0DEE2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E4AB175" w14:textId="77777777" w:rsidTr="00BD0CCB">
        <w:trPr>
          <w:trHeight w:val="20"/>
        </w:trPr>
        <w:tc>
          <w:tcPr>
            <w:tcW w:w="167" w:type="pct"/>
            <w:shd w:val="clear" w:color="auto" w:fill="auto"/>
            <w:noWrap/>
            <w:vAlign w:val="center"/>
            <w:hideMark/>
          </w:tcPr>
          <w:p w14:paraId="22D2867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4.22</w:t>
            </w:r>
          </w:p>
        </w:tc>
        <w:tc>
          <w:tcPr>
            <w:tcW w:w="885" w:type="pct"/>
            <w:shd w:val="clear" w:color="auto" w:fill="auto"/>
            <w:vAlign w:val="center"/>
            <w:hideMark/>
          </w:tcPr>
          <w:p w14:paraId="017E8D3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Замена аккумуляторной батареи СК-20-2 с устройством подзарядки и стабилизации напряжения постоянного тока  РГРЭС, 1 шт.</w:t>
            </w:r>
          </w:p>
        </w:tc>
        <w:tc>
          <w:tcPr>
            <w:tcW w:w="280" w:type="pct"/>
            <w:shd w:val="clear" w:color="auto" w:fill="auto"/>
            <w:noWrap/>
            <w:vAlign w:val="center"/>
            <w:hideMark/>
          </w:tcPr>
          <w:p w14:paraId="6EFBE04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4FD7DC3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w:t>
            </w:r>
          </w:p>
        </w:tc>
        <w:tc>
          <w:tcPr>
            <w:tcW w:w="241" w:type="pct"/>
            <w:shd w:val="clear" w:color="auto" w:fill="auto"/>
            <w:vAlign w:val="center"/>
            <w:hideMark/>
          </w:tcPr>
          <w:p w14:paraId="2727CF8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2,73</w:t>
            </w:r>
          </w:p>
        </w:tc>
        <w:tc>
          <w:tcPr>
            <w:tcW w:w="242" w:type="pct"/>
            <w:shd w:val="clear" w:color="auto" w:fill="auto"/>
            <w:vAlign w:val="center"/>
            <w:hideMark/>
          </w:tcPr>
          <w:p w14:paraId="3D50FB3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6C2DF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5CF4B12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23DB3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41F49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5C1B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BA8CF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25CC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3275E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85C83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0349F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DCE29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918FA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B123E91" w14:textId="77777777" w:rsidTr="00BD0CCB">
        <w:trPr>
          <w:trHeight w:val="20"/>
        </w:trPr>
        <w:tc>
          <w:tcPr>
            <w:tcW w:w="167" w:type="pct"/>
            <w:shd w:val="clear" w:color="auto" w:fill="auto"/>
            <w:noWrap/>
            <w:vAlign w:val="center"/>
            <w:hideMark/>
          </w:tcPr>
          <w:p w14:paraId="5286BB4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4.23</w:t>
            </w:r>
          </w:p>
        </w:tc>
        <w:tc>
          <w:tcPr>
            <w:tcW w:w="885" w:type="pct"/>
            <w:shd w:val="clear" w:color="auto" w:fill="auto"/>
            <w:vAlign w:val="center"/>
            <w:hideMark/>
          </w:tcPr>
          <w:p w14:paraId="15CAA01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автоматизированной системы учета выброса загрязняющих веществ в </w:t>
            </w:r>
            <w:proofErr w:type="spellStart"/>
            <w:r w:rsidRPr="00690876">
              <w:rPr>
                <w:rFonts w:eastAsia="Times New Roman" w:cs="Times New Roman"/>
                <w:sz w:val="20"/>
                <w:szCs w:val="20"/>
                <w:lang w:eastAsia="ru-RU"/>
              </w:rPr>
              <w:t>атмостферу</w:t>
            </w:r>
            <w:proofErr w:type="spellEnd"/>
            <w:r w:rsidRPr="00690876">
              <w:rPr>
                <w:rFonts w:eastAsia="Times New Roman" w:cs="Times New Roman"/>
                <w:sz w:val="20"/>
                <w:szCs w:val="20"/>
                <w:lang w:eastAsia="ru-RU"/>
              </w:rPr>
              <w:t xml:space="preserve"> СП БТЭЦ</w:t>
            </w:r>
          </w:p>
        </w:tc>
        <w:tc>
          <w:tcPr>
            <w:tcW w:w="280" w:type="pct"/>
            <w:shd w:val="clear" w:color="auto" w:fill="auto"/>
            <w:noWrap/>
            <w:vAlign w:val="center"/>
            <w:hideMark/>
          </w:tcPr>
          <w:p w14:paraId="196BF59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5DB9388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44,9</w:t>
            </w:r>
          </w:p>
        </w:tc>
        <w:tc>
          <w:tcPr>
            <w:tcW w:w="241" w:type="pct"/>
            <w:shd w:val="clear" w:color="auto" w:fill="auto"/>
            <w:vAlign w:val="center"/>
            <w:hideMark/>
          </w:tcPr>
          <w:p w14:paraId="25BBA13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44,95</w:t>
            </w:r>
          </w:p>
        </w:tc>
        <w:tc>
          <w:tcPr>
            <w:tcW w:w="242" w:type="pct"/>
            <w:shd w:val="clear" w:color="auto" w:fill="auto"/>
            <w:vAlign w:val="center"/>
            <w:hideMark/>
          </w:tcPr>
          <w:p w14:paraId="2A24779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40D006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1D51E6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7FC04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A4A32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7605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9CD74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9FBC0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A1C57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C4A97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4AA62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79C415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08360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907B298" w14:textId="77777777" w:rsidTr="00BD0CCB">
        <w:trPr>
          <w:trHeight w:val="20"/>
        </w:trPr>
        <w:tc>
          <w:tcPr>
            <w:tcW w:w="167" w:type="pct"/>
            <w:shd w:val="clear" w:color="auto" w:fill="auto"/>
            <w:noWrap/>
            <w:vAlign w:val="center"/>
            <w:hideMark/>
          </w:tcPr>
          <w:p w14:paraId="15F71D4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4.24</w:t>
            </w:r>
          </w:p>
        </w:tc>
        <w:tc>
          <w:tcPr>
            <w:tcW w:w="885" w:type="pct"/>
            <w:shd w:val="clear" w:color="auto" w:fill="auto"/>
            <w:vAlign w:val="center"/>
            <w:hideMark/>
          </w:tcPr>
          <w:p w14:paraId="442B724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Монтаж системы пожарной сигнализации, управления эвакуацией персонала и эвакуационного освещения объектов СП БТЭЦ</w:t>
            </w:r>
          </w:p>
        </w:tc>
        <w:tc>
          <w:tcPr>
            <w:tcW w:w="280" w:type="pct"/>
            <w:shd w:val="clear" w:color="auto" w:fill="auto"/>
            <w:noWrap/>
            <w:vAlign w:val="center"/>
            <w:hideMark/>
          </w:tcPr>
          <w:p w14:paraId="51CCECA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3DA0C0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44,3</w:t>
            </w:r>
          </w:p>
        </w:tc>
        <w:tc>
          <w:tcPr>
            <w:tcW w:w="241" w:type="pct"/>
            <w:shd w:val="clear" w:color="auto" w:fill="auto"/>
            <w:vAlign w:val="center"/>
            <w:hideMark/>
          </w:tcPr>
          <w:p w14:paraId="5B17202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24,23</w:t>
            </w:r>
          </w:p>
        </w:tc>
        <w:tc>
          <w:tcPr>
            <w:tcW w:w="242" w:type="pct"/>
            <w:shd w:val="clear" w:color="auto" w:fill="auto"/>
            <w:vAlign w:val="center"/>
            <w:hideMark/>
          </w:tcPr>
          <w:p w14:paraId="2138D43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20,07</w:t>
            </w:r>
          </w:p>
        </w:tc>
        <w:tc>
          <w:tcPr>
            <w:tcW w:w="242" w:type="pct"/>
            <w:shd w:val="clear" w:color="auto" w:fill="auto"/>
            <w:vAlign w:val="center"/>
            <w:hideMark/>
          </w:tcPr>
          <w:p w14:paraId="1C31A18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70EEC0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28161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87A8B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05188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2FF67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B2363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7B3E1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AD35D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AF7C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C3DF0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F32C0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21182A2" w14:textId="77777777" w:rsidTr="00BD0CCB">
        <w:trPr>
          <w:trHeight w:val="20"/>
        </w:trPr>
        <w:tc>
          <w:tcPr>
            <w:tcW w:w="167" w:type="pct"/>
            <w:shd w:val="clear" w:color="auto" w:fill="auto"/>
            <w:noWrap/>
            <w:vAlign w:val="center"/>
            <w:hideMark/>
          </w:tcPr>
          <w:p w14:paraId="475B57A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4.25</w:t>
            </w:r>
          </w:p>
        </w:tc>
        <w:tc>
          <w:tcPr>
            <w:tcW w:w="885" w:type="pct"/>
            <w:shd w:val="clear" w:color="auto" w:fill="auto"/>
            <w:vAlign w:val="center"/>
            <w:hideMark/>
          </w:tcPr>
          <w:p w14:paraId="163E3A6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защиты всех комплектных распределительных устройств 6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xml:space="preserve"> (КРУ-6) на </w:t>
            </w:r>
            <w:proofErr w:type="spellStart"/>
            <w:r w:rsidRPr="00690876">
              <w:rPr>
                <w:rFonts w:eastAsia="Times New Roman" w:cs="Times New Roman"/>
                <w:sz w:val="20"/>
                <w:szCs w:val="20"/>
                <w:lang w:eastAsia="ru-RU"/>
              </w:rPr>
              <w:t>Райчихинской</w:t>
            </w:r>
            <w:proofErr w:type="spellEnd"/>
            <w:r w:rsidRPr="00690876">
              <w:rPr>
                <w:rFonts w:eastAsia="Times New Roman" w:cs="Times New Roman"/>
                <w:sz w:val="20"/>
                <w:szCs w:val="20"/>
                <w:lang w:eastAsia="ru-RU"/>
              </w:rPr>
              <w:t xml:space="preserve"> ГРЭС от дуговых коротких </w:t>
            </w:r>
            <w:proofErr w:type="spellStart"/>
            <w:r w:rsidRPr="00690876">
              <w:rPr>
                <w:rFonts w:eastAsia="Times New Roman" w:cs="Times New Roman"/>
                <w:sz w:val="20"/>
                <w:szCs w:val="20"/>
                <w:lang w:eastAsia="ru-RU"/>
              </w:rPr>
              <w:t>замыувний</w:t>
            </w:r>
            <w:proofErr w:type="spellEnd"/>
            <w:r w:rsidRPr="00690876">
              <w:rPr>
                <w:rFonts w:eastAsia="Times New Roman" w:cs="Times New Roman"/>
                <w:sz w:val="20"/>
                <w:szCs w:val="20"/>
                <w:lang w:eastAsia="ru-RU"/>
              </w:rPr>
              <w:t>.</w:t>
            </w:r>
          </w:p>
        </w:tc>
        <w:tc>
          <w:tcPr>
            <w:tcW w:w="280" w:type="pct"/>
            <w:shd w:val="clear" w:color="auto" w:fill="auto"/>
            <w:noWrap/>
            <w:vAlign w:val="center"/>
            <w:hideMark/>
          </w:tcPr>
          <w:p w14:paraId="6C530C4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490B0CF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12,0</w:t>
            </w:r>
          </w:p>
        </w:tc>
        <w:tc>
          <w:tcPr>
            <w:tcW w:w="241" w:type="pct"/>
            <w:shd w:val="clear" w:color="auto" w:fill="auto"/>
            <w:vAlign w:val="center"/>
            <w:hideMark/>
          </w:tcPr>
          <w:p w14:paraId="47FCF4E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E4D5E2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12,00</w:t>
            </w:r>
          </w:p>
        </w:tc>
        <w:tc>
          <w:tcPr>
            <w:tcW w:w="242" w:type="pct"/>
            <w:shd w:val="clear" w:color="auto" w:fill="auto"/>
            <w:vAlign w:val="center"/>
            <w:hideMark/>
          </w:tcPr>
          <w:p w14:paraId="0922A6A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16071B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BF76E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E6612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CEEBA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D6336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23AEA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407D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A1DE3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7BF4E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13C00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5F77A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86D1F74" w14:textId="77777777" w:rsidTr="00BD0CCB">
        <w:trPr>
          <w:trHeight w:val="20"/>
        </w:trPr>
        <w:tc>
          <w:tcPr>
            <w:tcW w:w="167" w:type="pct"/>
            <w:shd w:val="clear" w:color="auto" w:fill="auto"/>
            <w:noWrap/>
            <w:vAlign w:val="center"/>
            <w:hideMark/>
          </w:tcPr>
          <w:p w14:paraId="24CD791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V</w:t>
            </w:r>
          </w:p>
        </w:tc>
        <w:tc>
          <w:tcPr>
            <w:tcW w:w="885" w:type="pct"/>
            <w:shd w:val="clear" w:color="auto" w:fill="auto"/>
            <w:vAlign w:val="center"/>
            <w:hideMark/>
          </w:tcPr>
          <w:p w14:paraId="79AC158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Новое строительство, всего, в том числе:</w:t>
            </w:r>
          </w:p>
        </w:tc>
        <w:tc>
          <w:tcPr>
            <w:tcW w:w="280" w:type="pct"/>
            <w:shd w:val="clear" w:color="auto" w:fill="auto"/>
            <w:noWrap/>
            <w:vAlign w:val="center"/>
            <w:hideMark/>
          </w:tcPr>
          <w:p w14:paraId="59C33E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323AE5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6701,7</w:t>
            </w:r>
          </w:p>
        </w:tc>
        <w:tc>
          <w:tcPr>
            <w:tcW w:w="241" w:type="pct"/>
            <w:shd w:val="clear" w:color="auto" w:fill="auto"/>
            <w:vAlign w:val="center"/>
            <w:hideMark/>
          </w:tcPr>
          <w:p w14:paraId="187A703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2" w:type="pct"/>
            <w:shd w:val="clear" w:color="auto" w:fill="auto"/>
            <w:vAlign w:val="center"/>
            <w:hideMark/>
          </w:tcPr>
          <w:p w14:paraId="2C2FDA4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2" w:type="pct"/>
            <w:shd w:val="clear" w:color="auto" w:fill="auto"/>
            <w:vAlign w:val="center"/>
            <w:hideMark/>
          </w:tcPr>
          <w:p w14:paraId="42D4B5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1" w:type="pct"/>
            <w:shd w:val="clear" w:color="auto" w:fill="auto"/>
            <w:vAlign w:val="center"/>
            <w:hideMark/>
          </w:tcPr>
          <w:p w14:paraId="75363BD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2" w:type="pct"/>
            <w:shd w:val="clear" w:color="auto" w:fill="auto"/>
            <w:vAlign w:val="center"/>
            <w:hideMark/>
          </w:tcPr>
          <w:p w14:paraId="3CA3449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5E8AE41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115C35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1" w:type="pct"/>
            <w:shd w:val="clear" w:color="auto" w:fill="auto"/>
            <w:vAlign w:val="center"/>
            <w:hideMark/>
          </w:tcPr>
          <w:p w14:paraId="196FA58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6B2E2B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6539207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1" w:type="pct"/>
            <w:shd w:val="clear" w:color="auto" w:fill="auto"/>
            <w:vAlign w:val="center"/>
            <w:hideMark/>
          </w:tcPr>
          <w:p w14:paraId="5BA0990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3B1C7DA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4F0D927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39" w:type="pct"/>
            <w:shd w:val="clear" w:color="auto" w:fill="auto"/>
            <w:vAlign w:val="center"/>
            <w:hideMark/>
          </w:tcPr>
          <w:p w14:paraId="56B993E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r>
      <w:tr w:rsidR="006C5951" w:rsidRPr="00690876" w14:paraId="378F0C88" w14:textId="77777777" w:rsidTr="00BD0CCB">
        <w:trPr>
          <w:trHeight w:val="20"/>
        </w:trPr>
        <w:tc>
          <w:tcPr>
            <w:tcW w:w="167" w:type="pct"/>
            <w:shd w:val="clear" w:color="auto" w:fill="auto"/>
            <w:noWrap/>
            <w:vAlign w:val="center"/>
            <w:hideMark/>
          </w:tcPr>
          <w:p w14:paraId="7D5C60A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w:t>
            </w:r>
          </w:p>
        </w:tc>
        <w:tc>
          <w:tcPr>
            <w:tcW w:w="885" w:type="pct"/>
            <w:shd w:val="clear" w:color="auto" w:fill="auto"/>
            <w:vAlign w:val="center"/>
            <w:hideMark/>
          </w:tcPr>
          <w:p w14:paraId="5BF4093B"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Строительство Новый </w:t>
            </w:r>
            <w:proofErr w:type="spellStart"/>
            <w:r w:rsidRPr="00690876">
              <w:rPr>
                <w:rFonts w:eastAsia="Times New Roman" w:cs="Times New Roman"/>
                <w:sz w:val="20"/>
                <w:szCs w:val="20"/>
                <w:lang w:eastAsia="ru-RU"/>
              </w:rPr>
              <w:t>золоотвал</w:t>
            </w:r>
            <w:proofErr w:type="spellEnd"/>
            <w:r w:rsidRPr="00690876">
              <w:rPr>
                <w:rFonts w:eastAsia="Times New Roman" w:cs="Times New Roman"/>
                <w:sz w:val="20"/>
                <w:szCs w:val="20"/>
                <w:lang w:eastAsia="ru-RU"/>
              </w:rPr>
              <w:t xml:space="preserve"> БТЭЦ, емкость - 7,5 млн. м3 (аренда земли)</w:t>
            </w:r>
          </w:p>
        </w:tc>
        <w:tc>
          <w:tcPr>
            <w:tcW w:w="280" w:type="pct"/>
            <w:shd w:val="clear" w:color="auto" w:fill="auto"/>
            <w:noWrap/>
            <w:vAlign w:val="center"/>
            <w:hideMark/>
          </w:tcPr>
          <w:p w14:paraId="3C13094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2021-2030</w:t>
            </w:r>
          </w:p>
        </w:tc>
        <w:tc>
          <w:tcPr>
            <w:tcW w:w="287" w:type="pct"/>
            <w:shd w:val="clear" w:color="auto" w:fill="auto"/>
            <w:vAlign w:val="center"/>
            <w:hideMark/>
          </w:tcPr>
          <w:p w14:paraId="4158CC4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6701,7</w:t>
            </w:r>
          </w:p>
        </w:tc>
        <w:tc>
          <w:tcPr>
            <w:tcW w:w="241" w:type="pct"/>
            <w:shd w:val="clear" w:color="auto" w:fill="auto"/>
            <w:vAlign w:val="center"/>
            <w:hideMark/>
          </w:tcPr>
          <w:p w14:paraId="06A0A81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2" w:type="pct"/>
            <w:shd w:val="clear" w:color="auto" w:fill="auto"/>
            <w:vAlign w:val="center"/>
            <w:hideMark/>
          </w:tcPr>
          <w:p w14:paraId="5C5C4E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2" w:type="pct"/>
            <w:shd w:val="clear" w:color="auto" w:fill="auto"/>
            <w:vAlign w:val="center"/>
            <w:hideMark/>
          </w:tcPr>
          <w:p w14:paraId="5C3B379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1" w:type="pct"/>
            <w:shd w:val="clear" w:color="auto" w:fill="auto"/>
            <w:vAlign w:val="center"/>
            <w:hideMark/>
          </w:tcPr>
          <w:p w14:paraId="66CFBE0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2" w:type="pct"/>
            <w:shd w:val="clear" w:color="auto" w:fill="auto"/>
            <w:vAlign w:val="center"/>
            <w:hideMark/>
          </w:tcPr>
          <w:p w14:paraId="4ABA9C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740B8D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7A44B71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1" w:type="pct"/>
            <w:shd w:val="clear" w:color="auto" w:fill="auto"/>
            <w:vAlign w:val="center"/>
            <w:hideMark/>
          </w:tcPr>
          <w:p w14:paraId="393105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28B3EF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19E6B5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1" w:type="pct"/>
            <w:shd w:val="clear" w:color="auto" w:fill="auto"/>
            <w:vAlign w:val="center"/>
            <w:hideMark/>
          </w:tcPr>
          <w:p w14:paraId="42D9E2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D5FE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B8FE5A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A695F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BB16E0B" w14:textId="77777777" w:rsidTr="00BD0CCB">
        <w:trPr>
          <w:trHeight w:val="20"/>
        </w:trPr>
        <w:tc>
          <w:tcPr>
            <w:tcW w:w="167" w:type="pct"/>
            <w:shd w:val="clear" w:color="auto" w:fill="auto"/>
            <w:noWrap/>
            <w:vAlign w:val="center"/>
            <w:hideMark/>
          </w:tcPr>
          <w:p w14:paraId="05E08B4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885" w:type="pct"/>
            <w:shd w:val="clear" w:color="auto" w:fill="auto"/>
            <w:vAlign w:val="center"/>
            <w:hideMark/>
          </w:tcPr>
          <w:p w14:paraId="124B324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w:t>
            </w:r>
          </w:p>
        </w:tc>
        <w:tc>
          <w:tcPr>
            <w:tcW w:w="280" w:type="pct"/>
            <w:shd w:val="clear" w:color="auto" w:fill="auto"/>
            <w:noWrap/>
            <w:vAlign w:val="center"/>
            <w:hideMark/>
          </w:tcPr>
          <w:p w14:paraId="69D3A1D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87" w:type="pct"/>
            <w:shd w:val="clear" w:color="auto" w:fill="auto"/>
            <w:vAlign w:val="center"/>
            <w:hideMark/>
          </w:tcPr>
          <w:p w14:paraId="76F4476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241" w:type="pct"/>
            <w:shd w:val="clear" w:color="auto" w:fill="auto"/>
            <w:vAlign w:val="center"/>
            <w:hideMark/>
          </w:tcPr>
          <w:p w14:paraId="1463871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2" w:type="pct"/>
            <w:shd w:val="clear" w:color="auto" w:fill="auto"/>
            <w:vAlign w:val="center"/>
            <w:hideMark/>
          </w:tcPr>
          <w:p w14:paraId="49426D5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2" w:type="pct"/>
            <w:shd w:val="clear" w:color="auto" w:fill="auto"/>
            <w:vAlign w:val="center"/>
            <w:hideMark/>
          </w:tcPr>
          <w:p w14:paraId="146AC48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1" w:type="pct"/>
            <w:shd w:val="clear" w:color="auto" w:fill="auto"/>
            <w:vAlign w:val="center"/>
            <w:hideMark/>
          </w:tcPr>
          <w:p w14:paraId="5F035CC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2" w:type="pct"/>
            <w:shd w:val="clear" w:color="auto" w:fill="auto"/>
            <w:vAlign w:val="center"/>
            <w:hideMark/>
          </w:tcPr>
          <w:p w14:paraId="1F0ABB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79CBA1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1408C2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1" w:type="pct"/>
            <w:shd w:val="clear" w:color="auto" w:fill="auto"/>
            <w:vAlign w:val="center"/>
            <w:hideMark/>
          </w:tcPr>
          <w:p w14:paraId="2F1E5A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3A6F73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60AE52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1" w:type="pct"/>
            <w:shd w:val="clear" w:color="auto" w:fill="auto"/>
            <w:vAlign w:val="center"/>
            <w:hideMark/>
          </w:tcPr>
          <w:p w14:paraId="1AABA5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noWrap/>
            <w:vAlign w:val="center"/>
            <w:hideMark/>
          </w:tcPr>
          <w:p w14:paraId="45EE1CE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p>
        </w:tc>
        <w:tc>
          <w:tcPr>
            <w:tcW w:w="242" w:type="pct"/>
            <w:shd w:val="clear" w:color="auto" w:fill="auto"/>
            <w:noWrap/>
            <w:vAlign w:val="center"/>
            <w:hideMark/>
          </w:tcPr>
          <w:p w14:paraId="5AD78F4D" w14:textId="77777777" w:rsidR="006C5951" w:rsidRPr="00690876" w:rsidRDefault="006C5951" w:rsidP="00BD0CCB">
            <w:pPr>
              <w:spacing w:before="0" w:after="0"/>
              <w:ind w:firstLine="0"/>
              <w:jc w:val="center"/>
              <w:rPr>
                <w:rFonts w:eastAsia="Times New Roman" w:cs="Times New Roman"/>
                <w:sz w:val="20"/>
                <w:szCs w:val="20"/>
                <w:lang w:eastAsia="ru-RU"/>
              </w:rPr>
            </w:pPr>
          </w:p>
        </w:tc>
        <w:tc>
          <w:tcPr>
            <w:tcW w:w="239" w:type="pct"/>
            <w:shd w:val="clear" w:color="auto" w:fill="auto"/>
            <w:noWrap/>
            <w:vAlign w:val="center"/>
            <w:hideMark/>
          </w:tcPr>
          <w:p w14:paraId="1AA15E75" w14:textId="77777777" w:rsidR="006C5951" w:rsidRPr="00690876" w:rsidRDefault="006C5951" w:rsidP="00BD0CCB">
            <w:pPr>
              <w:spacing w:before="0" w:after="0"/>
              <w:ind w:firstLine="0"/>
              <w:jc w:val="center"/>
              <w:rPr>
                <w:rFonts w:eastAsia="Times New Roman" w:cs="Times New Roman"/>
                <w:sz w:val="20"/>
                <w:szCs w:val="20"/>
                <w:lang w:eastAsia="ru-RU"/>
              </w:rPr>
            </w:pPr>
          </w:p>
        </w:tc>
      </w:tr>
    </w:tbl>
    <w:p w14:paraId="01E8A773" w14:textId="77777777" w:rsidR="006C5951" w:rsidRPr="00690876" w:rsidRDefault="006C5951" w:rsidP="006C5951">
      <w:pPr>
        <w:rPr>
          <w:lang w:eastAsia="ru-RU"/>
        </w:rPr>
      </w:pPr>
    </w:p>
    <w:p w14:paraId="76A527A0" w14:textId="77777777" w:rsidR="006C5951" w:rsidRPr="00690876" w:rsidRDefault="006C5951" w:rsidP="006C5951">
      <w:pPr>
        <w:rPr>
          <w:lang w:eastAsia="ru-RU"/>
        </w:rPr>
      </w:pPr>
    </w:p>
    <w:p w14:paraId="00014038" w14:textId="77777777" w:rsidR="000D7E02" w:rsidRPr="00690876" w:rsidRDefault="000D7E02" w:rsidP="000D7E02">
      <w:pPr>
        <w:sectPr w:rsidR="000D7E02" w:rsidRPr="00690876" w:rsidSect="008A7960">
          <w:pgSz w:w="23811" w:h="16838" w:orient="landscape" w:code="8"/>
          <w:pgMar w:top="1701" w:right="1134" w:bottom="850" w:left="1134" w:header="708" w:footer="708" w:gutter="0"/>
          <w:cols w:space="708"/>
          <w:docGrid w:linePitch="381"/>
        </w:sectPr>
      </w:pPr>
    </w:p>
    <w:p w14:paraId="2252C553" w14:textId="77777777" w:rsidR="00790DFF" w:rsidRPr="00690876" w:rsidRDefault="00156777" w:rsidP="00156777">
      <w:pPr>
        <w:pStyle w:val="20"/>
        <w:rPr>
          <w:sz w:val="26"/>
        </w:rPr>
      </w:pPr>
      <w:bookmarkStart w:id="18" w:name="_Toc10563484"/>
      <w:bookmarkStart w:id="19" w:name="_Toc85211718"/>
      <w:bookmarkEnd w:id="16"/>
      <w:bookmarkEnd w:id="17"/>
      <w:r w:rsidRPr="00690876">
        <w:rPr>
          <w:sz w:val="26"/>
        </w:rPr>
        <w:t>О</w:t>
      </w:r>
      <w:r w:rsidR="00790DFF" w:rsidRPr="00690876">
        <w:rPr>
          <w:sz w:val="26"/>
        </w:rPr>
        <w:t xml:space="preserve">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w:t>
      </w:r>
      <w:r w:rsidRPr="00690876">
        <w:rPr>
          <w:sz w:val="26"/>
        </w:rPr>
        <w:t>перспективных тепловых нагрузок</w:t>
      </w:r>
      <w:bookmarkEnd w:id="18"/>
      <w:bookmarkEnd w:id="19"/>
    </w:p>
    <w:p w14:paraId="5C68D213" w14:textId="77777777" w:rsidR="00A06197" w:rsidRPr="00690876" w:rsidRDefault="00A06197" w:rsidP="008F7E0C">
      <w:pPr>
        <w:spacing w:before="0" w:after="0" w:line="360" w:lineRule="auto"/>
        <w:rPr>
          <w:sz w:val="26"/>
          <w:szCs w:val="26"/>
        </w:rPr>
      </w:pPr>
      <w:bookmarkStart w:id="20" w:name="OLE_LINK80"/>
      <w:r w:rsidRPr="00690876">
        <w:rPr>
          <w:sz w:val="26"/>
          <w:szCs w:val="26"/>
        </w:rPr>
        <w:t>В рассматриваемом периоде до 2034 г. в г. Благовещенске не предусмотрено проведение мероприятий по реконструкции районных котельных для выработки электроэнергии в комбинированном цикле.</w:t>
      </w:r>
    </w:p>
    <w:p w14:paraId="47E653D2" w14:textId="77777777" w:rsidR="000D7E02" w:rsidRPr="00690876" w:rsidRDefault="000D7E02" w:rsidP="000D7E02">
      <w:pPr>
        <w:pStyle w:val="20"/>
        <w:rPr>
          <w:sz w:val="26"/>
        </w:rPr>
      </w:pPr>
      <w:bookmarkStart w:id="21" w:name="OLE_LINK81"/>
      <w:bookmarkStart w:id="22" w:name="OLE_LINK82"/>
      <w:bookmarkStart w:id="23" w:name="_Toc85211719"/>
      <w:bookmarkEnd w:id="20"/>
      <w:r w:rsidRPr="00690876">
        <w:rPr>
          <w:sz w:val="26"/>
        </w:rPr>
        <w:t>Обоснование предложений по реконструкции и (или) модернизации котельных с увеличением зоны их действия путем включения в ее состав зон действия существующих источников тепловой энергии</w:t>
      </w:r>
      <w:bookmarkEnd w:id="23"/>
    </w:p>
    <w:p w14:paraId="649CCB50" w14:textId="77777777" w:rsidR="009E290C" w:rsidRPr="00690876" w:rsidRDefault="009E290C" w:rsidP="008F7E0C">
      <w:pPr>
        <w:spacing w:before="0" w:after="0" w:line="360" w:lineRule="auto"/>
        <w:rPr>
          <w:sz w:val="26"/>
          <w:szCs w:val="26"/>
        </w:rPr>
      </w:pPr>
      <w:r w:rsidRPr="00690876">
        <w:rPr>
          <w:sz w:val="26"/>
          <w:szCs w:val="26"/>
        </w:rPr>
        <w:t>В схеме теплоснабжения мероприятия по реконструкции котельных с увеличением зоны их действия путем включения в нее зон действия существующих источников тепловой энергии не предусмотрены.</w:t>
      </w:r>
    </w:p>
    <w:p w14:paraId="6E30AA6E" w14:textId="77777777" w:rsidR="008B22C2" w:rsidRPr="00690876" w:rsidRDefault="002E7C9B" w:rsidP="008F7E0C">
      <w:pPr>
        <w:spacing w:before="0" w:after="0" w:line="360" w:lineRule="auto"/>
        <w:rPr>
          <w:sz w:val="26"/>
          <w:szCs w:val="26"/>
        </w:rPr>
      </w:pPr>
      <w:r w:rsidRPr="00690876">
        <w:rPr>
          <w:sz w:val="26"/>
          <w:szCs w:val="26"/>
        </w:rPr>
        <w:t>В 2018 г. был</w:t>
      </w:r>
      <w:r w:rsidR="008B22C2" w:rsidRPr="00690876">
        <w:rPr>
          <w:sz w:val="26"/>
          <w:szCs w:val="26"/>
        </w:rPr>
        <w:t>а</w:t>
      </w:r>
      <w:r w:rsidRPr="00690876">
        <w:rPr>
          <w:sz w:val="26"/>
          <w:szCs w:val="26"/>
        </w:rPr>
        <w:t xml:space="preserve"> выполнен</w:t>
      </w:r>
      <w:r w:rsidR="008B22C2" w:rsidRPr="00690876">
        <w:rPr>
          <w:sz w:val="26"/>
          <w:szCs w:val="26"/>
        </w:rPr>
        <w:t>а</w:t>
      </w:r>
      <w:r w:rsidRPr="00690876">
        <w:rPr>
          <w:sz w:val="26"/>
          <w:szCs w:val="26"/>
        </w:rPr>
        <w:t xml:space="preserve"> </w:t>
      </w:r>
      <w:r w:rsidR="008B22C2" w:rsidRPr="00690876">
        <w:rPr>
          <w:sz w:val="26"/>
          <w:szCs w:val="26"/>
        </w:rPr>
        <w:t>модернизация котельного оборудования на следующих котельных:</w:t>
      </w:r>
    </w:p>
    <w:p w14:paraId="5C072D27" w14:textId="2F2B6B8D" w:rsidR="008B22C2" w:rsidRPr="00690876" w:rsidRDefault="008B22C2" w:rsidP="008F7E0C">
      <w:pPr>
        <w:pStyle w:val="-0"/>
        <w:numPr>
          <w:ilvl w:val="0"/>
          <w:numId w:val="17"/>
        </w:numPr>
        <w:ind w:left="0" w:firstLine="0"/>
        <w:jc w:val="both"/>
      </w:pPr>
      <w:r w:rsidRPr="00690876">
        <w:t xml:space="preserve">Мероприятия по модернизации котельного оборудования, выполненные в 2018 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3402"/>
        <w:gridCol w:w="2966"/>
        <w:gridCol w:w="2131"/>
      </w:tblGrid>
      <w:tr w:rsidR="008B22C2" w:rsidRPr="00690876" w14:paraId="19960621" w14:textId="77777777" w:rsidTr="008B22C2">
        <w:trPr>
          <w:trHeight w:val="227"/>
          <w:tblHeader/>
          <w:jc w:val="center"/>
        </w:trPr>
        <w:tc>
          <w:tcPr>
            <w:tcW w:w="453" w:type="pct"/>
            <w:shd w:val="clear" w:color="auto" w:fill="auto"/>
            <w:vAlign w:val="center"/>
            <w:hideMark/>
          </w:tcPr>
          <w:p w14:paraId="1A5C204A" w14:textId="77777777" w:rsidR="008B22C2" w:rsidRPr="00690876" w:rsidRDefault="008B22C2" w:rsidP="008B22C2">
            <w:pPr>
              <w:pStyle w:val="a7"/>
              <w:rPr>
                <w:b/>
              </w:rPr>
            </w:pPr>
            <w:r w:rsidRPr="00690876">
              <w:rPr>
                <w:b/>
              </w:rPr>
              <w:t>№ п/п</w:t>
            </w:r>
          </w:p>
        </w:tc>
        <w:tc>
          <w:tcPr>
            <w:tcW w:w="1820" w:type="pct"/>
            <w:shd w:val="clear" w:color="auto" w:fill="auto"/>
            <w:vAlign w:val="center"/>
            <w:hideMark/>
          </w:tcPr>
          <w:p w14:paraId="5B4F78AB" w14:textId="77777777" w:rsidR="008B22C2" w:rsidRPr="00690876" w:rsidRDefault="008B22C2" w:rsidP="008B22C2">
            <w:pPr>
              <w:pStyle w:val="a7"/>
              <w:rPr>
                <w:b/>
              </w:rPr>
            </w:pPr>
            <w:r w:rsidRPr="00690876">
              <w:rPr>
                <w:b/>
              </w:rPr>
              <w:t>Котельная</w:t>
            </w:r>
          </w:p>
        </w:tc>
        <w:tc>
          <w:tcPr>
            <w:tcW w:w="1587" w:type="pct"/>
            <w:shd w:val="clear" w:color="auto" w:fill="auto"/>
            <w:vAlign w:val="center"/>
            <w:hideMark/>
          </w:tcPr>
          <w:p w14:paraId="12D52465" w14:textId="77777777" w:rsidR="008B22C2" w:rsidRPr="00690876" w:rsidRDefault="008B22C2" w:rsidP="008B22C2">
            <w:pPr>
              <w:pStyle w:val="a7"/>
              <w:rPr>
                <w:b/>
              </w:rPr>
            </w:pPr>
            <w:r w:rsidRPr="00690876">
              <w:rPr>
                <w:b/>
              </w:rPr>
              <w:t>Марка установленных котлов</w:t>
            </w:r>
          </w:p>
        </w:tc>
        <w:tc>
          <w:tcPr>
            <w:tcW w:w="1140" w:type="pct"/>
            <w:shd w:val="clear" w:color="auto" w:fill="auto"/>
            <w:vAlign w:val="center"/>
            <w:hideMark/>
          </w:tcPr>
          <w:p w14:paraId="15E1FC3A" w14:textId="77777777" w:rsidR="008B22C2" w:rsidRPr="00690876" w:rsidRDefault="008B22C2" w:rsidP="008B22C2">
            <w:pPr>
              <w:pStyle w:val="a7"/>
              <w:rPr>
                <w:b/>
              </w:rPr>
            </w:pPr>
            <w:r w:rsidRPr="00690876">
              <w:rPr>
                <w:b/>
              </w:rPr>
              <w:t>Вид топлива</w:t>
            </w:r>
          </w:p>
        </w:tc>
      </w:tr>
      <w:tr w:rsidR="008B22C2" w:rsidRPr="00690876" w14:paraId="2805BBAC" w14:textId="77777777" w:rsidTr="008B22C2">
        <w:trPr>
          <w:trHeight w:val="227"/>
          <w:jc w:val="center"/>
        </w:trPr>
        <w:tc>
          <w:tcPr>
            <w:tcW w:w="453" w:type="pct"/>
            <w:shd w:val="clear" w:color="auto" w:fill="auto"/>
            <w:vAlign w:val="center"/>
            <w:hideMark/>
          </w:tcPr>
          <w:p w14:paraId="2B75D749" w14:textId="77777777" w:rsidR="008B22C2" w:rsidRPr="00690876" w:rsidRDefault="008B22C2" w:rsidP="008B22C2">
            <w:pPr>
              <w:pStyle w:val="a7"/>
            </w:pPr>
            <w:r w:rsidRPr="00690876">
              <w:t>1</w:t>
            </w:r>
          </w:p>
        </w:tc>
        <w:tc>
          <w:tcPr>
            <w:tcW w:w="1820" w:type="pct"/>
            <w:shd w:val="clear" w:color="auto" w:fill="auto"/>
            <w:vAlign w:val="center"/>
            <w:hideMark/>
          </w:tcPr>
          <w:p w14:paraId="62D0E74E" w14:textId="77777777" w:rsidR="008B22C2" w:rsidRPr="00690876" w:rsidRDefault="008B22C2" w:rsidP="008B22C2">
            <w:pPr>
              <w:pStyle w:val="a7"/>
              <w:jc w:val="left"/>
            </w:pPr>
            <w:r w:rsidRPr="00690876">
              <w:t>Котельная 481 квартала</w:t>
            </w:r>
          </w:p>
        </w:tc>
        <w:tc>
          <w:tcPr>
            <w:tcW w:w="1587" w:type="pct"/>
            <w:shd w:val="clear" w:color="auto" w:fill="auto"/>
            <w:vAlign w:val="center"/>
          </w:tcPr>
          <w:p w14:paraId="034688BC" w14:textId="77777777" w:rsidR="008B22C2" w:rsidRPr="00690876" w:rsidRDefault="008B22C2" w:rsidP="008B22C2">
            <w:pPr>
              <w:pStyle w:val="a7"/>
            </w:pPr>
            <w:proofErr w:type="spellStart"/>
            <w:r w:rsidRPr="00690876">
              <w:t>Терморобот</w:t>
            </w:r>
            <w:proofErr w:type="spellEnd"/>
            <w:r w:rsidRPr="00690876">
              <w:t xml:space="preserve"> 800</w:t>
            </w:r>
          </w:p>
        </w:tc>
        <w:tc>
          <w:tcPr>
            <w:tcW w:w="1140" w:type="pct"/>
            <w:shd w:val="clear" w:color="auto" w:fill="auto"/>
            <w:vAlign w:val="center"/>
          </w:tcPr>
          <w:p w14:paraId="43F84F44" w14:textId="77777777" w:rsidR="008B22C2" w:rsidRPr="00690876" w:rsidRDefault="008B22C2" w:rsidP="008B22C2">
            <w:pPr>
              <w:pStyle w:val="a7"/>
            </w:pPr>
            <w:r w:rsidRPr="00690876">
              <w:t>бурый уголь</w:t>
            </w:r>
          </w:p>
        </w:tc>
      </w:tr>
      <w:tr w:rsidR="008B22C2" w:rsidRPr="00690876" w14:paraId="1084AA34" w14:textId="77777777" w:rsidTr="008B22C2">
        <w:trPr>
          <w:trHeight w:val="227"/>
          <w:jc w:val="center"/>
        </w:trPr>
        <w:tc>
          <w:tcPr>
            <w:tcW w:w="453" w:type="pct"/>
            <w:shd w:val="clear" w:color="auto" w:fill="auto"/>
            <w:vAlign w:val="center"/>
            <w:hideMark/>
          </w:tcPr>
          <w:p w14:paraId="7EFD8967" w14:textId="77777777" w:rsidR="008B22C2" w:rsidRPr="00690876" w:rsidRDefault="008B22C2" w:rsidP="008B22C2">
            <w:pPr>
              <w:pStyle w:val="a7"/>
            </w:pPr>
            <w:r w:rsidRPr="00690876">
              <w:t>2</w:t>
            </w:r>
          </w:p>
        </w:tc>
        <w:tc>
          <w:tcPr>
            <w:tcW w:w="1820" w:type="pct"/>
            <w:shd w:val="clear" w:color="auto" w:fill="auto"/>
            <w:vAlign w:val="center"/>
            <w:hideMark/>
          </w:tcPr>
          <w:p w14:paraId="5F8D1F0A" w14:textId="77777777" w:rsidR="008B22C2" w:rsidRPr="00690876" w:rsidRDefault="008B22C2" w:rsidP="008B22C2">
            <w:pPr>
              <w:pStyle w:val="a7"/>
              <w:jc w:val="left"/>
            </w:pPr>
            <w:r w:rsidRPr="00690876">
              <w:t xml:space="preserve">Котельная по ул. </w:t>
            </w:r>
            <w:proofErr w:type="spellStart"/>
            <w:r w:rsidRPr="00690876">
              <w:t>Релочная</w:t>
            </w:r>
            <w:proofErr w:type="spellEnd"/>
            <w:r w:rsidRPr="00690876">
              <w:t>, 5</w:t>
            </w:r>
          </w:p>
        </w:tc>
        <w:tc>
          <w:tcPr>
            <w:tcW w:w="1587" w:type="pct"/>
            <w:shd w:val="clear" w:color="auto" w:fill="auto"/>
            <w:vAlign w:val="center"/>
          </w:tcPr>
          <w:p w14:paraId="43ECAEC1" w14:textId="77777777" w:rsidR="008B22C2" w:rsidRPr="00690876" w:rsidRDefault="008B22C2" w:rsidP="008B22C2">
            <w:pPr>
              <w:pStyle w:val="a7"/>
            </w:pPr>
            <w:proofErr w:type="spellStart"/>
            <w:r w:rsidRPr="00690876">
              <w:t>Терморобот</w:t>
            </w:r>
            <w:proofErr w:type="spellEnd"/>
            <w:r w:rsidRPr="00690876">
              <w:t xml:space="preserve"> 800</w:t>
            </w:r>
          </w:p>
        </w:tc>
        <w:tc>
          <w:tcPr>
            <w:tcW w:w="1140" w:type="pct"/>
            <w:shd w:val="clear" w:color="auto" w:fill="auto"/>
            <w:vAlign w:val="center"/>
          </w:tcPr>
          <w:p w14:paraId="69F90012" w14:textId="77777777" w:rsidR="008B22C2" w:rsidRPr="00690876" w:rsidRDefault="008B22C2" w:rsidP="008B22C2">
            <w:pPr>
              <w:pStyle w:val="a7"/>
            </w:pPr>
            <w:r w:rsidRPr="00690876">
              <w:t>бурый уголь</w:t>
            </w:r>
          </w:p>
        </w:tc>
      </w:tr>
      <w:tr w:rsidR="008B22C2" w:rsidRPr="00690876" w14:paraId="19132B92" w14:textId="77777777" w:rsidTr="008B22C2">
        <w:trPr>
          <w:trHeight w:val="227"/>
          <w:jc w:val="center"/>
        </w:trPr>
        <w:tc>
          <w:tcPr>
            <w:tcW w:w="453" w:type="pct"/>
            <w:shd w:val="clear" w:color="auto" w:fill="auto"/>
            <w:vAlign w:val="center"/>
            <w:hideMark/>
          </w:tcPr>
          <w:p w14:paraId="4C824370" w14:textId="77777777" w:rsidR="008B22C2" w:rsidRPr="00690876" w:rsidRDefault="008B22C2" w:rsidP="008B22C2">
            <w:pPr>
              <w:pStyle w:val="a7"/>
            </w:pPr>
            <w:r w:rsidRPr="00690876">
              <w:t>3</w:t>
            </w:r>
          </w:p>
        </w:tc>
        <w:tc>
          <w:tcPr>
            <w:tcW w:w="1820" w:type="pct"/>
            <w:shd w:val="clear" w:color="auto" w:fill="auto"/>
            <w:vAlign w:val="center"/>
            <w:hideMark/>
          </w:tcPr>
          <w:p w14:paraId="3C620285" w14:textId="77777777" w:rsidR="008B22C2" w:rsidRPr="00690876" w:rsidRDefault="008B22C2" w:rsidP="008B22C2">
            <w:pPr>
              <w:pStyle w:val="a7"/>
              <w:jc w:val="left"/>
            </w:pPr>
            <w:r w:rsidRPr="00690876">
              <w:t>Котельная по ул. Юбилейная, 7а</w:t>
            </w:r>
          </w:p>
        </w:tc>
        <w:tc>
          <w:tcPr>
            <w:tcW w:w="1587" w:type="pct"/>
            <w:shd w:val="clear" w:color="auto" w:fill="auto"/>
            <w:vAlign w:val="center"/>
          </w:tcPr>
          <w:p w14:paraId="17077233" w14:textId="77777777" w:rsidR="008B22C2" w:rsidRPr="00690876" w:rsidRDefault="008B22C2" w:rsidP="008B22C2">
            <w:pPr>
              <w:pStyle w:val="a7"/>
            </w:pPr>
            <w:proofErr w:type="spellStart"/>
            <w:r w:rsidRPr="00690876">
              <w:t>Терморобот</w:t>
            </w:r>
            <w:proofErr w:type="spellEnd"/>
            <w:r w:rsidRPr="00690876">
              <w:t xml:space="preserve"> 200</w:t>
            </w:r>
          </w:p>
        </w:tc>
        <w:tc>
          <w:tcPr>
            <w:tcW w:w="1140" w:type="pct"/>
            <w:shd w:val="clear" w:color="auto" w:fill="auto"/>
            <w:vAlign w:val="center"/>
          </w:tcPr>
          <w:p w14:paraId="13B4C5C1" w14:textId="77777777" w:rsidR="008B22C2" w:rsidRPr="00690876" w:rsidRDefault="008B22C2" w:rsidP="008B22C2">
            <w:pPr>
              <w:pStyle w:val="a7"/>
            </w:pPr>
            <w:r w:rsidRPr="00690876">
              <w:t>бурый уголь</w:t>
            </w:r>
          </w:p>
        </w:tc>
      </w:tr>
      <w:tr w:rsidR="008B22C2" w:rsidRPr="00690876" w14:paraId="16AD5212" w14:textId="77777777" w:rsidTr="008B22C2">
        <w:trPr>
          <w:trHeight w:val="227"/>
          <w:jc w:val="center"/>
        </w:trPr>
        <w:tc>
          <w:tcPr>
            <w:tcW w:w="453" w:type="pct"/>
            <w:shd w:val="clear" w:color="auto" w:fill="auto"/>
            <w:vAlign w:val="center"/>
            <w:hideMark/>
          </w:tcPr>
          <w:p w14:paraId="0F7B4B32" w14:textId="77777777" w:rsidR="008B22C2" w:rsidRPr="00690876" w:rsidRDefault="008B22C2" w:rsidP="008B22C2">
            <w:pPr>
              <w:pStyle w:val="a7"/>
            </w:pPr>
            <w:r w:rsidRPr="00690876">
              <w:t>4</w:t>
            </w:r>
          </w:p>
        </w:tc>
        <w:tc>
          <w:tcPr>
            <w:tcW w:w="1820" w:type="pct"/>
            <w:shd w:val="clear" w:color="auto" w:fill="auto"/>
            <w:vAlign w:val="center"/>
            <w:hideMark/>
          </w:tcPr>
          <w:p w14:paraId="080077C3" w14:textId="77777777" w:rsidR="008B22C2" w:rsidRPr="00690876" w:rsidRDefault="008B22C2" w:rsidP="008B22C2">
            <w:pPr>
              <w:pStyle w:val="a7"/>
              <w:jc w:val="left"/>
            </w:pPr>
            <w:r w:rsidRPr="00690876">
              <w:t>Котельная школы №31</w:t>
            </w:r>
          </w:p>
        </w:tc>
        <w:tc>
          <w:tcPr>
            <w:tcW w:w="1587" w:type="pct"/>
            <w:shd w:val="clear" w:color="auto" w:fill="auto"/>
            <w:vAlign w:val="center"/>
          </w:tcPr>
          <w:p w14:paraId="14FF28F8" w14:textId="77777777" w:rsidR="008B22C2" w:rsidRPr="00690876" w:rsidRDefault="008B22C2" w:rsidP="008B22C2">
            <w:pPr>
              <w:pStyle w:val="a7"/>
            </w:pPr>
            <w:proofErr w:type="spellStart"/>
            <w:r w:rsidRPr="00690876">
              <w:t>Терморобот</w:t>
            </w:r>
            <w:proofErr w:type="spellEnd"/>
            <w:r w:rsidRPr="00690876">
              <w:t xml:space="preserve"> 60</w:t>
            </w:r>
          </w:p>
        </w:tc>
        <w:tc>
          <w:tcPr>
            <w:tcW w:w="1140" w:type="pct"/>
            <w:shd w:val="clear" w:color="auto" w:fill="auto"/>
            <w:vAlign w:val="center"/>
          </w:tcPr>
          <w:p w14:paraId="1BD35D41" w14:textId="77777777" w:rsidR="008B22C2" w:rsidRPr="00690876" w:rsidRDefault="008B22C2" w:rsidP="008B22C2">
            <w:pPr>
              <w:pStyle w:val="a7"/>
            </w:pPr>
            <w:r w:rsidRPr="00690876">
              <w:t>бурый уголь</w:t>
            </w:r>
          </w:p>
        </w:tc>
      </w:tr>
      <w:tr w:rsidR="008B22C2" w:rsidRPr="00690876" w14:paraId="64D9425B" w14:textId="77777777" w:rsidTr="008B22C2">
        <w:trPr>
          <w:trHeight w:val="227"/>
          <w:jc w:val="center"/>
        </w:trPr>
        <w:tc>
          <w:tcPr>
            <w:tcW w:w="453" w:type="pct"/>
            <w:shd w:val="clear" w:color="auto" w:fill="auto"/>
            <w:vAlign w:val="center"/>
            <w:hideMark/>
          </w:tcPr>
          <w:p w14:paraId="12322CA5" w14:textId="77777777" w:rsidR="008B22C2" w:rsidRPr="00690876" w:rsidRDefault="008B22C2" w:rsidP="008B22C2">
            <w:pPr>
              <w:pStyle w:val="a7"/>
            </w:pPr>
            <w:r w:rsidRPr="00690876">
              <w:t>5</w:t>
            </w:r>
          </w:p>
        </w:tc>
        <w:tc>
          <w:tcPr>
            <w:tcW w:w="1820" w:type="pct"/>
            <w:shd w:val="clear" w:color="auto" w:fill="auto"/>
            <w:vAlign w:val="center"/>
            <w:hideMark/>
          </w:tcPr>
          <w:p w14:paraId="29E780F2" w14:textId="77777777" w:rsidR="008B22C2" w:rsidRPr="00690876" w:rsidRDefault="008B22C2" w:rsidP="008B22C2">
            <w:pPr>
              <w:pStyle w:val="a7"/>
              <w:jc w:val="left"/>
            </w:pPr>
            <w:r w:rsidRPr="00690876">
              <w:t>Котельная Мостоотряд-64</w:t>
            </w:r>
          </w:p>
        </w:tc>
        <w:tc>
          <w:tcPr>
            <w:tcW w:w="1587" w:type="pct"/>
            <w:shd w:val="clear" w:color="auto" w:fill="auto"/>
            <w:vAlign w:val="center"/>
          </w:tcPr>
          <w:p w14:paraId="314A96F0" w14:textId="77777777" w:rsidR="008B22C2" w:rsidRPr="00690876" w:rsidRDefault="008B22C2" w:rsidP="008B22C2">
            <w:pPr>
              <w:pStyle w:val="a7"/>
            </w:pPr>
            <w:proofErr w:type="spellStart"/>
            <w:r w:rsidRPr="00690876">
              <w:t>Терморобот</w:t>
            </w:r>
            <w:proofErr w:type="spellEnd"/>
            <w:r w:rsidRPr="00690876">
              <w:t xml:space="preserve"> 400</w:t>
            </w:r>
          </w:p>
        </w:tc>
        <w:tc>
          <w:tcPr>
            <w:tcW w:w="1140" w:type="pct"/>
            <w:shd w:val="clear" w:color="auto" w:fill="auto"/>
            <w:vAlign w:val="center"/>
          </w:tcPr>
          <w:p w14:paraId="158D328F" w14:textId="77777777" w:rsidR="008B22C2" w:rsidRPr="00690876" w:rsidRDefault="008B22C2" w:rsidP="008B22C2">
            <w:pPr>
              <w:pStyle w:val="a7"/>
            </w:pPr>
            <w:r w:rsidRPr="00690876">
              <w:t>бурый уголь</w:t>
            </w:r>
          </w:p>
        </w:tc>
      </w:tr>
      <w:tr w:rsidR="008B22C2" w:rsidRPr="00690876" w14:paraId="06AB353D" w14:textId="77777777" w:rsidTr="008B22C2">
        <w:trPr>
          <w:trHeight w:val="227"/>
          <w:jc w:val="center"/>
        </w:trPr>
        <w:tc>
          <w:tcPr>
            <w:tcW w:w="453" w:type="pct"/>
            <w:shd w:val="clear" w:color="auto" w:fill="auto"/>
            <w:vAlign w:val="center"/>
            <w:hideMark/>
          </w:tcPr>
          <w:p w14:paraId="7DD395EA" w14:textId="77777777" w:rsidR="008B22C2" w:rsidRPr="00690876" w:rsidRDefault="008B22C2" w:rsidP="008B22C2">
            <w:pPr>
              <w:pStyle w:val="a7"/>
            </w:pPr>
            <w:r w:rsidRPr="00690876">
              <w:t>6</w:t>
            </w:r>
          </w:p>
        </w:tc>
        <w:tc>
          <w:tcPr>
            <w:tcW w:w="1820" w:type="pct"/>
            <w:shd w:val="clear" w:color="auto" w:fill="auto"/>
            <w:vAlign w:val="center"/>
            <w:hideMark/>
          </w:tcPr>
          <w:p w14:paraId="392B31B0" w14:textId="77777777" w:rsidR="008B22C2" w:rsidRPr="00690876" w:rsidRDefault="008B22C2" w:rsidP="008B22C2">
            <w:pPr>
              <w:pStyle w:val="a7"/>
              <w:jc w:val="left"/>
            </w:pPr>
            <w:r w:rsidRPr="00690876">
              <w:t>Котельная ОРТЦ</w:t>
            </w:r>
          </w:p>
        </w:tc>
        <w:tc>
          <w:tcPr>
            <w:tcW w:w="1587" w:type="pct"/>
            <w:shd w:val="clear" w:color="auto" w:fill="auto"/>
            <w:vAlign w:val="center"/>
          </w:tcPr>
          <w:p w14:paraId="491DF432" w14:textId="77777777" w:rsidR="008B22C2" w:rsidRPr="00690876" w:rsidRDefault="008B22C2" w:rsidP="008B22C2">
            <w:pPr>
              <w:pStyle w:val="a7"/>
            </w:pPr>
            <w:proofErr w:type="spellStart"/>
            <w:r w:rsidRPr="00690876">
              <w:t>Терморобот</w:t>
            </w:r>
            <w:proofErr w:type="spellEnd"/>
            <w:r w:rsidRPr="00690876">
              <w:t xml:space="preserve"> 600</w:t>
            </w:r>
          </w:p>
        </w:tc>
        <w:tc>
          <w:tcPr>
            <w:tcW w:w="1140" w:type="pct"/>
            <w:shd w:val="clear" w:color="auto" w:fill="auto"/>
            <w:vAlign w:val="center"/>
          </w:tcPr>
          <w:p w14:paraId="1D2DF20A" w14:textId="77777777" w:rsidR="008B22C2" w:rsidRPr="00690876" w:rsidRDefault="008B22C2" w:rsidP="008B22C2">
            <w:pPr>
              <w:pStyle w:val="a7"/>
            </w:pPr>
            <w:r w:rsidRPr="00690876">
              <w:t>бурый уголь</w:t>
            </w:r>
          </w:p>
        </w:tc>
      </w:tr>
      <w:tr w:rsidR="008B22C2" w:rsidRPr="00690876" w14:paraId="171509B2" w14:textId="77777777" w:rsidTr="008B22C2">
        <w:trPr>
          <w:trHeight w:val="227"/>
          <w:jc w:val="center"/>
        </w:trPr>
        <w:tc>
          <w:tcPr>
            <w:tcW w:w="453" w:type="pct"/>
            <w:shd w:val="clear" w:color="auto" w:fill="auto"/>
            <w:vAlign w:val="center"/>
            <w:hideMark/>
          </w:tcPr>
          <w:p w14:paraId="71262333" w14:textId="77777777" w:rsidR="008B22C2" w:rsidRPr="00690876" w:rsidRDefault="008B22C2" w:rsidP="008B22C2">
            <w:pPr>
              <w:pStyle w:val="a7"/>
            </w:pPr>
            <w:r w:rsidRPr="00690876">
              <w:t>7</w:t>
            </w:r>
          </w:p>
        </w:tc>
        <w:tc>
          <w:tcPr>
            <w:tcW w:w="1820" w:type="pct"/>
            <w:shd w:val="clear" w:color="auto" w:fill="auto"/>
            <w:vAlign w:val="center"/>
            <w:hideMark/>
          </w:tcPr>
          <w:p w14:paraId="5F2144A6" w14:textId="77777777" w:rsidR="008B22C2" w:rsidRPr="00690876" w:rsidRDefault="008B22C2" w:rsidP="008B22C2">
            <w:pPr>
              <w:pStyle w:val="a7"/>
              <w:jc w:val="left"/>
            </w:pPr>
            <w:r w:rsidRPr="00690876">
              <w:t>Котельная ВОС</w:t>
            </w:r>
          </w:p>
        </w:tc>
        <w:tc>
          <w:tcPr>
            <w:tcW w:w="1587" w:type="pct"/>
            <w:shd w:val="clear" w:color="auto" w:fill="auto"/>
            <w:vAlign w:val="center"/>
          </w:tcPr>
          <w:p w14:paraId="1A538E84" w14:textId="77777777" w:rsidR="008B22C2" w:rsidRPr="00690876" w:rsidRDefault="008B22C2" w:rsidP="008B22C2">
            <w:pPr>
              <w:pStyle w:val="a7"/>
            </w:pPr>
            <w:proofErr w:type="spellStart"/>
            <w:r w:rsidRPr="00690876">
              <w:t>Терморобот</w:t>
            </w:r>
            <w:proofErr w:type="spellEnd"/>
            <w:r w:rsidRPr="00690876">
              <w:t xml:space="preserve"> 800</w:t>
            </w:r>
          </w:p>
        </w:tc>
        <w:tc>
          <w:tcPr>
            <w:tcW w:w="1140" w:type="pct"/>
            <w:shd w:val="clear" w:color="auto" w:fill="auto"/>
            <w:vAlign w:val="center"/>
          </w:tcPr>
          <w:p w14:paraId="128F1B3F" w14:textId="77777777" w:rsidR="008B22C2" w:rsidRPr="00690876" w:rsidRDefault="008B22C2" w:rsidP="008B22C2">
            <w:pPr>
              <w:pStyle w:val="a7"/>
            </w:pPr>
            <w:r w:rsidRPr="00690876">
              <w:t>бурый уголь</w:t>
            </w:r>
          </w:p>
        </w:tc>
      </w:tr>
      <w:tr w:rsidR="008B22C2" w:rsidRPr="00690876" w14:paraId="6BB9704B" w14:textId="77777777" w:rsidTr="008B22C2">
        <w:trPr>
          <w:trHeight w:val="227"/>
          <w:jc w:val="center"/>
        </w:trPr>
        <w:tc>
          <w:tcPr>
            <w:tcW w:w="453" w:type="pct"/>
            <w:shd w:val="clear" w:color="auto" w:fill="auto"/>
            <w:vAlign w:val="center"/>
            <w:hideMark/>
          </w:tcPr>
          <w:p w14:paraId="1D21A1EC" w14:textId="77777777" w:rsidR="008B22C2" w:rsidRPr="00690876" w:rsidRDefault="008B22C2" w:rsidP="008B22C2">
            <w:pPr>
              <w:pStyle w:val="a7"/>
            </w:pPr>
            <w:r w:rsidRPr="00690876">
              <w:t>8</w:t>
            </w:r>
          </w:p>
        </w:tc>
        <w:tc>
          <w:tcPr>
            <w:tcW w:w="1820" w:type="pct"/>
            <w:shd w:val="clear" w:color="auto" w:fill="auto"/>
            <w:vAlign w:val="center"/>
            <w:hideMark/>
          </w:tcPr>
          <w:p w14:paraId="2E4D8D50" w14:textId="77777777" w:rsidR="008B22C2" w:rsidRPr="00690876" w:rsidRDefault="008B22C2" w:rsidP="008B22C2">
            <w:pPr>
              <w:pStyle w:val="a7"/>
              <w:jc w:val="left"/>
            </w:pPr>
            <w:r w:rsidRPr="00690876">
              <w:t>Котельная п. Аэропорт</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703300D7" w14:textId="77777777" w:rsidR="008B22C2" w:rsidRPr="00690876" w:rsidRDefault="008B22C2" w:rsidP="008B22C2">
            <w:pPr>
              <w:pStyle w:val="a7"/>
            </w:pPr>
            <w:proofErr w:type="spellStart"/>
            <w:r w:rsidRPr="00690876">
              <w:rPr>
                <w:color w:val="000000"/>
                <w:szCs w:val="20"/>
              </w:rPr>
              <w:t>Терморобот</w:t>
            </w:r>
            <w:proofErr w:type="spellEnd"/>
            <w:r w:rsidRPr="00690876">
              <w:rPr>
                <w:color w:val="000000"/>
                <w:szCs w:val="20"/>
              </w:rPr>
              <w:t xml:space="preserve"> 800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6FB41C95" w14:textId="77777777" w:rsidR="008B22C2" w:rsidRPr="00690876" w:rsidRDefault="008B22C2" w:rsidP="008B22C2">
            <w:pPr>
              <w:pStyle w:val="a7"/>
            </w:pPr>
            <w:r w:rsidRPr="00690876">
              <w:rPr>
                <w:color w:val="000000"/>
                <w:szCs w:val="20"/>
              </w:rPr>
              <w:t>бурый уголь</w:t>
            </w:r>
          </w:p>
        </w:tc>
      </w:tr>
      <w:tr w:rsidR="008B22C2" w:rsidRPr="00690876" w14:paraId="258D694B" w14:textId="77777777" w:rsidTr="008B22C2">
        <w:trPr>
          <w:trHeight w:val="227"/>
          <w:jc w:val="center"/>
        </w:trPr>
        <w:tc>
          <w:tcPr>
            <w:tcW w:w="453" w:type="pct"/>
            <w:shd w:val="clear" w:color="auto" w:fill="auto"/>
            <w:vAlign w:val="center"/>
            <w:hideMark/>
          </w:tcPr>
          <w:p w14:paraId="4415EA4D" w14:textId="77777777" w:rsidR="008B22C2" w:rsidRPr="00690876" w:rsidRDefault="008B22C2" w:rsidP="008B22C2">
            <w:pPr>
              <w:pStyle w:val="a7"/>
            </w:pPr>
            <w:r w:rsidRPr="00690876">
              <w:t>9</w:t>
            </w:r>
          </w:p>
        </w:tc>
        <w:tc>
          <w:tcPr>
            <w:tcW w:w="1820" w:type="pct"/>
            <w:shd w:val="clear" w:color="auto" w:fill="auto"/>
            <w:vAlign w:val="center"/>
            <w:hideMark/>
          </w:tcPr>
          <w:p w14:paraId="17CA6BF5" w14:textId="77777777" w:rsidR="008B22C2" w:rsidRPr="00690876" w:rsidRDefault="008B22C2" w:rsidP="008B22C2">
            <w:pPr>
              <w:pStyle w:val="a7"/>
              <w:jc w:val="left"/>
            </w:pPr>
            <w:r w:rsidRPr="00690876">
              <w:t>Котельная с. Садовое</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4B9C63A1" w14:textId="77777777" w:rsidR="008B22C2" w:rsidRPr="00690876" w:rsidRDefault="008B22C2" w:rsidP="008B22C2">
            <w:pPr>
              <w:pStyle w:val="a7"/>
            </w:pPr>
            <w:proofErr w:type="spellStart"/>
            <w:r w:rsidRPr="00690876">
              <w:rPr>
                <w:color w:val="000000"/>
                <w:szCs w:val="20"/>
              </w:rPr>
              <w:t>Терморобот</w:t>
            </w:r>
            <w:proofErr w:type="spellEnd"/>
            <w:r w:rsidRPr="00690876">
              <w:rPr>
                <w:color w:val="000000"/>
                <w:szCs w:val="20"/>
              </w:rPr>
              <w:t xml:space="preserve"> 600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49A6F838" w14:textId="77777777" w:rsidR="008B22C2" w:rsidRPr="00690876" w:rsidRDefault="008B22C2" w:rsidP="008B22C2">
            <w:pPr>
              <w:pStyle w:val="a7"/>
            </w:pPr>
            <w:r w:rsidRPr="00690876">
              <w:rPr>
                <w:color w:val="000000"/>
                <w:szCs w:val="20"/>
              </w:rPr>
              <w:t>бурый уголь</w:t>
            </w:r>
          </w:p>
        </w:tc>
      </w:tr>
      <w:tr w:rsidR="008B22C2" w:rsidRPr="00690876" w14:paraId="0D4DE7AA" w14:textId="77777777" w:rsidTr="008B22C2">
        <w:trPr>
          <w:trHeight w:val="227"/>
          <w:jc w:val="center"/>
        </w:trPr>
        <w:tc>
          <w:tcPr>
            <w:tcW w:w="453" w:type="pct"/>
            <w:shd w:val="clear" w:color="auto" w:fill="auto"/>
            <w:vAlign w:val="center"/>
            <w:hideMark/>
          </w:tcPr>
          <w:p w14:paraId="3D0D19C5" w14:textId="77777777" w:rsidR="008B22C2" w:rsidRPr="00690876" w:rsidRDefault="008B22C2" w:rsidP="008B22C2">
            <w:pPr>
              <w:pStyle w:val="a7"/>
            </w:pPr>
            <w:r w:rsidRPr="00690876">
              <w:t>10</w:t>
            </w:r>
          </w:p>
        </w:tc>
        <w:tc>
          <w:tcPr>
            <w:tcW w:w="1820" w:type="pct"/>
            <w:shd w:val="clear" w:color="auto" w:fill="auto"/>
            <w:vAlign w:val="center"/>
            <w:hideMark/>
          </w:tcPr>
          <w:p w14:paraId="3AA264E5" w14:textId="77777777" w:rsidR="008B22C2" w:rsidRPr="00690876" w:rsidRDefault="008B22C2" w:rsidP="008B22C2">
            <w:pPr>
              <w:pStyle w:val="a7"/>
              <w:jc w:val="left"/>
            </w:pPr>
            <w:r w:rsidRPr="00690876">
              <w:t>Котельная « Очистные сооружения канализации»</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0305863A" w14:textId="77777777" w:rsidR="008B22C2" w:rsidRPr="00690876" w:rsidRDefault="008B22C2" w:rsidP="008B22C2">
            <w:pPr>
              <w:pStyle w:val="a7"/>
            </w:pPr>
            <w:proofErr w:type="spellStart"/>
            <w:r w:rsidRPr="00690876">
              <w:rPr>
                <w:color w:val="000000"/>
                <w:szCs w:val="20"/>
              </w:rPr>
              <w:t>Терморобот</w:t>
            </w:r>
            <w:proofErr w:type="spellEnd"/>
            <w:r w:rsidRPr="00690876">
              <w:rPr>
                <w:color w:val="000000"/>
                <w:szCs w:val="20"/>
              </w:rPr>
              <w:t xml:space="preserve"> 300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05FB1B2B" w14:textId="77777777" w:rsidR="008B22C2" w:rsidRPr="00690876" w:rsidRDefault="008B22C2" w:rsidP="008B22C2">
            <w:pPr>
              <w:pStyle w:val="a7"/>
            </w:pPr>
            <w:r w:rsidRPr="00690876">
              <w:rPr>
                <w:color w:val="000000"/>
                <w:szCs w:val="20"/>
              </w:rPr>
              <w:t>бурый уголь</w:t>
            </w:r>
          </w:p>
        </w:tc>
      </w:tr>
      <w:tr w:rsidR="008B22C2" w:rsidRPr="00690876" w14:paraId="513FAD2C" w14:textId="77777777" w:rsidTr="008B22C2">
        <w:trPr>
          <w:trHeight w:val="227"/>
          <w:jc w:val="center"/>
        </w:trPr>
        <w:tc>
          <w:tcPr>
            <w:tcW w:w="453" w:type="pct"/>
            <w:shd w:val="clear" w:color="auto" w:fill="auto"/>
            <w:vAlign w:val="center"/>
            <w:hideMark/>
          </w:tcPr>
          <w:p w14:paraId="00BD2138" w14:textId="77777777" w:rsidR="008B22C2" w:rsidRPr="00690876" w:rsidRDefault="008B22C2" w:rsidP="008B22C2">
            <w:pPr>
              <w:pStyle w:val="a7"/>
            </w:pPr>
            <w:r w:rsidRPr="00690876">
              <w:t>11</w:t>
            </w:r>
          </w:p>
        </w:tc>
        <w:tc>
          <w:tcPr>
            <w:tcW w:w="1820" w:type="pct"/>
            <w:shd w:val="clear" w:color="auto" w:fill="auto"/>
            <w:vAlign w:val="center"/>
            <w:hideMark/>
          </w:tcPr>
          <w:p w14:paraId="72B01BF7" w14:textId="77777777" w:rsidR="008B22C2" w:rsidRPr="00690876" w:rsidRDefault="008B22C2" w:rsidP="008B22C2">
            <w:pPr>
              <w:pStyle w:val="a7"/>
              <w:jc w:val="left"/>
            </w:pPr>
            <w:r w:rsidRPr="00690876">
              <w:t>Котельная водозабор «Амурский»</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692DB5A0" w14:textId="77777777" w:rsidR="008B22C2" w:rsidRPr="00690876" w:rsidRDefault="008B22C2" w:rsidP="008B22C2">
            <w:pPr>
              <w:pStyle w:val="a7"/>
            </w:pPr>
            <w:proofErr w:type="spellStart"/>
            <w:r w:rsidRPr="00690876">
              <w:rPr>
                <w:color w:val="000000"/>
                <w:szCs w:val="20"/>
              </w:rPr>
              <w:t>Терморобот</w:t>
            </w:r>
            <w:proofErr w:type="spellEnd"/>
            <w:r w:rsidRPr="00690876">
              <w:rPr>
                <w:color w:val="000000"/>
                <w:szCs w:val="20"/>
              </w:rPr>
              <w:t xml:space="preserve"> 300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199DAE98" w14:textId="77777777" w:rsidR="008B22C2" w:rsidRPr="00690876" w:rsidRDefault="008B22C2" w:rsidP="008B22C2">
            <w:pPr>
              <w:pStyle w:val="a7"/>
            </w:pPr>
            <w:r w:rsidRPr="00690876">
              <w:rPr>
                <w:color w:val="000000"/>
                <w:szCs w:val="20"/>
              </w:rPr>
              <w:t>бурый уголь</w:t>
            </w:r>
          </w:p>
        </w:tc>
      </w:tr>
    </w:tbl>
    <w:p w14:paraId="3AFD22B4" w14:textId="57315469" w:rsidR="00286E33" w:rsidRPr="00690876" w:rsidRDefault="00286E33" w:rsidP="00286E33">
      <w:pPr>
        <w:rPr>
          <w:sz w:val="26"/>
          <w:szCs w:val="26"/>
        </w:rPr>
      </w:pPr>
      <w:r w:rsidRPr="00690876">
        <w:rPr>
          <w:sz w:val="26"/>
          <w:szCs w:val="26"/>
        </w:rPr>
        <w:t>Предусмотрена реконструкция следующих котельных:</w:t>
      </w:r>
    </w:p>
    <w:p w14:paraId="70F58463" w14:textId="77777777" w:rsidR="00286E33" w:rsidRPr="00690876" w:rsidRDefault="00286E33" w:rsidP="00286E33">
      <w:pPr>
        <w:pStyle w:val="3"/>
        <w:rPr>
          <w:sz w:val="26"/>
          <w:szCs w:val="26"/>
        </w:rPr>
      </w:pPr>
      <w:bookmarkStart w:id="24" w:name="_Toc82494766"/>
      <w:r w:rsidRPr="00690876">
        <w:rPr>
          <w:sz w:val="26"/>
          <w:szCs w:val="26"/>
        </w:rPr>
        <w:t>Мероприятия на источниках тепловой энергии филиала ООО «АКС» «</w:t>
      </w:r>
      <w:proofErr w:type="spellStart"/>
      <w:r w:rsidRPr="00690876">
        <w:rPr>
          <w:sz w:val="26"/>
          <w:szCs w:val="26"/>
        </w:rPr>
        <w:t>Амуртеплосервис</w:t>
      </w:r>
      <w:proofErr w:type="spellEnd"/>
      <w:r w:rsidRPr="00690876">
        <w:rPr>
          <w:sz w:val="26"/>
          <w:szCs w:val="26"/>
        </w:rPr>
        <w:t>»</w:t>
      </w:r>
      <w:bookmarkEnd w:id="24"/>
    </w:p>
    <w:p w14:paraId="1C2937F2" w14:textId="77777777" w:rsidR="00286E33" w:rsidRPr="00690876" w:rsidRDefault="00286E33" w:rsidP="008F7E0C">
      <w:pPr>
        <w:spacing w:line="360" w:lineRule="auto"/>
        <w:rPr>
          <w:b/>
          <w:sz w:val="26"/>
          <w:szCs w:val="26"/>
        </w:rPr>
      </w:pPr>
      <w:r w:rsidRPr="00690876">
        <w:rPr>
          <w:b/>
          <w:sz w:val="26"/>
          <w:szCs w:val="26"/>
        </w:rPr>
        <w:t>1. Котельная 101 квартала</w:t>
      </w:r>
    </w:p>
    <w:p w14:paraId="74540F9C" w14:textId="404479DF" w:rsidR="00286E33" w:rsidRPr="00690876" w:rsidRDefault="00286E33" w:rsidP="008F7E0C">
      <w:pPr>
        <w:spacing w:line="360" w:lineRule="auto"/>
        <w:rPr>
          <w:sz w:val="26"/>
          <w:szCs w:val="26"/>
        </w:rPr>
      </w:pPr>
      <w:r w:rsidRPr="00690876">
        <w:rPr>
          <w:sz w:val="26"/>
          <w:szCs w:val="26"/>
        </w:rPr>
        <w:t>Располагаемая мощность котельной 101 квартала составляет 18,0 Гкал/ч, подключенная нагрузка по состоянию на начало 2021 г. – 16,792 Гкал/ч. С учетом собственных нужд источника и потерь в тепловых сетях на котельной наблюдается дефицит распо</w:t>
      </w:r>
      <w:r w:rsidR="008F7E0C" w:rsidRPr="00690876">
        <w:rPr>
          <w:sz w:val="26"/>
          <w:szCs w:val="26"/>
        </w:rPr>
        <w:t xml:space="preserve">лагаемой мощности 0,226 Гкал/ч. </w:t>
      </w:r>
      <w:r w:rsidRPr="00690876">
        <w:rPr>
          <w:sz w:val="26"/>
          <w:szCs w:val="26"/>
        </w:rPr>
        <w:t>Основное оборудование котельной составляют котлы ДКВР-10-13, установленные в 1969, 1998 и 2000 гг. Котел 1969 г. прошел капитальный ремонт в 1996 г. Настоящая Схема предусматривает проведение реконструкции котельной с заменой всех котлов в 2025, 2022 и 2023 гг. соответственно.</w:t>
      </w:r>
    </w:p>
    <w:p w14:paraId="57E7C590" w14:textId="77777777" w:rsidR="00286E33" w:rsidRPr="00690876" w:rsidRDefault="00286E33" w:rsidP="008F7E0C">
      <w:pPr>
        <w:spacing w:line="360" w:lineRule="auto"/>
        <w:rPr>
          <w:sz w:val="26"/>
          <w:szCs w:val="26"/>
        </w:rPr>
      </w:pPr>
      <w:r w:rsidRPr="00690876">
        <w:rPr>
          <w:sz w:val="26"/>
          <w:szCs w:val="26"/>
        </w:rPr>
        <w:t xml:space="preserve">Также на котельной 101 квартала предлагается проведение ремонта оборудования, здания котельной в объеме текущего ремонта в 2021г. </w:t>
      </w:r>
    </w:p>
    <w:p w14:paraId="719302BF" w14:textId="67949514" w:rsidR="00286E33" w:rsidRPr="00690876" w:rsidRDefault="00286E33" w:rsidP="008F7E0C">
      <w:pPr>
        <w:spacing w:line="360" w:lineRule="auto"/>
        <w:rPr>
          <w:sz w:val="26"/>
          <w:szCs w:val="26"/>
        </w:rPr>
      </w:pPr>
      <w:r w:rsidRPr="00690876">
        <w:rPr>
          <w:sz w:val="26"/>
          <w:szCs w:val="26"/>
        </w:rPr>
        <w:t>В 2032 году запланирован перевод котельной на природный газ.</w:t>
      </w:r>
    </w:p>
    <w:p w14:paraId="4A280545" w14:textId="5089F8A8" w:rsidR="00967163" w:rsidRPr="00690876" w:rsidRDefault="00967163" w:rsidP="008F7E0C">
      <w:pPr>
        <w:spacing w:line="360" w:lineRule="auto"/>
        <w:rPr>
          <w:sz w:val="26"/>
          <w:szCs w:val="26"/>
        </w:rPr>
      </w:pPr>
      <w:r w:rsidRPr="00690876">
        <w:rPr>
          <w:sz w:val="26"/>
          <w:szCs w:val="26"/>
        </w:rPr>
        <w:t>По второму сценарию тепловые нагрузки котельной переводятся на БТЭЦ.</w:t>
      </w:r>
    </w:p>
    <w:p w14:paraId="2FDD46A2" w14:textId="77777777" w:rsidR="00286E33" w:rsidRPr="00690876" w:rsidRDefault="00286E33" w:rsidP="008F7E0C">
      <w:pPr>
        <w:spacing w:line="360" w:lineRule="auto"/>
        <w:rPr>
          <w:b/>
          <w:sz w:val="26"/>
          <w:szCs w:val="26"/>
        </w:rPr>
      </w:pPr>
      <w:r w:rsidRPr="00690876">
        <w:rPr>
          <w:b/>
          <w:sz w:val="26"/>
          <w:szCs w:val="26"/>
        </w:rPr>
        <w:t>2. Котельная по ул. Пограничная, 183</w:t>
      </w:r>
    </w:p>
    <w:p w14:paraId="56EB8865" w14:textId="767EDEA4" w:rsidR="00286E33" w:rsidRPr="00690876" w:rsidRDefault="00286E33" w:rsidP="008F7E0C">
      <w:pPr>
        <w:spacing w:line="360" w:lineRule="auto"/>
        <w:rPr>
          <w:rFonts w:cs="Times New Roman"/>
          <w:sz w:val="26"/>
          <w:szCs w:val="26"/>
        </w:rPr>
      </w:pPr>
      <w:r w:rsidRPr="00690876">
        <w:rPr>
          <w:sz w:val="26"/>
          <w:szCs w:val="26"/>
        </w:rPr>
        <w:t>Располагаемая мощность котельной ул. Пограничная, 183 составляет 12,0 Гкал/ч, подключенная нагрузка по состоянию на</w:t>
      </w:r>
      <w:r w:rsidR="008F7E0C" w:rsidRPr="00690876">
        <w:rPr>
          <w:sz w:val="26"/>
          <w:szCs w:val="26"/>
        </w:rPr>
        <w:t xml:space="preserve"> начало 2021 г. – 6,109 Гкал/ч</w:t>
      </w:r>
      <w:r w:rsidRPr="00690876">
        <w:rPr>
          <w:sz w:val="26"/>
          <w:szCs w:val="26"/>
        </w:rPr>
        <w:t xml:space="preserve">. Основное </w:t>
      </w:r>
      <w:r w:rsidRPr="00690876">
        <w:rPr>
          <w:rFonts w:cs="Times New Roman"/>
          <w:sz w:val="26"/>
          <w:szCs w:val="26"/>
        </w:rPr>
        <w:t xml:space="preserve">оборудование котельной ул. Пограничная, 183 составляют один котел ЯР-4м и два котла ДКВР-10-13, установленные в 2005, 1980 и 2007 гг. Настоящая Схема предусматривает проведение реконструкции котельной с заменой двух котлов: котел ЯР-4м заменить на ДКВР-10-13 в 2025 г., а котел ДКВР-10-13 на аналогичный в 2024г.). </w:t>
      </w:r>
    </w:p>
    <w:p w14:paraId="24DC78D7" w14:textId="77777777" w:rsidR="00286E33" w:rsidRPr="00690876" w:rsidRDefault="00286E33" w:rsidP="008F7E0C">
      <w:pPr>
        <w:spacing w:line="360" w:lineRule="auto"/>
        <w:rPr>
          <w:sz w:val="26"/>
          <w:szCs w:val="26"/>
        </w:rPr>
      </w:pPr>
      <w:r w:rsidRPr="00690876">
        <w:rPr>
          <w:rFonts w:cs="Times New Roman"/>
          <w:sz w:val="26"/>
          <w:szCs w:val="26"/>
        </w:rPr>
        <w:t>Также на котельной ул. Пограничная, 183 предлагается</w:t>
      </w:r>
      <w:r w:rsidRPr="00690876">
        <w:rPr>
          <w:sz w:val="26"/>
          <w:szCs w:val="26"/>
        </w:rPr>
        <w:t xml:space="preserve"> проведение ремонта оборудования, здания котельной в объеме текущего ремонта и капитальный ремонт, частичная замена дефектных участков кровли в 2021г.</w:t>
      </w:r>
    </w:p>
    <w:p w14:paraId="39148408" w14:textId="77777777" w:rsidR="00286E33" w:rsidRPr="00690876" w:rsidRDefault="00286E33" w:rsidP="008F7E0C">
      <w:pPr>
        <w:spacing w:line="360" w:lineRule="auto"/>
        <w:rPr>
          <w:sz w:val="26"/>
          <w:szCs w:val="26"/>
        </w:rPr>
      </w:pPr>
      <w:r w:rsidRPr="00690876">
        <w:rPr>
          <w:sz w:val="26"/>
          <w:szCs w:val="26"/>
        </w:rPr>
        <w:t>В 2029 году запланирован перевод котельной на природный газ.</w:t>
      </w:r>
    </w:p>
    <w:p w14:paraId="6319FC06" w14:textId="77777777" w:rsidR="00286E33" w:rsidRPr="00690876" w:rsidRDefault="00286E33" w:rsidP="008F7E0C">
      <w:pPr>
        <w:spacing w:line="360" w:lineRule="auto"/>
        <w:rPr>
          <w:b/>
          <w:sz w:val="26"/>
          <w:szCs w:val="26"/>
        </w:rPr>
      </w:pPr>
      <w:r w:rsidRPr="00690876">
        <w:rPr>
          <w:b/>
          <w:sz w:val="26"/>
          <w:szCs w:val="26"/>
        </w:rPr>
        <w:t xml:space="preserve">3. Котельная Юбилейная, 7а </w:t>
      </w:r>
    </w:p>
    <w:p w14:paraId="76E65934"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Юбилейная, 7а предлагается проведение ремонта оборудования, здания котельной в объеме текущего ремонта в 2021г.</w:t>
      </w:r>
    </w:p>
    <w:p w14:paraId="7DF916B9"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2027 году запланирован вывод котельной из эксплуатации с переключением потребителей на котельную с. Садовое.</w:t>
      </w:r>
    </w:p>
    <w:p w14:paraId="57E9BAB4"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4. Котельная 438 квартала</w:t>
      </w:r>
    </w:p>
    <w:p w14:paraId="3CAC8334"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438 квартала предлагается проведение ремонта оборудования, здания котельной в объеме текущего ремонта и капитальный ремонт, частичная замена дефектных участков кровли в 2021г.</w:t>
      </w:r>
    </w:p>
    <w:p w14:paraId="41322660" w14:textId="0D4F670B"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2025 году запланирован вывод котельной из эксплуатации с переключением потребителей на новую газовую котельную СЖР (по варианту №2 на БТЭЦ).</w:t>
      </w:r>
    </w:p>
    <w:p w14:paraId="3A30C2C0" w14:textId="5B0BFB61" w:rsidR="00827819" w:rsidRPr="00690876" w:rsidRDefault="00827819" w:rsidP="008F7E0C">
      <w:pPr>
        <w:spacing w:line="360" w:lineRule="auto"/>
        <w:rPr>
          <w:rFonts w:eastAsia="Times New Roman" w:cs="Times New Roman"/>
          <w:sz w:val="26"/>
          <w:szCs w:val="26"/>
        </w:rPr>
      </w:pPr>
      <w:r w:rsidRPr="00690876">
        <w:rPr>
          <w:rFonts w:eastAsia="Times New Roman" w:cs="Times New Roman"/>
          <w:sz w:val="26"/>
          <w:szCs w:val="26"/>
        </w:rPr>
        <w:t>По варианту №2 переключение на БТЭЦ не предоставляется возможным, из-за значительной удалённости объектов от БТЭЦ, объекты находятся вне радиуса теплоснабжения.</w:t>
      </w:r>
    </w:p>
    <w:p w14:paraId="3BF70B77" w14:textId="77777777" w:rsidR="00286E33" w:rsidRPr="00690876" w:rsidRDefault="00286E33" w:rsidP="008F7E0C">
      <w:pPr>
        <w:spacing w:line="360" w:lineRule="auto"/>
        <w:rPr>
          <w:rFonts w:eastAsia="Times New Roman" w:cs="Times New Roman"/>
          <w:b/>
          <w:sz w:val="26"/>
          <w:szCs w:val="26"/>
        </w:rPr>
      </w:pPr>
      <w:bookmarkStart w:id="25" w:name="_Hlk82216212"/>
      <w:r w:rsidRPr="00690876">
        <w:rPr>
          <w:rFonts w:eastAsia="Times New Roman" w:cs="Times New Roman"/>
          <w:b/>
          <w:sz w:val="26"/>
          <w:szCs w:val="26"/>
        </w:rPr>
        <w:t>5. Котельная 481 квартала</w:t>
      </w:r>
    </w:p>
    <w:p w14:paraId="6B352EE1" w14:textId="5776BD85" w:rsidR="0088352A"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На котельной 481 квартала предлагается проведение ремонта оборудования, здания котельной в объеме текущего ремонта в 2021г.</w:t>
      </w:r>
    </w:p>
    <w:p w14:paraId="725470DC" w14:textId="77777777" w:rsidR="0088352A"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Также в 2021 г. предлагается проведение мероприятий по реконструкции котельной, с увеличением тепловой мощности до 3,40 Гкал/ч.</w:t>
      </w:r>
    </w:p>
    <w:p w14:paraId="2C7AA355" w14:textId="77777777" w:rsidR="0088352A"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В 2025 году запланирован вывод котельной из эксплуатации с переключением потребителей на новую газовую котельную СЖР.</w:t>
      </w:r>
    </w:p>
    <w:p w14:paraId="0C2F8B35" w14:textId="77D8ADA5" w:rsidR="00286E33"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По варианту №2 переключение на БТЭЦ не представляется возможным, из-за значительной удалённости объектов от БТЭЦ, объекты находятся вне радиуса теплоснабжения.</w:t>
      </w:r>
    </w:p>
    <w:bookmarkEnd w:id="25"/>
    <w:p w14:paraId="16FC18CB"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6. Котельная ВОС</w:t>
      </w:r>
    </w:p>
    <w:p w14:paraId="604FE17C"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ВОС предлагается проведение ремонта оборудования, здания котельной в объеме текущего ремонта в 2021г.</w:t>
      </w:r>
    </w:p>
    <w:p w14:paraId="738A45A9"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Также в 2021 г. предлагается проведение мероприятий по реконструкции котельной, с увеличением тепловой мощности до 4,85 Гкал/ч.</w:t>
      </w:r>
    </w:p>
    <w:p w14:paraId="1A9F48A7"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7. Котельная Мостоотряд-64</w:t>
      </w:r>
    </w:p>
    <w:p w14:paraId="117EB8DC" w14:textId="2FE1E974" w:rsidR="0088352A"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На котельной Мостоотряд-64 предлагается проведение ремонта оборудования, здания котельной в объеме текущего ремонта в 2021г.</w:t>
      </w:r>
    </w:p>
    <w:p w14:paraId="45869694" w14:textId="77777777" w:rsidR="0088352A"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В 2030 году запланирован вывод котельной из эксплуатации с переключением потребителей на новую газовую котельную СЖР.</w:t>
      </w:r>
    </w:p>
    <w:p w14:paraId="48D3F487" w14:textId="574B909E" w:rsidR="00286E33" w:rsidRPr="00690876" w:rsidRDefault="0088352A" w:rsidP="0088352A">
      <w:pPr>
        <w:spacing w:line="360" w:lineRule="auto"/>
        <w:rPr>
          <w:rFonts w:eastAsia="Times New Roman" w:cs="Times New Roman"/>
          <w:sz w:val="26"/>
          <w:szCs w:val="26"/>
        </w:rPr>
      </w:pPr>
      <w:r w:rsidRPr="00690876">
        <w:rPr>
          <w:rFonts w:eastAsia="Times New Roman" w:cs="Times New Roman"/>
          <w:sz w:val="26"/>
          <w:szCs w:val="26"/>
        </w:rPr>
        <w:t>По варианту №2 переключение на БТЭЦ не представляется возможным, из-за значительной удалённости объектов от БТЭЦ, объекты находятся вне радиуса теплоснабжения.</w:t>
      </w:r>
    </w:p>
    <w:p w14:paraId="0658B2E4"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8. Котельная с. Садовое</w:t>
      </w:r>
    </w:p>
    <w:p w14:paraId="13D3921F"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с. Садовое предлагается проведение ремонта оборудования, здания котельной в объеме текущего ремонта в 2021г.</w:t>
      </w:r>
    </w:p>
    <w:p w14:paraId="36997911"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Также в 2021 г. предлагается проведение мероприятий по реконструкции котельной, с увеличением тепловой мощности до 2,55 Гкал/ч.</w:t>
      </w:r>
    </w:p>
    <w:p w14:paraId="38C657CB"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2030 году запланирован перевод котельной на природный газ.</w:t>
      </w:r>
    </w:p>
    <w:p w14:paraId="2C22DFB0"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9. Котельная Школы №31</w:t>
      </w:r>
    </w:p>
    <w:p w14:paraId="50EC2DB7" w14:textId="77777777" w:rsidR="00286E33" w:rsidRPr="00690876" w:rsidRDefault="00286E33" w:rsidP="008F7E0C">
      <w:pPr>
        <w:spacing w:line="360" w:lineRule="auto"/>
        <w:rPr>
          <w:rFonts w:eastAsia="Times New Roman" w:cs="Times New Roman"/>
          <w:sz w:val="26"/>
          <w:szCs w:val="26"/>
        </w:rPr>
      </w:pPr>
      <w:proofErr w:type="gramStart"/>
      <w:r w:rsidRPr="00690876">
        <w:rPr>
          <w:rFonts w:eastAsia="Times New Roman" w:cs="Times New Roman"/>
          <w:sz w:val="26"/>
          <w:szCs w:val="26"/>
        </w:rPr>
        <w:t>На котельной Школы</w:t>
      </w:r>
      <w:proofErr w:type="gramEnd"/>
      <w:r w:rsidRPr="00690876">
        <w:rPr>
          <w:rFonts w:eastAsia="Times New Roman" w:cs="Times New Roman"/>
          <w:sz w:val="26"/>
          <w:szCs w:val="26"/>
        </w:rPr>
        <w:t xml:space="preserve"> №31 предлагается проведение ремонта оборудования, здания котельной в объеме текущего ремонта в 2021г.</w:t>
      </w:r>
    </w:p>
    <w:p w14:paraId="0FA2A9F6"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10. Котельная «Очистные сооружения»</w:t>
      </w:r>
    </w:p>
    <w:p w14:paraId="6E5F0C18"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«Очистные сооружения» предлагается проведение ремонта оборудования, здания котельной в объеме текущего ремонта в 2021г.</w:t>
      </w:r>
    </w:p>
    <w:p w14:paraId="4F5FEABB"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11. Котельная 410 квартала</w:t>
      </w:r>
    </w:p>
    <w:p w14:paraId="2DBCE512"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410 квартала предлагается проведение ремонта оборудования, здания котельной в объеме текущего ремонта, а также капитального ремонта дымовой трубы в 2021г.</w:t>
      </w:r>
    </w:p>
    <w:p w14:paraId="42ACB4E9"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Также в 2026-2027 гг. предлагается проведение мероприятий по реконструкции котельной с заменой двух котлов ДКВР 10-13 на аналогичные и одного котла ДКВР 10-13 на ДКВР 20-13, с увеличением тепловой мощности до 26,0 Гкал/ч.</w:t>
      </w:r>
    </w:p>
    <w:p w14:paraId="76A53285" w14:textId="05C1B86C"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2030 году запланирован перевод котельной на природный газ.</w:t>
      </w:r>
    </w:p>
    <w:p w14:paraId="73CCB59D" w14:textId="46EA9085" w:rsidR="00040B94" w:rsidRPr="00690876" w:rsidRDefault="00040B94" w:rsidP="008F7E0C">
      <w:pPr>
        <w:spacing w:line="360" w:lineRule="auto"/>
        <w:rPr>
          <w:rFonts w:eastAsia="Times New Roman" w:cs="Times New Roman"/>
          <w:sz w:val="26"/>
          <w:szCs w:val="26"/>
        </w:rPr>
      </w:pPr>
      <w:r w:rsidRPr="00690876">
        <w:rPr>
          <w:sz w:val="26"/>
          <w:szCs w:val="26"/>
        </w:rPr>
        <w:t>По второму сценарию тепловые нагрузки котельной переводятся на БТЭЦ.</w:t>
      </w:r>
    </w:p>
    <w:p w14:paraId="3A901D64"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12. Котельная 74 квартала</w:t>
      </w:r>
    </w:p>
    <w:p w14:paraId="45C44F95"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74 квартала предлагается проведение ремонта оборудования, здания котельной в объеме текущего ремонта в 2021г.</w:t>
      </w:r>
    </w:p>
    <w:p w14:paraId="172DE132" w14:textId="0AA1B33C"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2031 году запланирован перевод котельной на природный газ.</w:t>
      </w:r>
    </w:p>
    <w:p w14:paraId="7865C741" w14:textId="7006FAD8" w:rsidR="00040B94" w:rsidRPr="00690876" w:rsidRDefault="00040B94" w:rsidP="008F7E0C">
      <w:pPr>
        <w:spacing w:line="360" w:lineRule="auto"/>
        <w:rPr>
          <w:rFonts w:eastAsia="Times New Roman" w:cs="Times New Roman"/>
          <w:sz w:val="26"/>
          <w:szCs w:val="26"/>
        </w:rPr>
      </w:pPr>
      <w:r w:rsidRPr="00690876">
        <w:rPr>
          <w:sz w:val="26"/>
          <w:szCs w:val="26"/>
        </w:rPr>
        <w:t>По второму сценарию тепловые нагрузки котельной переводятся на БТЭЦ.</w:t>
      </w:r>
    </w:p>
    <w:p w14:paraId="5624FB60" w14:textId="77777777" w:rsidR="00286E33" w:rsidRPr="00690876" w:rsidRDefault="00286E33" w:rsidP="008F7E0C">
      <w:pPr>
        <w:spacing w:line="360" w:lineRule="auto"/>
        <w:rPr>
          <w:rFonts w:eastAsia="Times New Roman" w:cs="Times New Roman"/>
          <w:b/>
          <w:sz w:val="26"/>
          <w:szCs w:val="26"/>
        </w:rPr>
      </w:pPr>
      <w:bookmarkStart w:id="26" w:name="_Hlk82214939"/>
      <w:r w:rsidRPr="00690876">
        <w:rPr>
          <w:rFonts w:eastAsia="Times New Roman" w:cs="Times New Roman"/>
          <w:b/>
          <w:sz w:val="26"/>
          <w:szCs w:val="26"/>
        </w:rPr>
        <w:t>13. Котельная п. Аэропорт</w:t>
      </w:r>
    </w:p>
    <w:p w14:paraId="63CC8543"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п. Аэропорт предлагается проведение ремонта оборудования, здания котельной в объеме текущего ремонта в 2021г.</w:t>
      </w:r>
    </w:p>
    <w:p w14:paraId="3821510E"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Также в 2021 г. предлагается проведение мероприятий по реконструкции котельной, с увеличением тепловой мощности до 5,61 Гкал/ч.</w:t>
      </w:r>
    </w:p>
    <w:p w14:paraId="712F4745"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2026 году запланирован перевод котельной на природный газ.</w:t>
      </w:r>
    </w:p>
    <w:bookmarkEnd w:id="26"/>
    <w:p w14:paraId="3DCE2351"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14. Котельная ДОС</w:t>
      </w:r>
    </w:p>
    <w:p w14:paraId="282DC101"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ДОС предлагается проведение ремонта оборудования, здания котельной в объеме текущего ремонта в 2021г.</w:t>
      </w:r>
    </w:p>
    <w:p w14:paraId="7E521063"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2030 году запланирован перевод котельной на природный газ.</w:t>
      </w:r>
    </w:p>
    <w:p w14:paraId="2D4B9BAE" w14:textId="77777777" w:rsidR="00286E33" w:rsidRPr="00690876" w:rsidRDefault="00286E33" w:rsidP="008F7E0C">
      <w:pPr>
        <w:keepNext/>
        <w:spacing w:line="360" w:lineRule="auto"/>
        <w:rPr>
          <w:rFonts w:eastAsia="Times New Roman" w:cs="Times New Roman"/>
          <w:b/>
          <w:sz w:val="26"/>
          <w:szCs w:val="26"/>
        </w:rPr>
      </w:pPr>
      <w:r w:rsidRPr="00690876">
        <w:rPr>
          <w:rFonts w:eastAsia="Times New Roman" w:cs="Times New Roman"/>
          <w:b/>
          <w:sz w:val="26"/>
          <w:szCs w:val="26"/>
        </w:rPr>
        <w:t>15. Котельная ОРТПЦ</w:t>
      </w:r>
    </w:p>
    <w:p w14:paraId="48A02379" w14:textId="77777777" w:rsidR="00286E33" w:rsidRPr="00690876" w:rsidRDefault="00286E33" w:rsidP="008F7E0C">
      <w:pPr>
        <w:keepNext/>
        <w:spacing w:line="360" w:lineRule="auto"/>
        <w:rPr>
          <w:rFonts w:eastAsia="Times New Roman" w:cs="Times New Roman"/>
          <w:sz w:val="26"/>
          <w:szCs w:val="26"/>
        </w:rPr>
      </w:pPr>
      <w:r w:rsidRPr="00690876">
        <w:rPr>
          <w:rFonts w:eastAsia="Times New Roman" w:cs="Times New Roman"/>
          <w:sz w:val="26"/>
          <w:szCs w:val="26"/>
        </w:rPr>
        <w:t>На котельной ОРТПЦ предлагается проведение ремонта оборудования, здания котельной в объеме текущего ремонта в 2021г.</w:t>
      </w:r>
    </w:p>
    <w:p w14:paraId="427DBAD0"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Также в 2021 г. предлагается проведение мероприятий по реконструкции котельной, с увеличением тепловой мощности до 1,37 Гкал/ч.</w:t>
      </w:r>
    </w:p>
    <w:p w14:paraId="6C749FF1"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2027 году запланирован перевод котельной на природный газ.</w:t>
      </w:r>
    </w:p>
    <w:p w14:paraId="5128CD59"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16. Котельная водозабор «Амурский»</w:t>
      </w:r>
    </w:p>
    <w:p w14:paraId="255A9F48"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водозабор «Амурский» предлагается проведение ремонта оборудования, здания котельной в объеме текущего ремонта в 2021г.</w:t>
      </w:r>
    </w:p>
    <w:p w14:paraId="209D5FBB"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Также в 2021 г. предлагается проведение мероприятий по реконструкции котельной, с увеличением тепловой мощности до 1,20 Гкал/ч.</w:t>
      </w:r>
    </w:p>
    <w:p w14:paraId="506E42DA"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2031 году запланирован перевод котельной на природный газ.</w:t>
      </w:r>
    </w:p>
    <w:p w14:paraId="31078EB2"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 xml:space="preserve">17. Котельная по ул. </w:t>
      </w:r>
      <w:proofErr w:type="spellStart"/>
      <w:r w:rsidRPr="00690876">
        <w:rPr>
          <w:rFonts w:eastAsia="Times New Roman" w:cs="Times New Roman"/>
          <w:b/>
          <w:sz w:val="26"/>
          <w:szCs w:val="26"/>
        </w:rPr>
        <w:t>Релочная</w:t>
      </w:r>
      <w:proofErr w:type="spellEnd"/>
      <w:r w:rsidRPr="00690876">
        <w:rPr>
          <w:rFonts w:eastAsia="Times New Roman" w:cs="Times New Roman"/>
          <w:b/>
          <w:sz w:val="26"/>
          <w:szCs w:val="26"/>
        </w:rPr>
        <w:t>, 5</w:t>
      </w:r>
    </w:p>
    <w:p w14:paraId="09FA12EA"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 xml:space="preserve">На котельной по ул. </w:t>
      </w:r>
      <w:proofErr w:type="spellStart"/>
      <w:r w:rsidRPr="00690876">
        <w:rPr>
          <w:rFonts w:eastAsia="Times New Roman" w:cs="Times New Roman"/>
          <w:sz w:val="26"/>
          <w:szCs w:val="26"/>
        </w:rPr>
        <w:t>Релочная</w:t>
      </w:r>
      <w:proofErr w:type="spellEnd"/>
      <w:r w:rsidRPr="00690876">
        <w:rPr>
          <w:rFonts w:eastAsia="Times New Roman" w:cs="Times New Roman"/>
          <w:sz w:val="26"/>
          <w:szCs w:val="26"/>
        </w:rPr>
        <w:t>, 5 предлагается проведение ремонта оборудования, здания котельной в объеме текущего ремонта и мероприятий по реконструкции, модернизации в 2021г.</w:t>
      </w:r>
    </w:p>
    <w:p w14:paraId="59B46316"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 xml:space="preserve">Также в 2021 г. предлагается установка </w:t>
      </w:r>
      <w:proofErr w:type="spellStart"/>
      <w:r w:rsidRPr="00690876">
        <w:rPr>
          <w:rFonts w:eastAsia="Times New Roman" w:cs="Times New Roman"/>
          <w:sz w:val="26"/>
          <w:szCs w:val="26"/>
        </w:rPr>
        <w:t>блочно</w:t>
      </w:r>
      <w:proofErr w:type="spellEnd"/>
      <w:r w:rsidRPr="00690876">
        <w:rPr>
          <w:rFonts w:eastAsia="Times New Roman" w:cs="Times New Roman"/>
          <w:sz w:val="26"/>
          <w:szCs w:val="26"/>
        </w:rPr>
        <w:t xml:space="preserve">-модульной котельной КТМ 10000-10 </w:t>
      </w:r>
      <w:proofErr w:type="spellStart"/>
      <w:r w:rsidRPr="00690876">
        <w:rPr>
          <w:rFonts w:eastAsia="Times New Roman" w:cs="Times New Roman"/>
          <w:sz w:val="26"/>
          <w:szCs w:val="26"/>
        </w:rPr>
        <w:t>ПрА</w:t>
      </w:r>
      <w:proofErr w:type="spellEnd"/>
      <w:r w:rsidRPr="00690876">
        <w:rPr>
          <w:rFonts w:eastAsia="Times New Roman" w:cs="Times New Roman"/>
          <w:sz w:val="26"/>
          <w:szCs w:val="26"/>
        </w:rPr>
        <w:t xml:space="preserve"> с автоматической подачей топлива, без постоянного присутствия персонала. Общей производительностью 8,62 Гкал/ч.</w:t>
      </w:r>
    </w:p>
    <w:p w14:paraId="784A3927"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2030 году запланирован перевод котельной на природный газ.</w:t>
      </w:r>
    </w:p>
    <w:p w14:paraId="527F782A" w14:textId="77777777" w:rsidR="00286E33" w:rsidRPr="00690876" w:rsidRDefault="00286E33" w:rsidP="008F7E0C">
      <w:pPr>
        <w:spacing w:line="360" w:lineRule="auto"/>
        <w:rPr>
          <w:rFonts w:eastAsia="Times New Roman" w:cs="Times New Roman"/>
          <w:b/>
          <w:sz w:val="26"/>
          <w:szCs w:val="26"/>
        </w:rPr>
      </w:pPr>
      <w:r w:rsidRPr="00690876">
        <w:rPr>
          <w:rFonts w:eastAsia="Times New Roman" w:cs="Times New Roman"/>
          <w:b/>
          <w:sz w:val="26"/>
          <w:szCs w:val="26"/>
        </w:rPr>
        <w:t>18. Котельная 433 квартала</w:t>
      </w:r>
    </w:p>
    <w:p w14:paraId="7F31CBC7" w14:textId="77777777" w:rsidR="00286E33"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На котельной 433 квартала предлагается проведение ремонта оборудования, здания котельной в объеме текущего ремонта и мероприятий по реконструкции, модернизации со снятием ограничений тепловой мощности до 10,75 Гкал/ч в 2021г.</w:t>
      </w:r>
    </w:p>
    <w:p w14:paraId="3463A068" w14:textId="77777777" w:rsidR="00286E33" w:rsidRPr="00690876" w:rsidRDefault="00286E33" w:rsidP="008F7E0C">
      <w:pPr>
        <w:numPr>
          <w:ilvl w:val="1"/>
          <w:numId w:val="7"/>
        </w:numPr>
        <w:tabs>
          <w:tab w:val="left" w:pos="1180"/>
        </w:tabs>
        <w:spacing w:before="0" w:after="0" w:line="360" w:lineRule="auto"/>
        <w:ind w:left="1180" w:hanging="210"/>
        <w:jc w:val="left"/>
        <w:rPr>
          <w:rFonts w:eastAsia="Times New Roman" w:cs="Times New Roman"/>
          <w:sz w:val="26"/>
          <w:szCs w:val="26"/>
          <w:lang w:eastAsia="ru-RU"/>
        </w:rPr>
      </w:pPr>
      <w:r w:rsidRPr="00690876">
        <w:rPr>
          <w:rFonts w:eastAsia="Times New Roman" w:cs="Times New Roman"/>
          <w:sz w:val="26"/>
          <w:szCs w:val="26"/>
          <w:lang w:eastAsia="ru-RU"/>
        </w:rPr>
        <w:t>котельной 433 квартала предусмотреть следующее мероприятия:</w:t>
      </w:r>
    </w:p>
    <w:p w14:paraId="3BEF9C93"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 xml:space="preserve">Ремонт </w:t>
      </w:r>
      <w:proofErr w:type="spellStart"/>
      <w:r w:rsidRPr="00690876">
        <w:rPr>
          <w:rFonts w:eastAsia="Times New Roman" w:cs="Times New Roman"/>
          <w:sz w:val="26"/>
          <w:szCs w:val="26"/>
          <w:lang w:eastAsia="ru-RU"/>
        </w:rPr>
        <w:t>всыпной</w:t>
      </w:r>
      <w:proofErr w:type="spellEnd"/>
      <w:r w:rsidRPr="00690876">
        <w:rPr>
          <w:rFonts w:eastAsia="Times New Roman" w:cs="Times New Roman"/>
          <w:sz w:val="26"/>
          <w:szCs w:val="26"/>
          <w:lang w:eastAsia="ru-RU"/>
        </w:rPr>
        <w:t xml:space="preserve"> обмотки электродвигателей</w:t>
      </w:r>
    </w:p>
    <w:p w14:paraId="7256775C"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Установка окон</w:t>
      </w:r>
    </w:p>
    <w:p w14:paraId="7A2DFAF5"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Установка измерительных приборов и элементов систем автоматизации</w:t>
      </w:r>
    </w:p>
    <w:p w14:paraId="510170A1"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Вентилятор дутьевой ВД-2,8 (1-5)</w:t>
      </w:r>
    </w:p>
    <w:p w14:paraId="3F4AB26C"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Дробилка ДО-1</w:t>
      </w:r>
    </w:p>
    <w:p w14:paraId="2FAB9C39"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Ремонт дымососов ДН-9</w:t>
      </w:r>
    </w:p>
    <w:p w14:paraId="6594F904"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Водогрейный котел КВм-2,5Б (КВ-2,15-95ШП) (1-5)</w:t>
      </w:r>
    </w:p>
    <w:p w14:paraId="1F220524"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Здание котельной, ограждающие конструкции</w:t>
      </w:r>
    </w:p>
    <w:p w14:paraId="772C0520"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Теплообменный аппарат «</w:t>
      </w:r>
      <w:proofErr w:type="spellStart"/>
      <w:r w:rsidRPr="00690876">
        <w:rPr>
          <w:rFonts w:eastAsia="Times New Roman" w:cs="Times New Roman"/>
          <w:sz w:val="26"/>
          <w:szCs w:val="26"/>
          <w:lang w:eastAsia="ru-RU"/>
        </w:rPr>
        <w:t>Ридан</w:t>
      </w:r>
      <w:proofErr w:type="spellEnd"/>
      <w:r w:rsidRPr="00690876">
        <w:rPr>
          <w:rFonts w:eastAsia="Times New Roman" w:cs="Times New Roman"/>
          <w:sz w:val="26"/>
          <w:szCs w:val="26"/>
          <w:lang w:eastAsia="ru-RU"/>
        </w:rPr>
        <w:t>»</w:t>
      </w:r>
    </w:p>
    <w:p w14:paraId="6ECD8EAA"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Топливоподача и золоудаление</w:t>
      </w:r>
    </w:p>
    <w:p w14:paraId="5EE6FB47"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Циклон батарейный ЦБ-16 (1-5)</w:t>
      </w:r>
    </w:p>
    <w:p w14:paraId="5E42C5CE"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val="en-US" w:eastAsia="ru-RU"/>
        </w:rPr>
      </w:pPr>
      <w:r w:rsidRPr="00690876">
        <w:rPr>
          <w:rFonts w:eastAsia="Times New Roman" w:cs="Times New Roman"/>
          <w:sz w:val="26"/>
          <w:szCs w:val="26"/>
          <w:lang w:eastAsia="ru-RU"/>
        </w:rPr>
        <w:t>Сетевой</w:t>
      </w:r>
      <w:r w:rsidRPr="00690876">
        <w:rPr>
          <w:rFonts w:eastAsia="Times New Roman" w:cs="Times New Roman"/>
          <w:sz w:val="26"/>
          <w:szCs w:val="26"/>
          <w:lang w:val="en-US" w:eastAsia="ru-RU"/>
        </w:rPr>
        <w:t xml:space="preserve"> </w:t>
      </w:r>
      <w:r w:rsidRPr="00690876">
        <w:rPr>
          <w:rFonts w:eastAsia="Times New Roman" w:cs="Times New Roman"/>
          <w:sz w:val="26"/>
          <w:szCs w:val="26"/>
          <w:lang w:eastAsia="ru-RU"/>
        </w:rPr>
        <w:t>насос</w:t>
      </w:r>
      <w:r w:rsidRPr="00690876">
        <w:rPr>
          <w:rFonts w:eastAsia="Times New Roman" w:cs="Times New Roman"/>
          <w:sz w:val="26"/>
          <w:szCs w:val="26"/>
          <w:lang w:val="en-US" w:eastAsia="ru-RU"/>
        </w:rPr>
        <w:t xml:space="preserve"> WILO </w:t>
      </w:r>
      <w:proofErr w:type="spellStart"/>
      <w:r w:rsidRPr="00690876">
        <w:rPr>
          <w:rFonts w:eastAsia="Times New Roman" w:cs="Times New Roman"/>
          <w:sz w:val="26"/>
          <w:szCs w:val="26"/>
          <w:lang w:val="en-US" w:eastAsia="ru-RU"/>
        </w:rPr>
        <w:t>Cronoline</w:t>
      </w:r>
      <w:proofErr w:type="spellEnd"/>
      <w:r w:rsidRPr="00690876">
        <w:rPr>
          <w:rFonts w:eastAsia="Times New Roman" w:cs="Times New Roman"/>
          <w:sz w:val="26"/>
          <w:szCs w:val="26"/>
          <w:lang w:val="en-US" w:eastAsia="ru-RU"/>
        </w:rPr>
        <w:t xml:space="preserve"> IL 100/170-22/2 1-4</w:t>
      </w:r>
    </w:p>
    <w:p w14:paraId="42AB6912"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val="en-US" w:eastAsia="ru-RU"/>
        </w:rPr>
      </w:pPr>
      <w:r w:rsidRPr="00690876">
        <w:rPr>
          <w:rFonts w:eastAsia="Times New Roman" w:cs="Times New Roman"/>
          <w:sz w:val="26"/>
          <w:szCs w:val="26"/>
          <w:lang w:eastAsia="ru-RU"/>
        </w:rPr>
        <w:t>Трубопроводы</w:t>
      </w:r>
    </w:p>
    <w:p w14:paraId="44EAAD55"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val="en-US" w:eastAsia="ru-RU"/>
        </w:rPr>
      </w:pPr>
      <w:r w:rsidRPr="00690876">
        <w:rPr>
          <w:rFonts w:eastAsia="Times New Roman" w:cs="Times New Roman"/>
          <w:sz w:val="26"/>
          <w:szCs w:val="26"/>
          <w:lang w:eastAsia="ru-RU"/>
        </w:rPr>
        <w:t>Электротехническое оборудование</w:t>
      </w:r>
    </w:p>
    <w:p w14:paraId="7A086EE4" w14:textId="77777777" w:rsidR="00286E33" w:rsidRPr="00690876" w:rsidRDefault="00286E33" w:rsidP="008F7E0C">
      <w:pPr>
        <w:numPr>
          <w:ilvl w:val="0"/>
          <w:numId w:val="8"/>
        </w:numPr>
        <w:tabs>
          <w:tab w:val="left" w:pos="1220"/>
        </w:tabs>
        <w:spacing w:before="0" w:after="0" w:line="360" w:lineRule="auto"/>
        <w:ind w:left="1220" w:hanging="250"/>
        <w:jc w:val="left"/>
        <w:rPr>
          <w:rFonts w:eastAsia="Times New Roman" w:cs="Times New Roman"/>
          <w:sz w:val="26"/>
          <w:szCs w:val="26"/>
          <w:lang w:eastAsia="ru-RU"/>
        </w:rPr>
      </w:pPr>
      <w:r w:rsidRPr="00690876">
        <w:rPr>
          <w:rFonts w:eastAsia="Times New Roman" w:cs="Times New Roman"/>
          <w:sz w:val="26"/>
          <w:szCs w:val="26"/>
          <w:lang w:eastAsia="ru-RU"/>
        </w:rPr>
        <w:t>Текущий ремонт здания котельной внутренних помещений</w:t>
      </w:r>
    </w:p>
    <w:p w14:paraId="277C0E73" w14:textId="77777777" w:rsidR="00827819" w:rsidRPr="00690876" w:rsidRDefault="00286E33" w:rsidP="008F7E0C">
      <w:pPr>
        <w:spacing w:line="360" w:lineRule="auto"/>
        <w:rPr>
          <w:rFonts w:eastAsia="Times New Roman" w:cs="Times New Roman"/>
          <w:sz w:val="26"/>
          <w:szCs w:val="26"/>
        </w:rPr>
      </w:pPr>
      <w:r w:rsidRPr="00690876">
        <w:rPr>
          <w:rFonts w:eastAsia="Times New Roman" w:cs="Times New Roman"/>
          <w:sz w:val="26"/>
          <w:szCs w:val="26"/>
        </w:rPr>
        <w:t>В 2025 году запланирован вывод котельной из эксплуатации с переключением потребителей</w:t>
      </w:r>
      <w:r w:rsidR="0088352A" w:rsidRPr="00690876">
        <w:rPr>
          <w:rFonts w:eastAsia="Times New Roman" w:cs="Times New Roman"/>
          <w:sz w:val="26"/>
          <w:szCs w:val="26"/>
        </w:rPr>
        <w:t xml:space="preserve"> на новую газовую котельную СЖР. </w:t>
      </w:r>
    </w:p>
    <w:p w14:paraId="309318F0" w14:textId="3F2FCA98" w:rsidR="00286E33" w:rsidRPr="00690876" w:rsidRDefault="0088352A" w:rsidP="008F7E0C">
      <w:pPr>
        <w:spacing w:line="360" w:lineRule="auto"/>
        <w:rPr>
          <w:rFonts w:eastAsia="Times New Roman" w:cs="Times New Roman"/>
          <w:sz w:val="26"/>
          <w:szCs w:val="26"/>
        </w:rPr>
      </w:pPr>
      <w:r w:rsidRPr="00690876">
        <w:rPr>
          <w:rFonts w:eastAsia="Times New Roman" w:cs="Times New Roman"/>
          <w:sz w:val="26"/>
          <w:szCs w:val="26"/>
        </w:rPr>
        <w:t>По варианту №2 переключение на БТЭЦ не представляется возможным, из-за значительной удалённости объектов от БТЭЦ, объекты находятся вне радиуса теплоснабжения.</w:t>
      </w:r>
    </w:p>
    <w:p w14:paraId="16308FA0" w14:textId="77777777" w:rsidR="00286E33" w:rsidRPr="00690876" w:rsidRDefault="00286E33" w:rsidP="00286E33">
      <w:pPr>
        <w:pStyle w:val="3"/>
        <w:rPr>
          <w:sz w:val="26"/>
          <w:szCs w:val="26"/>
        </w:rPr>
      </w:pPr>
      <w:bookmarkStart w:id="27" w:name="_Toc82494767"/>
      <w:r w:rsidRPr="00690876">
        <w:rPr>
          <w:sz w:val="26"/>
          <w:szCs w:val="26"/>
        </w:rPr>
        <w:t>Мероприятия на источниках тепловой энергии ООО «Тепловая энергия»</w:t>
      </w:r>
      <w:bookmarkEnd w:id="27"/>
    </w:p>
    <w:p w14:paraId="600297D5" w14:textId="77777777" w:rsidR="00286E33" w:rsidRPr="00690876" w:rsidRDefault="00286E33" w:rsidP="008F7E0C">
      <w:pPr>
        <w:spacing w:before="0" w:after="0" w:line="360" w:lineRule="auto"/>
        <w:rPr>
          <w:rFonts w:eastAsia="Times New Roman" w:cs="Times New Roman"/>
          <w:b/>
          <w:sz w:val="26"/>
          <w:szCs w:val="26"/>
        </w:rPr>
      </w:pPr>
      <w:r w:rsidRPr="00690876">
        <w:rPr>
          <w:rFonts w:eastAsia="Times New Roman" w:cs="Times New Roman"/>
          <w:b/>
          <w:sz w:val="26"/>
          <w:szCs w:val="26"/>
        </w:rPr>
        <w:t>1. Котельная ПЛ-26</w:t>
      </w:r>
    </w:p>
    <w:p w14:paraId="5E87B4BF" w14:textId="58E0AF0A" w:rsidR="00286E33" w:rsidRPr="00690876" w:rsidRDefault="00286E33" w:rsidP="008F7E0C">
      <w:pPr>
        <w:spacing w:before="0" w:after="0" w:line="360" w:lineRule="auto"/>
        <w:rPr>
          <w:rFonts w:eastAsia="Times New Roman" w:cs="Times New Roman"/>
          <w:sz w:val="26"/>
          <w:szCs w:val="26"/>
        </w:rPr>
      </w:pPr>
      <w:r w:rsidRPr="00690876">
        <w:rPr>
          <w:rFonts w:eastAsia="Times New Roman" w:cs="Times New Roman"/>
          <w:sz w:val="26"/>
          <w:szCs w:val="26"/>
        </w:rPr>
        <w:t>В 2025 году запланирован вывод котельной из эксплуатации с переключением потребителей на новую газовую котельную СЖР.</w:t>
      </w:r>
    </w:p>
    <w:p w14:paraId="172DF295" w14:textId="77777777" w:rsidR="00286E33" w:rsidRPr="00690876" w:rsidRDefault="00286E33" w:rsidP="008F7E0C">
      <w:pPr>
        <w:spacing w:before="0" w:after="0" w:line="360" w:lineRule="auto"/>
        <w:rPr>
          <w:rFonts w:eastAsia="Times New Roman" w:cs="Times New Roman"/>
          <w:b/>
          <w:sz w:val="26"/>
          <w:szCs w:val="26"/>
        </w:rPr>
      </w:pPr>
      <w:r w:rsidRPr="00690876">
        <w:rPr>
          <w:rFonts w:eastAsia="Times New Roman" w:cs="Times New Roman"/>
          <w:b/>
          <w:sz w:val="26"/>
          <w:szCs w:val="26"/>
        </w:rPr>
        <w:t>2. Котельная ПУ-6</w:t>
      </w:r>
    </w:p>
    <w:p w14:paraId="58C006E2" w14:textId="71D3CF39" w:rsidR="00286E33" w:rsidRPr="00690876" w:rsidRDefault="00040B94" w:rsidP="008F7E0C">
      <w:pPr>
        <w:spacing w:before="0" w:after="0" w:line="360" w:lineRule="auto"/>
        <w:rPr>
          <w:rFonts w:eastAsia="Times New Roman" w:cs="Times New Roman"/>
          <w:sz w:val="26"/>
          <w:szCs w:val="26"/>
        </w:rPr>
      </w:pPr>
      <w:r w:rsidRPr="00690876">
        <w:rPr>
          <w:rFonts w:eastAsia="Times New Roman" w:cs="Times New Roman"/>
          <w:sz w:val="26"/>
          <w:szCs w:val="26"/>
        </w:rPr>
        <w:t>Мероприятия на котельной не запланированы.</w:t>
      </w:r>
    </w:p>
    <w:p w14:paraId="59D4F440" w14:textId="77777777" w:rsidR="00286E33" w:rsidRPr="00690876" w:rsidRDefault="00286E33" w:rsidP="008F7E0C">
      <w:pPr>
        <w:spacing w:before="0" w:after="0" w:line="360" w:lineRule="auto"/>
        <w:rPr>
          <w:rFonts w:eastAsia="Times New Roman" w:cs="Times New Roman"/>
          <w:b/>
          <w:sz w:val="26"/>
          <w:szCs w:val="26"/>
        </w:rPr>
      </w:pPr>
      <w:r w:rsidRPr="00690876">
        <w:rPr>
          <w:rFonts w:eastAsia="Times New Roman" w:cs="Times New Roman"/>
          <w:b/>
          <w:sz w:val="26"/>
          <w:szCs w:val="26"/>
        </w:rPr>
        <w:t>3. Котельная ПУ-23</w:t>
      </w:r>
    </w:p>
    <w:p w14:paraId="59AB2785" w14:textId="02301436" w:rsidR="00286E33" w:rsidRPr="00690876" w:rsidRDefault="00286E33" w:rsidP="008F7E0C">
      <w:pPr>
        <w:spacing w:before="0" w:after="0" w:line="360" w:lineRule="auto"/>
        <w:rPr>
          <w:rFonts w:eastAsia="Times New Roman" w:cs="Times New Roman"/>
          <w:sz w:val="26"/>
          <w:szCs w:val="26"/>
        </w:rPr>
      </w:pPr>
      <w:r w:rsidRPr="00690876">
        <w:rPr>
          <w:rFonts w:eastAsia="Times New Roman" w:cs="Times New Roman"/>
          <w:sz w:val="26"/>
          <w:szCs w:val="26"/>
        </w:rPr>
        <w:t>В 2028 году запланирован вывод котельной из эксплуатации с переключением потребителей на новую газовую котельную СЖР.</w:t>
      </w:r>
    </w:p>
    <w:p w14:paraId="16180537" w14:textId="77777777" w:rsidR="00286E33" w:rsidRPr="00690876" w:rsidRDefault="00286E33" w:rsidP="00286E33">
      <w:pPr>
        <w:pStyle w:val="3"/>
        <w:rPr>
          <w:sz w:val="26"/>
          <w:szCs w:val="26"/>
        </w:rPr>
      </w:pPr>
      <w:bookmarkStart w:id="28" w:name="_Toc82494768"/>
      <w:r w:rsidRPr="00690876">
        <w:rPr>
          <w:sz w:val="26"/>
          <w:szCs w:val="26"/>
        </w:rPr>
        <w:t>Мероприятия на источнике тепловой энергии ПАО «Ростелеком»</w:t>
      </w:r>
      <w:bookmarkEnd w:id="28"/>
    </w:p>
    <w:p w14:paraId="328CD809" w14:textId="77777777" w:rsidR="00286E33" w:rsidRPr="00690876" w:rsidRDefault="00286E33" w:rsidP="008F7E0C">
      <w:pPr>
        <w:spacing w:before="0" w:after="0" w:line="360" w:lineRule="auto"/>
        <w:rPr>
          <w:rFonts w:eastAsia="Times New Roman" w:cs="Times New Roman"/>
          <w:sz w:val="26"/>
          <w:szCs w:val="26"/>
        </w:rPr>
      </w:pPr>
      <w:r w:rsidRPr="00690876">
        <w:rPr>
          <w:rFonts w:eastAsia="Times New Roman" w:cs="Times New Roman"/>
          <w:sz w:val="26"/>
          <w:szCs w:val="26"/>
        </w:rPr>
        <w:t>В 2022 году запланирован вывод котельной из эксплуатации с переключением потребителей на котельную 410 квартала.</w:t>
      </w:r>
    </w:p>
    <w:p w14:paraId="6048AEEE" w14:textId="77777777" w:rsidR="00286E33" w:rsidRPr="00690876" w:rsidRDefault="00286E33" w:rsidP="00286E33">
      <w:pPr>
        <w:pStyle w:val="3"/>
        <w:rPr>
          <w:sz w:val="26"/>
          <w:szCs w:val="26"/>
        </w:rPr>
      </w:pPr>
      <w:bookmarkStart w:id="29" w:name="_Toc82494769"/>
      <w:r w:rsidRPr="00690876">
        <w:rPr>
          <w:sz w:val="26"/>
          <w:szCs w:val="26"/>
        </w:rPr>
        <w:t>Мероприятия на источнике тепловой энергии ЗДТВ филиала ЦДТВ ОАО «РЖД»</w:t>
      </w:r>
      <w:bookmarkEnd w:id="29"/>
    </w:p>
    <w:p w14:paraId="5F6BBC3F" w14:textId="77777777" w:rsidR="00286E33" w:rsidRPr="00690876" w:rsidRDefault="00286E33" w:rsidP="008F7E0C">
      <w:pPr>
        <w:spacing w:before="0" w:after="0" w:line="360" w:lineRule="auto"/>
        <w:rPr>
          <w:sz w:val="26"/>
          <w:szCs w:val="26"/>
        </w:rPr>
      </w:pPr>
      <w:r w:rsidRPr="00690876">
        <w:rPr>
          <w:sz w:val="26"/>
          <w:szCs w:val="26"/>
        </w:rPr>
        <w:t>На котельной ст. «Благовещеск-1» предлагается проведение ремонта оборудования, здания котельной в 2022г.</w:t>
      </w:r>
    </w:p>
    <w:p w14:paraId="4321AA48" w14:textId="77777777" w:rsidR="00286E33" w:rsidRPr="00690876" w:rsidRDefault="00286E33" w:rsidP="008F7E0C">
      <w:pPr>
        <w:spacing w:before="0" w:after="0" w:line="360" w:lineRule="auto"/>
        <w:rPr>
          <w:sz w:val="26"/>
          <w:szCs w:val="26"/>
        </w:rPr>
      </w:pPr>
      <w:r w:rsidRPr="00690876">
        <w:rPr>
          <w:sz w:val="26"/>
          <w:szCs w:val="26"/>
        </w:rPr>
        <w:t>В 2031 году запланирован перевод котельной на природный газ.</w:t>
      </w:r>
    </w:p>
    <w:p w14:paraId="7D8E6D7C" w14:textId="77777777" w:rsidR="00286E33" w:rsidRPr="00690876" w:rsidRDefault="00286E33" w:rsidP="00286E33">
      <w:pPr>
        <w:pStyle w:val="3"/>
        <w:rPr>
          <w:sz w:val="26"/>
          <w:szCs w:val="26"/>
        </w:rPr>
      </w:pPr>
      <w:bookmarkStart w:id="30" w:name="_Toc82494770"/>
      <w:r w:rsidRPr="00690876">
        <w:rPr>
          <w:sz w:val="26"/>
          <w:szCs w:val="26"/>
        </w:rPr>
        <w:t>Мероприятия на источнике тепловой энергии АО «СЗОР»</w:t>
      </w:r>
      <w:bookmarkEnd w:id="30"/>
    </w:p>
    <w:p w14:paraId="5C0B2C60" w14:textId="77777777" w:rsidR="00286E33" w:rsidRPr="00690876" w:rsidRDefault="00286E33" w:rsidP="00286E33">
      <w:pPr>
        <w:rPr>
          <w:sz w:val="26"/>
          <w:szCs w:val="26"/>
        </w:rPr>
      </w:pPr>
      <w:r w:rsidRPr="00690876">
        <w:rPr>
          <w:sz w:val="26"/>
          <w:szCs w:val="26"/>
        </w:rPr>
        <w:t>В 2028 году запланирован перевод котельной на природный газ.</w:t>
      </w:r>
    </w:p>
    <w:p w14:paraId="33B2424E" w14:textId="77777777" w:rsidR="00286E33" w:rsidRPr="00690876" w:rsidRDefault="00286E33" w:rsidP="00286E33">
      <w:pPr>
        <w:pStyle w:val="3"/>
        <w:rPr>
          <w:sz w:val="26"/>
          <w:szCs w:val="26"/>
        </w:rPr>
      </w:pPr>
      <w:bookmarkStart w:id="31" w:name="_Toc82494771"/>
      <w:r w:rsidRPr="00690876">
        <w:rPr>
          <w:sz w:val="26"/>
          <w:szCs w:val="26"/>
        </w:rPr>
        <w:t>Мероприятия на источнике тепловой энергии ООО «Амурский бройлер»</w:t>
      </w:r>
      <w:bookmarkEnd w:id="31"/>
    </w:p>
    <w:p w14:paraId="58A68599" w14:textId="77777777" w:rsidR="00286E33" w:rsidRPr="00690876" w:rsidRDefault="00286E33" w:rsidP="00286E33">
      <w:pPr>
        <w:rPr>
          <w:sz w:val="26"/>
          <w:szCs w:val="26"/>
        </w:rPr>
      </w:pPr>
      <w:r w:rsidRPr="00690876">
        <w:rPr>
          <w:sz w:val="26"/>
          <w:szCs w:val="26"/>
        </w:rPr>
        <w:t>В 2031 году запланирован перевод котельной на природный газ.</w:t>
      </w:r>
    </w:p>
    <w:p w14:paraId="07602191" w14:textId="77777777" w:rsidR="00286E33" w:rsidRPr="00690876" w:rsidRDefault="00286E33" w:rsidP="00286E33">
      <w:pPr>
        <w:pStyle w:val="3"/>
        <w:rPr>
          <w:sz w:val="26"/>
          <w:szCs w:val="26"/>
        </w:rPr>
      </w:pPr>
      <w:bookmarkStart w:id="32" w:name="_Toc82494772"/>
      <w:r w:rsidRPr="00690876">
        <w:rPr>
          <w:sz w:val="26"/>
          <w:szCs w:val="26"/>
        </w:rPr>
        <w:t>Мероприятия на источнике тепловой энергии ООО «БЗСМ»</w:t>
      </w:r>
      <w:bookmarkEnd w:id="32"/>
    </w:p>
    <w:p w14:paraId="0DF46922" w14:textId="77777777" w:rsidR="00286E33" w:rsidRPr="00690876" w:rsidRDefault="00286E33" w:rsidP="00286E33">
      <w:pPr>
        <w:rPr>
          <w:sz w:val="26"/>
          <w:szCs w:val="26"/>
        </w:rPr>
      </w:pPr>
      <w:r w:rsidRPr="00690876">
        <w:rPr>
          <w:sz w:val="26"/>
          <w:szCs w:val="26"/>
        </w:rPr>
        <w:t>В 2029 году запланирован перевод котельной на природный газ.</w:t>
      </w:r>
    </w:p>
    <w:p w14:paraId="7471EC54" w14:textId="77777777" w:rsidR="00286E33" w:rsidRPr="00690876" w:rsidRDefault="00286E33" w:rsidP="00286E33">
      <w:pPr>
        <w:pStyle w:val="3"/>
        <w:rPr>
          <w:sz w:val="26"/>
          <w:szCs w:val="26"/>
        </w:rPr>
      </w:pPr>
      <w:bookmarkStart w:id="33" w:name="_Toc82494773"/>
      <w:r w:rsidRPr="00690876">
        <w:rPr>
          <w:sz w:val="26"/>
          <w:szCs w:val="26"/>
        </w:rPr>
        <w:t>Мероприятия на источнике тепловой энергии ГАУ Амурской области «Амурская авиабаза»</w:t>
      </w:r>
      <w:bookmarkEnd w:id="33"/>
    </w:p>
    <w:p w14:paraId="51844E72" w14:textId="77777777" w:rsidR="00286E33" w:rsidRPr="00690876" w:rsidRDefault="00286E33" w:rsidP="00286E33">
      <w:pPr>
        <w:rPr>
          <w:sz w:val="26"/>
          <w:szCs w:val="26"/>
        </w:rPr>
      </w:pPr>
      <w:r w:rsidRPr="00690876">
        <w:rPr>
          <w:sz w:val="26"/>
          <w:szCs w:val="26"/>
        </w:rPr>
        <w:t>В 2030 году запланирован перевод котельной на природный газ</w:t>
      </w:r>
    </w:p>
    <w:p w14:paraId="5BC25609" w14:textId="77777777" w:rsidR="00286E33" w:rsidRPr="00690876" w:rsidRDefault="00286E33" w:rsidP="00286E33">
      <w:pPr>
        <w:pStyle w:val="3"/>
        <w:rPr>
          <w:sz w:val="26"/>
          <w:szCs w:val="26"/>
        </w:rPr>
      </w:pPr>
      <w:bookmarkStart w:id="34" w:name="_Toc82494774"/>
      <w:r w:rsidRPr="00690876">
        <w:rPr>
          <w:sz w:val="26"/>
          <w:szCs w:val="26"/>
        </w:rPr>
        <w:t>Мероприятия на источнике тепловой энергии ООО «Машиностроитель»</w:t>
      </w:r>
      <w:bookmarkEnd w:id="34"/>
    </w:p>
    <w:p w14:paraId="496B8351" w14:textId="77777777" w:rsidR="00286E33" w:rsidRPr="00690876" w:rsidRDefault="00286E33" w:rsidP="008F7E0C">
      <w:pPr>
        <w:spacing w:before="0" w:after="0" w:line="360" w:lineRule="auto"/>
        <w:rPr>
          <w:sz w:val="26"/>
          <w:szCs w:val="26"/>
        </w:rPr>
      </w:pPr>
      <w:r w:rsidRPr="00690876">
        <w:rPr>
          <w:sz w:val="26"/>
          <w:szCs w:val="26"/>
        </w:rPr>
        <w:t>Также в 2030-2031 гг. предлагается проведение мероприятий по реконструкции котельной, с увеличением тепловой мощности до 19,5 Гкал/ч.</w:t>
      </w:r>
    </w:p>
    <w:p w14:paraId="3C99916B" w14:textId="06016413" w:rsidR="00286E33" w:rsidRPr="00690876" w:rsidRDefault="00286E33" w:rsidP="008F7E0C">
      <w:pPr>
        <w:spacing w:before="0" w:after="0" w:line="360" w:lineRule="auto"/>
        <w:rPr>
          <w:sz w:val="26"/>
          <w:szCs w:val="26"/>
        </w:rPr>
        <w:sectPr w:rsidR="00286E33" w:rsidRPr="00690876" w:rsidSect="008A7960">
          <w:pgSz w:w="11906" w:h="16838"/>
          <w:pgMar w:top="1134" w:right="850" w:bottom="1134" w:left="1701" w:header="708" w:footer="708" w:gutter="0"/>
          <w:cols w:space="708"/>
          <w:docGrid w:linePitch="360"/>
        </w:sectPr>
      </w:pPr>
      <w:r w:rsidRPr="00690876">
        <w:rPr>
          <w:sz w:val="26"/>
          <w:szCs w:val="26"/>
        </w:rPr>
        <w:t>В 2029 году запланирован перевод котельной на природный газ</w:t>
      </w:r>
      <w:r w:rsidR="008F7E0C" w:rsidRPr="00690876">
        <w:rPr>
          <w:sz w:val="26"/>
          <w:szCs w:val="26"/>
        </w:rPr>
        <w:t>.</w:t>
      </w:r>
    </w:p>
    <w:p w14:paraId="6A6C8B49" w14:textId="5956A1E4" w:rsidR="00286E33" w:rsidRPr="00690876" w:rsidRDefault="006C5951" w:rsidP="006C5951">
      <w:pPr>
        <w:pStyle w:val="-0"/>
        <w:numPr>
          <w:ilvl w:val="0"/>
          <w:numId w:val="17"/>
        </w:numPr>
        <w:ind w:left="0" w:firstLine="0"/>
        <w:jc w:val="both"/>
      </w:pPr>
      <w:r w:rsidRPr="00690876">
        <w:t>Мероприятия по строительству, реконструкции и (или) модернизации объектов теплоснабжения, находящиеся в зоне деятельности ЕТО в лице АО «Дальневосточная генерирующая компания» на период 2022-2031 гг. в г. Благовещенске, реализуемые в ценовой зоне теплоснабжения</w:t>
      </w:r>
    </w:p>
    <w:tbl>
      <w:tblPr>
        <w:tblW w:w="5000" w:type="pct"/>
        <w:tblLook w:val="04A0" w:firstRow="1" w:lastRow="0" w:firstColumn="1" w:lastColumn="0" w:noHBand="0" w:noVBand="1"/>
      </w:tblPr>
      <w:tblGrid>
        <w:gridCol w:w="874"/>
        <w:gridCol w:w="4375"/>
        <w:gridCol w:w="1408"/>
        <w:gridCol w:w="2049"/>
        <w:gridCol w:w="958"/>
        <w:gridCol w:w="1132"/>
        <w:gridCol w:w="1133"/>
        <w:gridCol w:w="1133"/>
        <w:gridCol w:w="1133"/>
        <w:gridCol w:w="1133"/>
        <w:gridCol w:w="1241"/>
        <w:gridCol w:w="1241"/>
        <w:gridCol w:w="1241"/>
        <w:gridCol w:w="1241"/>
        <w:gridCol w:w="1241"/>
      </w:tblGrid>
      <w:tr w:rsidR="006C5951" w:rsidRPr="00690876" w14:paraId="221D5334" w14:textId="77777777" w:rsidTr="00BD0CCB">
        <w:trPr>
          <w:trHeight w:val="765"/>
          <w:tblHeader/>
        </w:trPr>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9A517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 п/п </w:t>
            </w:r>
          </w:p>
        </w:tc>
        <w:tc>
          <w:tcPr>
            <w:tcW w:w="1017" w:type="pct"/>
            <w:tcBorders>
              <w:top w:val="single" w:sz="4" w:space="0" w:color="auto"/>
              <w:left w:val="nil"/>
              <w:bottom w:val="single" w:sz="4" w:space="0" w:color="auto"/>
              <w:right w:val="single" w:sz="4" w:space="0" w:color="auto"/>
            </w:tcBorders>
            <w:shd w:val="clear" w:color="auto" w:fill="auto"/>
            <w:noWrap/>
            <w:vAlign w:val="center"/>
            <w:hideMark/>
          </w:tcPr>
          <w:p w14:paraId="6B3505D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Наименование мероприятия / проекта</w:t>
            </w:r>
          </w:p>
        </w:tc>
        <w:tc>
          <w:tcPr>
            <w:tcW w:w="328" w:type="pct"/>
            <w:tcBorders>
              <w:top w:val="single" w:sz="4" w:space="0" w:color="auto"/>
              <w:left w:val="nil"/>
              <w:bottom w:val="single" w:sz="4" w:space="0" w:color="auto"/>
              <w:right w:val="single" w:sz="4" w:space="0" w:color="auto"/>
            </w:tcBorders>
            <w:shd w:val="clear" w:color="auto" w:fill="auto"/>
            <w:vAlign w:val="center"/>
            <w:hideMark/>
          </w:tcPr>
          <w:p w14:paraId="6C2E1CC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Сроки реализации</w:t>
            </w:r>
          </w:p>
        </w:tc>
        <w:tc>
          <w:tcPr>
            <w:tcW w:w="477" w:type="pct"/>
            <w:tcBorders>
              <w:top w:val="single" w:sz="4" w:space="0" w:color="auto"/>
              <w:left w:val="nil"/>
              <w:bottom w:val="single" w:sz="4" w:space="0" w:color="auto"/>
              <w:right w:val="single" w:sz="4" w:space="0" w:color="auto"/>
            </w:tcBorders>
            <w:shd w:val="clear" w:color="auto" w:fill="auto"/>
            <w:vAlign w:val="center"/>
            <w:hideMark/>
          </w:tcPr>
          <w:p w14:paraId="40134BD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Сметная стоимость в прогнозных ценах без НДС, </w:t>
            </w:r>
            <w:proofErr w:type="spellStart"/>
            <w:r w:rsidRPr="00690876">
              <w:rPr>
                <w:rFonts w:eastAsia="Times New Roman" w:cs="Times New Roman"/>
                <w:b/>
                <w:bCs/>
                <w:color w:val="000000"/>
                <w:sz w:val="20"/>
                <w:szCs w:val="20"/>
                <w:lang w:eastAsia="ru-RU"/>
              </w:rPr>
              <w:t>тыс.руб</w:t>
            </w:r>
            <w:proofErr w:type="spellEnd"/>
            <w:r w:rsidRPr="00690876">
              <w:rPr>
                <w:rFonts w:eastAsia="Times New Roman" w:cs="Times New Roman"/>
                <w:b/>
                <w:bCs/>
                <w:color w:val="000000"/>
                <w:sz w:val="20"/>
                <w:szCs w:val="20"/>
                <w:lang w:eastAsia="ru-RU"/>
              </w:rPr>
              <w:t>.</w:t>
            </w:r>
          </w:p>
        </w:tc>
        <w:tc>
          <w:tcPr>
            <w:tcW w:w="209" w:type="pct"/>
            <w:tcBorders>
              <w:top w:val="single" w:sz="4" w:space="0" w:color="auto"/>
              <w:left w:val="nil"/>
              <w:bottom w:val="single" w:sz="4" w:space="0" w:color="auto"/>
              <w:right w:val="single" w:sz="4" w:space="0" w:color="auto"/>
            </w:tcBorders>
            <w:shd w:val="clear" w:color="auto" w:fill="auto"/>
            <w:noWrap/>
            <w:vAlign w:val="center"/>
            <w:hideMark/>
          </w:tcPr>
          <w:p w14:paraId="3F509A6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2021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1240E0A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2022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5DF6273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2023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474BB26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2024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3E07636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2025 год</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14:paraId="3C7CF4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2026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20CE17A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2027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1D6D069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2028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7AA2311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2029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3B42D4B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2030 год</w:t>
            </w:r>
          </w:p>
        </w:tc>
        <w:tc>
          <w:tcPr>
            <w:tcW w:w="289" w:type="pct"/>
            <w:tcBorders>
              <w:top w:val="single" w:sz="4" w:space="0" w:color="auto"/>
              <w:left w:val="nil"/>
              <w:bottom w:val="single" w:sz="4" w:space="0" w:color="auto"/>
              <w:right w:val="single" w:sz="4" w:space="0" w:color="auto"/>
            </w:tcBorders>
            <w:shd w:val="clear" w:color="auto" w:fill="auto"/>
            <w:noWrap/>
            <w:vAlign w:val="center"/>
            <w:hideMark/>
          </w:tcPr>
          <w:p w14:paraId="0DE8414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2031 год</w:t>
            </w:r>
          </w:p>
        </w:tc>
      </w:tr>
      <w:tr w:rsidR="006C5951" w:rsidRPr="00690876" w14:paraId="75A19EC6"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5A0DC8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1017" w:type="pct"/>
            <w:tcBorders>
              <w:top w:val="nil"/>
              <w:left w:val="nil"/>
              <w:bottom w:val="single" w:sz="4" w:space="0" w:color="auto"/>
              <w:right w:val="single" w:sz="4" w:space="0" w:color="auto"/>
            </w:tcBorders>
            <w:shd w:val="clear" w:color="auto" w:fill="auto"/>
            <w:vAlign w:val="center"/>
            <w:hideMark/>
          </w:tcPr>
          <w:p w14:paraId="5DE05B8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строительству, реконструкции и (или) модернизации объектов теплоснабжения, всего:</w:t>
            </w:r>
          </w:p>
        </w:tc>
        <w:tc>
          <w:tcPr>
            <w:tcW w:w="328" w:type="pct"/>
            <w:tcBorders>
              <w:top w:val="nil"/>
              <w:left w:val="nil"/>
              <w:bottom w:val="single" w:sz="4" w:space="0" w:color="auto"/>
              <w:right w:val="single" w:sz="4" w:space="0" w:color="auto"/>
            </w:tcBorders>
            <w:shd w:val="clear" w:color="auto" w:fill="auto"/>
            <w:vAlign w:val="center"/>
            <w:hideMark/>
          </w:tcPr>
          <w:p w14:paraId="0323D9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vAlign w:val="center"/>
            <w:hideMark/>
          </w:tcPr>
          <w:p w14:paraId="1169668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4005335,0</w:t>
            </w:r>
          </w:p>
        </w:tc>
        <w:tc>
          <w:tcPr>
            <w:tcW w:w="209" w:type="pct"/>
            <w:tcBorders>
              <w:top w:val="nil"/>
              <w:left w:val="nil"/>
              <w:bottom w:val="single" w:sz="4" w:space="0" w:color="auto"/>
              <w:right w:val="single" w:sz="4" w:space="0" w:color="auto"/>
            </w:tcBorders>
            <w:shd w:val="clear" w:color="auto" w:fill="auto"/>
            <w:vAlign w:val="center"/>
            <w:hideMark/>
          </w:tcPr>
          <w:p w14:paraId="138FE75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64" w:type="pct"/>
            <w:tcBorders>
              <w:top w:val="nil"/>
              <w:left w:val="nil"/>
              <w:bottom w:val="single" w:sz="4" w:space="0" w:color="auto"/>
              <w:right w:val="single" w:sz="4" w:space="0" w:color="auto"/>
            </w:tcBorders>
            <w:shd w:val="clear" w:color="auto" w:fill="auto"/>
            <w:vAlign w:val="center"/>
            <w:hideMark/>
          </w:tcPr>
          <w:p w14:paraId="12AB0DB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56416,4</w:t>
            </w:r>
          </w:p>
        </w:tc>
        <w:tc>
          <w:tcPr>
            <w:tcW w:w="264" w:type="pct"/>
            <w:tcBorders>
              <w:top w:val="nil"/>
              <w:left w:val="nil"/>
              <w:bottom w:val="single" w:sz="4" w:space="0" w:color="auto"/>
              <w:right w:val="single" w:sz="4" w:space="0" w:color="auto"/>
            </w:tcBorders>
            <w:shd w:val="clear" w:color="auto" w:fill="auto"/>
            <w:vAlign w:val="center"/>
            <w:hideMark/>
          </w:tcPr>
          <w:p w14:paraId="4738CFE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88144,4</w:t>
            </w:r>
          </w:p>
        </w:tc>
        <w:tc>
          <w:tcPr>
            <w:tcW w:w="264" w:type="pct"/>
            <w:tcBorders>
              <w:top w:val="nil"/>
              <w:left w:val="nil"/>
              <w:bottom w:val="single" w:sz="4" w:space="0" w:color="auto"/>
              <w:right w:val="single" w:sz="4" w:space="0" w:color="auto"/>
            </w:tcBorders>
            <w:shd w:val="clear" w:color="auto" w:fill="auto"/>
            <w:vAlign w:val="center"/>
            <w:hideMark/>
          </w:tcPr>
          <w:p w14:paraId="698DEA1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147968,1</w:t>
            </w:r>
          </w:p>
        </w:tc>
        <w:tc>
          <w:tcPr>
            <w:tcW w:w="264" w:type="pct"/>
            <w:tcBorders>
              <w:top w:val="nil"/>
              <w:left w:val="nil"/>
              <w:bottom w:val="single" w:sz="4" w:space="0" w:color="auto"/>
              <w:right w:val="single" w:sz="4" w:space="0" w:color="auto"/>
            </w:tcBorders>
            <w:shd w:val="clear" w:color="auto" w:fill="auto"/>
            <w:vAlign w:val="center"/>
            <w:hideMark/>
          </w:tcPr>
          <w:p w14:paraId="045ABEF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214270,2</w:t>
            </w:r>
          </w:p>
        </w:tc>
        <w:tc>
          <w:tcPr>
            <w:tcW w:w="264" w:type="pct"/>
            <w:tcBorders>
              <w:top w:val="nil"/>
              <w:left w:val="nil"/>
              <w:bottom w:val="single" w:sz="4" w:space="0" w:color="auto"/>
              <w:right w:val="single" w:sz="4" w:space="0" w:color="auto"/>
            </w:tcBorders>
            <w:shd w:val="clear" w:color="auto" w:fill="auto"/>
            <w:vAlign w:val="center"/>
            <w:hideMark/>
          </w:tcPr>
          <w:p w14:paraId="285CC33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288828,0</w:t>
            </w:r>
          </w:p>
        </w:tc>
        <w:tc>
          <w:tcPr>
            <w:tcW w:w="289" w:type="pct"/>
            <w:tcBorders>
              <w:top w:val="nil"/>
              <w:left w:val="nil"/>
              <w:bottom w:val="single" w:sz="4" w:space="0" w:color="auto"/>
              <w:right w:val="single" w:sz="4" w:space="0" w:color="auto"/>
            </w:tcBorders>
            <w:shd w:val="clear" w:color="auto" w:fill="auto"/>
            <w:vAlign w:val="center"/>
            <w:hideMark/>
          </w:tcPr>
          <w:p w14:paraId="09B9619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370149,8</w:t>
            </w:r>
          </w:p>
        </w:tc>
        <w:tc>
          <w:tcPr>
            <w:tcW w:w="289" w:type="pct"/>
            <w:tcBorders>
              <w:top w:val="nil"/>
              <w:left w:val="nil"/>
              <w:bottom w:val="single" w:sz="4" w:space="0" w:color="auto"/>
              <w:right w:val="single" w:sz="4" w:space="0" w:color="auto"/>
            </w:tcBorders>
            <w:shd w:val="clear" w:color="auto" w:fill="auto"/>
            <w:vAlign w:val="center"/>
            <w:hideMark/>
          </w:tcPr>
          <w:p w14:paraId="27E153B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459505,5</w:t>
            </w:r>
          </w:p>
        </w:tc>
        <w:tc>
          <w:tcPr>
            <w:tcW w:w="289" w:type="pct"/>
            <w:tcBorders>
              <w:top w:val="nil"/>
              <w:left w:val="nil"/>
              <w:bottom w:val="single" w:sz="4" w:space="0" w:color="auto"/>
              <w:right w:val="single" w:sz="4" w:space="0" w:color="auto"/>
            </w:tcBorders>
            <w:shd w:val="clear" w:color="auto" w:fill="auto"/>
            <w:vAlign w:val="center"/>
            <w:hideMark/>
          </w:tcPr>
          <w:p w14:paraId="0A5665D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685336,0</w:t>
            </w:r>
          </w:p>
        </w:tc>
        <w:tc>
          <w:tcPr>
            <w:tcW w:w="289" w:type="pct"/>
            <w:tcBorders>
              <w:top w:val="nil"/>
              <w:left w:val="nil"/>
              <w:bottom w:val="single" w:sz="4" w:space="0" w:color="auto"/>
              <w:right w:val="single" w:sz="4" w:space="0" w:color="auto"/>
            </w:tcBorders>
            <w:shd w:val="clear" w:color="auto" w:fill="auto"/>
            <w:vAlign w:val="center"/>
            <w:hideMark/>
          </w:tcPr>
          <w:p w14:paraId="2F8E677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790346,1</w:t>
            </w:r>
          </w:p>
        </w:tc>
        <w:tc>
          <w:tcPr>
            <w:tcW w:w="289" w:type="pct"/>
            <w:tcBorders>
              <w:top w:val="nil"/>
              <w:left w:val="nil"/>
              <w:bottom w:val="single" w:sz="4" w:space="0" w:color="auto"/>
              <w:right w:val="single" w:sz="4" w:space="0" w:color="auto"/>
            </w:tcBorders>
            <w:shd w:val="clear" w:color="auto" w:fill="auto"/>
            <w:vAlign w:val="center"/>
            <w:hideMark/>
          </w:tcPr>
          <w:p w14:paraId="0524F39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904370,5</w:t>
            </w:r>
          </w:p>
        </w:tc>
      </w:tr>
      <w:tr w:rsidR="006C5951" w:rsidRPr="00690876" w14:paraId="75CDBF04" w14:textId="77777777" w:rsidTr="00BD0CCB">
        <w:trPr>
          <w:trHeight w:val="51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5455179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w:t>
            </w:r>
          </w:p>
        </w:tc>
        <w:tc>
          <w:tcPr>
            <w:tcW w:w="1017" w:type="pct"/>
            <w:tcBorders>
              <w:top w:val="nil"/>
              <w:left w:val="nil"/>
              <w:bottom w:val="single" w:sz="4" w:space="0" w:color="auto"/>
              <w:right w:val="single" w:sz="4" w:space="0" w:color="auto"/>
            </w:tcBorders>
            <w:shd w:val="clear" w:color="auto" w:fill="auto"/>
            <w:vAlign w:val="center"/>
            <w:hideMark/>
          </w:tcPr>
          <w:p w14:paraId="5F774A9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реконструкцию тепловых магистралей БТЭЦ</w:t>
            </w:r>
          </w:p>
        </w:tc>
        <w:tc>
          <w:tcPr>
            <w:tcW w:w="328" w:type="pct"/>
            <w:tcBorders>
              <w:top w:val="nil"/>
              <w:left w:val="nil"/>
              <w:bottom w:val="single" w:sz="4" w:space="0" w:color="auto"/>
              <w:right w:val="single" w:sz="4" w:space="0" w:color="auto"/>
            </w:tcBorders>
            <w:shd w:val="clear" w:color="auto" w:fill="auto"/>
            <w:noWrap/>
            <w:vAlign w:val="center"/>
            <w:hideMark/>
          </w:tcPr>
          <w:p w14:paraId="7E75159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6CCA051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1203009</w:t>
            </w:r>
          </w:p>
        </w:tc>
        <w:tc>
          <w:tcPr>
            <w:tcW w:w="209" w:type="pct"/>
            <w:tcBorders>
              <w:top w:val="nil"/>
              <w:left w:val="nil"/>
              <w:bottom w:val="single" w:sz="4" w:space="0" w:color="auto"/>
              <w:right w:val="single" w:sz="4" w:space="0" w:color="auto"/>
            </w:tcBorders>
            <w:shd w:val="clear" w:color="auto" w:fill="auto"/>
            <w:noWrap/>
            <w:vAlign w:val="center"/>
            <w:hideMark/>
          </w:tcPr>
          <w:p w14:paraId="1D31347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03B6AA9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37400</w:t>
            </w:r>
          </w:p>
        </w:tc>
        <w:tc>
          <w:tcPr>
            <w:tcW w:w="264" w:type="pct"/>
            <w:tcBorders>
              <w:top w:val="nil"/>
              <w:left w:val="nil"/>
              <w:bottom w:val="single" w:sz="4" w:space="0" w:color="auto"/>
              <w:right w:val="single" w:sz="4" w:space="0" w:color="auto"/>
            </w:tcBorders>
            <w:shd w:val="clear" w:color="auto" w:fill="auto"/>
            <w:noWrap/>
            <w:vAlign w:val="center"/>
            <w:hideMark/>
          </w:tcPr>
          <w:p w14:paraId="11BB829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60000</w:t>
            </w:r>
          </w:p>
        </w:tc>
        <w:tc>
          <w:tcPr>
            <w:tcW w:w="264" w:type="pct"/>
            <w:tcBorders>
              <w:top w:val="nil"/>
              <w:left w:val="nil"/>
              <w:bottom w:val="single" w:sz="4" w:space="0" w:color="auto"/>
              <w:right w:val="single" w:sz="4" w:space="0" w:color="auto"/>
            </w:tcBorders>
            <w:shd w:val="clear" w:color="auto" w:fill="auto"/>
            <w:noWrap/>
            <w:vAlign w:val="center"/>
            <w:hideMark/>
          </w:tcPr>
          <w:p w14:paraId="618E31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98500</w:t>
            </w:r>
          </w:p>
        </w:tc>
        <w:tc>
          <w:tcPr>
            <w:tcW w:w="264" w:type="pct"/>
            <w:tcBorders>
              <w:top w:val="nil"/>
              <w:left w:val="nil"/>
              <w:bottom w:val="single" w:sz="4" w:space="0" w:color="auto"/>
              <w:right w:val="single" w:sz="4" w:space="0" w:color="auto"/>
            </w:tcBorders>
            <w:shd w:val="clear" w:color="auto" w:fill="auto"/>
            <w:noWrap/>
            <w:vAlign w:val="center"/>
            <w:hideMark/>
          </w:tcPr>
          <w:p w14:paraId="27148A9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111500</w:t>
            </w:r>
          </w:p>
        </w:tc>
        <w:tc>
          <w:tcPr>
            <w:tcW w:w="264" w:type="pct"/>
            <w:tcBorders>
              <w:top w:val="nil"/>
              <w:left w:val="nil"/>
              <w:bottom w:val="single" w:sz="4" w:space="0" w:color="auto"/>
              <w:right w:val="single" w:sz="4" w:space="0" w:color="auto"/>
            </w:tcBorders>
            <w:shd w:val="clear" w:color="auto" w:fill="auto"/>
            <w:noWrap/>
            <w:vAlign w:val="center"/>
            <w:hideMark/>
          </w:tcPr>
          <w:p w14:paraId="5A16C84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143136</w:t>
            </w:r>
          </w:p>
        </w:tc>
        <w:tc>
          <w:tcPr>
            <w:tcW w:w="289" w:type="pct"/>
            <w:tcBorders>
              <w:top w:val="nil"/>
              <w:left w:val="nil"/>
              <w:bottom w:val="single" w:sz="4" w:space="0" w:color="auto"/>
              <w:right w:val="single" w:sz="4" w:space="0" w:color="auto"/>
            </w:tcBorders>
            <w:shd w:val="clear" w:color="auto" w:fill="auto"/>
            <w:noWrap/>
            <w:vAlign w:val="center"/>
            <w:hideMark/>
          </w:tcPr>
          <w:p w14:paraId="370D654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160765</w:t>
            </w:r>
          </w:p>
        </w:tc>
        <w:tc>
          <w:tcPr>
            <w:tcW w:w="289" w:type="pct"/>
            <w:tcBorders>
              <w:top w:val="nil"/>
              <w:left w:val="nil"/>
              <w:bottom w:val="single" w:sz="4" w:space="0" w:color="auto"/>
              <w:right w:val="single" w:sz="4" w:space="0" w:color="auto"/>
            </w:tcBorders>
            <w:shd w:val="clear" w:color="auto" w:fill="auto"/>
            <w:noWrap/>
            <w:vAlign w:val="center"/>
            <w:hideMark/>
          </w:tcPr>
          <w:p w14:paraId="17F3B58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123497</w:t>
            </w:r>
          </w:p>
        </w:tc>
        <w:tc>
          <w:tcPr>
            <w:tcW w:w="289" w:type="pct"/>
            <w:tcBorders>
              <w:top w:val="nil"/>
              <w:left w:val="nil"/>
              <w:bottom w:val="single" w:sz="4" w:space="0" w:color="auto"/>
              <w:right w:val="single" w:sz="4" w:space="0" w:color="auto"/>
            </w:tcBorders>
            <w:shd w:val="clear" w:color="auto" w:fill="auto"/>
            <w:noWrap/>
            <w:vAlign w:val="center"/>
            <w:hideMark/>
          </w:tcPr>
          <w:p w14:paraId="7B86E5B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105500</w:t>
            </w:r>
          </w:p>
        </w:tc>
        <w:tc>
          <w:tcPr>
            <w:tcW w:w="289" w:type="pct"/>
            <w:tcBorders>
              <w:top w:val="nil"/>
              <w:left w:val="nil"/>
              <w:bottom w:val="single" w:sz="4" w:space="0" w:color="auto"/>
              <w:right w:val="single" w:sz="4" w:space="0" w:color="auto"/>
            </w:tcBorders>
            <w:shd w:val="clear" w:color="auto" w:fill="auto"/>
            <w:noWrap/>
            <w:vAlign w:val="center"/>
            <w:hideMark/>
          </w:tcPr>
          <w:p w14:paraId="01284F4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174500</w:t>
            </w:r>
          </w:p>
        </w:tc>
        <w:tc>
          <w:tcPr>
            <w:tcW w:w="289" w:type="pct"/>
            <w:tcBorders>
              <w:top w:val="nil"/>
              <w:left w:val="nil"/>
              <w:bottom w:val="single" w:sz="4" w:space="0" w:color="auto"/>
              <w:right w:val="single" w:sz="4" w:space="0" w:color="auto"/>
            </w:tcBorders>
            <w:shd w:val="clear" w:color="auto" w:fill="auto"/>
            <w:noWrap/>
            <w:vAlign w:val="center"/>
            <w:hideMark/>
          </w:tcPr>
          <w:p w14:paraId="0275A1D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188211</w:t>
            </w:r>
          </w:p>
        </w:tc>
      </w:tr>
      <w:tr w:rsidR="006C5951" w:rsidRPr="00690876" w14:paraId="223A167A"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7125FDF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vAlign w:val="center"/>
            <w:hideMark/>
          </w:tcPr>
          <w:p w14:paraId="598CC1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Реконструкция </w:t>
            </w:r>
            <w:proofErr w:type="spellStart"/>
            <w:r w:rsidRPr="00690876">
              <w:rPr>
                <w:rFonts w:eastAsia="Times New Roman" w:cs="Times New Roman"/>
                <w:b/>
                <w:bCs/>
                <w:color w:val="000000"/>
                <w:sz w:val="20"/>
                <w:szCs w:val="20"/>
                <w:lang w:eastAsia="ru-RU"/>
              </w:rPr>
              <w:t>тепломагистрали</w:t>
            </w:r>
            <w:proofErr w:type="spellEnd"/>
            <w:r w:rsidRPr="00690876">
              <w:rPr>
                <w:rFonts w:eastAsia="Times New Roman" w:cs="Times New Roman"/>
                <w:b/>
                <w:bCs/>
                <w:color w:val="000000"/>
                <w:sz w:val="20"/>
                <w:szCs w:val="20"/>
                <w:lang w:eastAsia="ru-RU"/>
              </w:rPr>
              <w:t xml:space="preserve"> № 1</w:t>
            </w:r>
          </w:p>
        </w:tc>
        <w:tc>
          <w:tcPr>
            <w:tcW w:w="328" w:type="pct"/>
            <w:tcBorders>
              <w:top w:val="nil"/>
              <w:left w:val="nil"/>
              <w:bottom w:val="single" w:sz="4" w:space="0" w:color="auto"/>
              <w:right w:val="single" w:sz="4" w:space="0" w:color="auto"/>
            </w:tcBorders>
            <w:shd w:val="clear" w:color="auto" w:fill="auto"/>
            <w:noWrap/>
            <w:vAlign w:val="center"/>
            <w:hideMark/>
          </w:tcPr>
          <w:p w14:paraId="07E7299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A32FED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543867</w:t>
            </w:r>
          </w:p>
        </w:tc>
        <w:tc>
          <w:tcPr>
            <w:tcW w:w="209" w:type="pct"/>
            <w:tcBorders>
              <w:top w:val="nil"/>
              <w:left w:val="nil"/>
              <w:bottom w:val="single" w:sz="4" w:space="0" w:color="auto"/>
              <w:right w:val="single" w:sz="4" w:space="0" w:color="auto"/>
            </w:tcBorders>
            <w:shd w:val="clear" w:color="auto" w:fill="auto"/>
            <w:noWrap/>
            <w:vAlign w:val="center"/>
            <w:hideMark/>
          </w:tcPr>
          <w:p w14:paraId="2166488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BFA450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24900</w:t>
            </w:r>
          </w:p>
        </w:tc>
        <w:tc>
          <w:tcPr>
            <w:tcW w:w="264" w:type="pct"/>
            <w:tcBorders>
              <w:top w:val="nil"/>
              <w:left w:val="nil"/>
              <w:bottom w:val="single" w:sz="4" w:space="0" w:color="auto"/>
              <w:right w:val="single" w:sz="4" w:space="0" w:color="auto"/>
            </w:tcBorders>
            <w:shd w:val="clear" w:color="auto" w:fill="auto"/>
            <w:noWrap/>
            <w:vAlign w:val="center"/>
            <w:hideMark/>
          </w:tcPr>
          <w:p w14:paraId="7B3613E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34000</w:t>
            </w:r>
          </w:p>
        </w:tc>
        <w:tc>
          <w:tcPr>
            <w:tcW w:w="264" w:type="pct"/>
            <w:tcBorders>
              <w:top w:val="nil"/>
              <w:left w:val="nil"/>
              <w:bottom w:val="single" w:sz="4" w:space="0" w:color="auto"/>
              <w:right w:val="single" w:sz="4" w:space="0" w:color="auto"/>
            </w:tcBorders>
            <w:shd w:val="clear" w:color="auto" w:fill="auto"/>
            <w:noWrap/>
            <w:vAlign w:val="center"/>
            <w:hideMark/>
          </w:tcPr>
          <w:p w14:paraId="64A644F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61500</w:t>
            </w:r>
          </w:p>
        </w:tc>
        <w:tc>
          <w:tcPr>
            <w:tcW w:w="264" w:type="pct"/>
            <w:tcBorders>
              <w:top w:val="nil"/>
              <w:left w:val="nil"/>
              <w:bottom w:val="single" w:sz="4" w:space="0" w:color="auto"/>
              <w:right w:val="single" w:sz="4" w:space="0" w:color="auto"/>
            </w:tcBorders>
            <w:shd w:val="clear" w:color="auto" w:fill="auto"/>
            <w:noWrap/>
            <w:vAlign w:val="center"/>
            <w:hideMark/>
          </w:tcPr>
          <w:p w14:paraId="59B136B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64500</w:t>
            </w:r>
          </w:p>
        </w:tc>
        <w:tc>
          <w:tcPr>
            <w:tcW w:w="264" w:type="pct"/>
            <w:tcBorders>
              <w:top w:val="nil"/>
              <w:left w:val="nil"/>
              <w:bottom w:val="single" w:sz="4" w:space="0" w:color="auto"/>
              <w:right w:val="single" w:sz="4" w:space="0" w:color="auto"/>
            </w:tcBorders>
            <w:shd w:val="clear" w:color="auto" w:fill="auto"/>
            <w:noWrap/>
            <w:vAlign w:val="center"/>
            <w:hideMark/>
          </w:tcPr>
          <w:p w14:paraId="7E8CC2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80636</w:t>
            </w:r>
          </w:p>
        </w:tc>
        <w:tc>
          <w:tcPr>
            <w:tcW w:w="289" w:type="pct"/>
            <w:tcBorders>
              <w:top w:val="nil"/>
              <w:left w:val="nil"/>
              <w:bottom w:val="single" w:sz="4" w:space="0" w:color="auto"/>
              <w:right w:val="single" w:sz="4" w:space="0" w:color="auto"/>
            </w:tcBorders>
            <w:shd w:val="clear" w:color="auto" w:fill="auto"/>
            <w:noWrap/>
            <w:vAlign w:val="center"/>
            <w:hideMark/>
          </w:tcPr>
          <w:p w14:paraId="7915498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44800</w:t>
            </w:r>
          </w:p>
        </w:tc>
        <w:tc>
          <w:tcPr>
            <w:tcW w:w="289" w:type="pct"/>
            <w:tcBorders>
              <w:top w:val="nil"/>
              <w:left w:val="nil"/>
              <w:bottom w:val="single" w:sz="4" w:space="0" w:color="auto"/>
              <w:right w:val="single" w:sz="4" w:space="0" w:color="auto"/>
            </w:tcBorders>
            <w:shd w:val="clear" w:color="auto" w:fill="auto"/>
            <w:noWrap/>
            <w:vAlign w:val="center"/>
            <w:hideMark/>
          </w:tcPr>
          <w:p w14:paraId="40B2A2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45000</w:t>
            </w:r>
          </w:p>
        </w:tc>
        <w:tc>
          <w:tcPr>
            <w:tcW w:w="289" w:type="pct"/>
            <w:tcBorders>
              <w:top w:val="nil"/>
              <w:left w:val="nil"/>
              <w:bottom w:val="single" w:sz="4" w:space="0" w:color="auto"/>
              <w:right w:val="single" w:sz="4" w:space="0" w:color="auto"/>
            </w:tcBorders>
            <w:shd w:val="clear" w:color="auto" w:fill="auto"/>
            <w:noWrap/>
            <w:vAlign w:val="center"/>
            <w:hideMark/>
          </w:tcPr>
          <w:p w14:paraId="200DF61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53000</w:t>
            </w:r>
          </w:p>
        </w:tc>
        <w:tc>
          <w:tcPr>
            <w:tcW w:w="289" w:type="pct"/>
            <w:tcBorders>
              <w:top w:val="nil"/>
              <w:left w:val="nil"/>
              <w:bottom w:val="single" w:sz="4" w:space="0" w:color="auto"/>
              <w:right w:val="single" w:sz="4" w:space="0" w:color="auto"/>
            </w:tcBorders>
            <w:shd w:val="clear" w:color="auto" w:fill="auto"/>
            <w:noWrap/>
            <w:vAlign w:val="center"/>
            <w:hideMark/>
          </w:tcPr>
          <w:p w14:paraId="52A740B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65500</w:t>
            </w:r>
          </w:p>
        </w:tc>
        <w:tc>
          <w:tcPr>
            <w:tcW w:w="289" w:type="pct"/>
            <w:tcBorders>
              <w:top w:val="nil"/>
              <w:left w:val="nil"/>
              <w:bottom w:val="single" w:sz="4" w:space="0" w:color="auto"/>
              <w:right w:val="single" w:sz="4" w:space="0" w:color="auto"/>
            </w:tcBorders>
            <w:shd w:val="clear" w:color="auto" w:fill="auto"/>
            <w:noWrap/>
            <w:vAlign w:val="center"/>
            <w:hideMark/>
          </w:tcPr>
          <w:p w14:paraId="756AEE0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70031</w:t>
            </w:r>
          </w:p>
        </w:tc>
      </w:tr>
      <w:tr w:rsidR="006C5951" w:rsidRPr="00690876" w14:paraId="2AE1F1F4"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297D06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w:t>
            </w:r>
          </w:p>
        </w:tc>
        <w:tc>
          <w:tcPr>
            <w:tcW w:w="1017" w:type="pct"/>
            <w:tcBorders>
              <w:top w:val="nil"/>
              <w:left w:val="nil"/>
              <w:bottom w:val="single" w:sz="4" w:space="0" w:color="auto"/>
              <w:right w:val="single" w:sz="4" w:space="0" w:color="auto"/>
            </w:tcBorders>
            <w:shd w:val="clear" w:color="auto" w:fill="auto"/>
            <w:vAlign w:val="center"/>
            <w:hideMark/>
          </w:tcPr>
          <w:p w14:paraId="3C5F4393"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т/м №1 Центрального района, от узла «А» до УТ-4Ц с заменой трубопроводов с Ду800мм на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1000мм протяженностью 1994 м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2DB020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2022-2026</w:t>
            </w:r>
          </w:p>
        </w:tc>
        <w:tc>
          <w:tcPr>
            <w:tcW w:w="477" w:type="pct"/>
            <w:tcBorders>
              <w:top w:val="nil"/>
              <w:left w:val="nil"/>
              <w:bottom w:val="single" w:sz="4" w:space="0" w:color="auto"/>
              <w:right w:val="single" w:sz="4" w:space="0" w:color="auto"/>
            </w:tcBorders>
            <w:shd w:val="clear" w:color="auto" w:fill="auto"/>
            <w:noWrap/>
            <w:vAlign w:val="center"/>
            <w:hideMark/>
          </w:tcPr>
          <w:p w14:paraId="58CCDDD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245536</w:t>
            </w:r>
          </w:p>
        </w:tc>
        <w:tc>
          <w:tcPr>
            <w:tcW w:w="209" w:type="pct"/>
            <w:tcBorders>
              <w:top w:val="nil"/>
              <w:left w:val="nil"/>
              <w:bottom w:val="single" w:sz="4" w:space="0" w:color="auto"/>
              <w:right w:val="single" w:sz="4" w:space="0" w:color="auto"/>
            </w:tcBorders>
            <w:shd w:val="clear" w:color="auto" w:fill="auto"/>
            <w:noWrap/>
            <w:vAlign w:val="center"/>
            <w:hideMark/>
          </w:tcPr>
          <w:p w14:paraId="46674A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3ABE3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24900</w:t>
            </w:r>
          </w:p>
        </w:tc>
        <w:tc>
          <w:tcPr>
            <w:tcW w:w="264" w:type="pct"/>
            <w:tcBorders>
              <w:top w:val="nil"/>
              <w:left w:val="nil"/>
              <w:bottom w:val="single" w:sz="4" w:space="0" w:color="auto"/>
              <w:right w:val="single" w:sz="4" w:space="0" w:color="auto"/>
            </w:tcBorders>
            <w:shd w:val="clear" w:color="auto" w:fill="auto"/>
            <w:noWrap/>
            <w:vAlign w:val="center"/>
            <w:hideMark/>
          </w:tcPr>
          <w:p w14:paraId="744446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34000</w:t>
            </w:r>
          </w:p>
        </w:tc>
        <w:tc>
          <w:tcPr>
            <w:tcW w:w="264" w:type="pct"/>
            <w:tcBorders>
              <w:top w:val="nil"/>
              <w:left w:val="nil"/>
              <w:bottom w:val="single" w:sz="4" w:space="0" w:color="auto"/>
              <w:right w:val="single" w:sz="4" w:space="0" w:color="auto"/>
            </w:tcBorders>
            <w:shd w:val="clear" w:color="auto" w:fill="auto"/>
            <w:noWrap/>
            <w:vAlign w:val="center"/>
            <w:hideMark/>
          </w:tcPr>
          <w:p w14:paraId="7A5166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61500</w:t>
            </w:r>
          </w:p>
        </w:tc>
        <w:tc>
          <w:tcPr>
            <w:tcW w:w="264" w:type="pct"/>
            <w:tcBorders>
              <w:top w:val="nil"/>
              <w:left w:val="nil"/>
              <w:bottom w:val="single" w:sz="4" w:space="0" w:color="auto"/>
              <w:right w:val="single" w:sz="4" w:space="0" w:color="auto"/>
            </w:tcBorders>
            <w:shd w:val="clear" w:color="auto" w:fill="auto"/>
            <w:noWrap/>
            <w:vAlign w:val="center"/>
            <w:hideMark/>
          </w:tcPr>
          <w:p w14:paraId="1FD734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64500</w:t>
            </w:r>
          </w:p>
        </w:tc>
        <w:tc>
          <w:tcPr>
            <w:tcW w:w="264" w:type="pct"/>
            <w:tcBorders>
              <w:top w:val="nil"/>
              <w:left w:val="nil"/>
              <w:bottom w:val="single" w:sz="4" w:space="0" w:color="auto"/>
              <w:right w:val="single" w:sz="4" w:space="0" w:color="auto"/>
            </w:tcBorders>
            <w:shd w:val="clear" w:color="auto" w:fill="auto"/>
            <w:noWrap/>
            <w:vAlign w:val="center"/>
            <w:hideMark/>
          </w:tcPr>
          <w:p w14:paraId="1E086B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60636</w:t>
            </w:r>
          </w:p>
        </w:tc>
        <w:tc>
          <w:tcPr>
            <w:tcW w:w="289" w:type="pct"/>
            <w:tcBorders>
              <w:top w:val="nil"/>
              <w:left w:val="nil"/>
              <w:bottom w:val="single" w:sz="4" w:space="0" w:color="auto"/>
              <w:right w:val="single" w:sz="4" w:space="0" w:color="auto"/>
            </w:tcBorders>
            <w:shd w:val="clear" w:color="auto" w:fill="auto"/>
            <w:noWrap/>
            <w:vAlign w:val="center"/>
            <w:hideMark/>
          </w:tcPr>
          <w:p w14:paraId="440A48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987D3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AD392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1A7BD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0B1E77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6220D2FC"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390BE9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w:t>
            </w:r>
          </w:p>
        </w:tc>
        <w:tc>
          <w:tcPr>
            <w:tcW w:w="1017" w:type="pct"/>
            <w:tcBorders>
              <w:top w:val="nil"/>
              <w:left w:val="nil"/>
              <w:bottom w:val="single" w:sz="4" w:space="0" w:color="auto"/>
              <w:right w:val="single" w:sz="4" w:space="0" w:color="auto"/>
            </w:tcBorders>
            <w:shd w:val="clear" w:color="auto" w:fill="auto"/>
            <w:vAlign w:val="center"/>
            <w:hideMark/>
          </w:tcPr>
          <w:p w14:paraId="1913F30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Реконструкция участка т/м № 1ЦР диаметром 800 мм, протяженностью 2192,57 м в двухтрубном исполнении, с заменой строительных конструкций и типа тепловой изоляции с применением технологии K-</w:t>
            </w:r>
            <w:proofErr w:type="spellStart"/>
            <w:r w:rsidRPr="00690876">
              <w:rPr>
                <w:rFonts w:eastAsia="Times New Roman" w:cs="Times New Roman"/>
                <w:color w:val="000000"/>
                <w:sz w:val="20"/>
                <w:szCs w:val="20"/>
                <w:lang w:eastAsia="ru-RU"/>
              </w:rPr>
              <w:t>Flex</w:t>
            </w:r>
            <w:proofErr w:type="spellEnd"/>
          </w:p>
        </w:tc>
        <w:tc>
          <w:tcPr>
            <w:tcW w:w="328" w:type="pct"/>
            <w:tcBorders>
              <w:top w:val="nil"/>
              <w:left w:val="nil"/>
              <w:bottom w:val="single" w:sz="4" w:space="0" w:color="auto"/>
              <w:right w:val="single" w:sz="4" w:space="0" w:color="auto"/>
            </w:tcBorders>
            <w:shd w:val="clear" w:color="auto" w:fill="auto"/>
            <w:noWrap/>
            <w:vAlign w:val="center"/>
            <w:hideMark/>
          </w:tcPr>
          <w:p w14:paraId="2D5EF9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2026-2031</w:t>
            </w:r>
          </w:p>
        </w:tc>
        <w:tc>
          <w:tcPr>
            <w:tcW w:w="477" w:type="pct"/>
            <w:tcBorders>
              <w:top w:val="nil"/>
              <w:left w:val="nil"/>
              <w:bottom w:val="single" w:sz="4" w:space="0" w:color="auto"/>
              <w:right w:val="single" w:sz="4" w:space="0" w:color="auto"/>
            </w:tcBorders>
            <w:shd w:val="clear" w:color="auto" w:fill="auto"/>
            <w:noWrap/>
            <w:vAlign w:val="center"/>
            <w:hideMark/>
          </w:tcPr>
          <w:p w14:paraId="2F94D3E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298331</w:t>
            </w:r>
          </w:p>
        </w:tc>
        <w:tc>
          <w:tcPr>
            <w:tcW w:w="209" w:type="pct"/>
            <w:tcBorders>
              <w:top w:val="nil"/>
              <w:left w:val="nil"/>
              <w:bottom w:val="single" w:sz="4" w:space="0" w:color="auto"/>
              <w:right w:val="single" w:sz="4" w:space="0" w:color="auto"/>
            </w:tcBorders>
            <w:shd w:val="clear" w:color="auto" w:fill="auto"/>
            <w:noWrap/>
            <w:vAlign w:val="center"/>
            <w:hideMark/>
          </w:tcPr>
          <w:p w14:paraId="7B91E2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6AE92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223C7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198B2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A0255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69D58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7D69CFF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44800</w:t>
            </w:r>
          </w:p>
        </w:tc>
        <w:tc>
          <w:tcPr>
            <w:tcW w:w="289" w:type="pct"/>
            <w:tcBorders>
              <w:top w:val="nil"/>
              <w:left w:val="nil"/>
              <w:bottom w:val="single" w:sz="4" w:space="0" w:color="auto"/>
              <w:right w:val="single" w:sz="4" w:space="0" w:color="auto"/>
            </w:tcBorders>
            <w:shd w:val="clear" w:color="auto" w:fill="auto"/>
            <w:noWrap/>
            <w:vAlign w:val="center"/>
            <w:hideMark/>
          </w:tcPr>
          <w:p w14:paraId="5F5D37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45000</w:t>
            </w:r>
          </w:p>
        </w:tc>
        <w:tc>
          <w:tcPr>
            <w:tcW w:w="289" w:type="pct"/>
            <w:tcBorders>
              <w:top w:val="nil"/>
              <w:left w:val="nil"/>
              <w:bottom w:val="single" w:sz="4" w:space="0" w:color="auto"/>
              <w:right w:val="single" w:sz="4" w:space="0" w:color="auto"/>
            </w:tcBorders>
            <w:shd w:val="clear" w:color="auto" w:fill="auto"/>
            <w:noWrap/>
            <w:vAlign w:val="center"/>
            <w:hideMark/>
          </w:tcPr>
          <w:p w14:paraId="161B06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53000</w:t>
            </w:r>
          </w:p>
        </w:tc>
        <w:tc>
          <w:tcPr>
            <w:tcW w:w="289" w:type="pct"/>
            <w:tcBorders>
              <w:top w:val="nil"/>
              <w:left w:val="nil"/>
              <w:bottom w:val="single" w:sz="4" w:space="0" w:color="auto"/>
              <w:right w:val="single" w:sz="4" w:space="0" w:color="auto"/>
            </w:tcBorders>
            <w:shd w:val="clear" w:color="auto" w:fill="auto"/>
            <w:noWrap/>
            <w:vAlign w:val="center"/>
            <w:hideMark/>
          </w:tcPr>
          <w:p w14:paraId="25CCA3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65500</w:t>
            </w:r>
          </w:p>
        </w:tc>
        <w:tc>
          <w:tcPr>
            <w:tcW w:w="289" w:type="pct"/>
            <w:tcBorders>
              <w:top w:val="nil"/>
              <w:left w:val="nil"/>
              <w:bottom w:val="single" w:sz="4" w:space="0" w:color="auto"/>
              <w:right w:val="single" w:sz="4" w:space="0" w:color="auto"/>
            </w:tcBorders>
            <w:shd w:val="clear" w:color="auto" w:fill="auto"/>
            <w:noWrap/>
            <w:vAlign w:val="center"/>
            <w:hideMark/>
          </w:tcPr>
          <w:p w14:paraId="36A7E5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70031</w:t>
            </w:r>
          </w:p>
        </w:tc>
      </w:tr>
      <w:tr w:rsidR="006C5951" w:rsidRPr="00690876" w14:paraId="64753C95"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204AFF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w:t>
            </w:r>
          </w:p>
        </w:tc>
        <w:tc>
          <w:tcPr>
            <w:tcW w:w="1017" w:type="pct"/>
            <w:tcBorders>
              <w:top w:val="nil"/>
              <w:left w:val="nil"/>
              <w:bottom w:val="single" w:sz="4" w:space="0" w:color="auto"/>
              <w:right w:val="single" w:sz="4" w:space="0" w:color="auto"/>
            </w:tcBorders>
            <w:shd w:val="clear" w:color="auto" w:fill="auto"/>
            <w:vAlign w:val="center"/>
            <w:hideMark/>
          </w:tcPr>
          <w:p w14:paraId="783EE8BB"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328" w:type="pct"/>
            <w:tcBorders>
              <w:top w:val="nil"/>
              <w:left w:val="nil"/>
              <w:bottom w:val="single" w:sz="4" w:space="0" w:color="auto"/>
              <w:right w:val="single" w:sz="4" w:space="0" w:color="auto"/>
            </w:tcBorders>
            <w:shd w:val="clear" w:color="auto" w:fill="auto"/>
            <w:noWrap/>
            <w:vAlign w:val="center"/>
            <w:hideMark/>
          </w:tcPr>
          <w:p w14:paraId="207355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03979A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09" w:type="pct"/>
            <w:tcBorders>
              <w:top w:val="nil"/>
              <w:left w:val="nil"/>
              <w:bottom w:val="single" w:sz="4" w:space="0" w:color="auto"/>
              <w:right w:val="single" w:sz="4" w:space="0" w:color="auto"/>
            </w:tcBorders>
            <w:shd w:val="clear" w:color="auto" w:fill="auto"/>
            <w:noWrap/>
            <w:vAlign w:val="center"/>
            <w:hideMark/>
          </w:tcPr>
          <w:p w14:paraId="6A077E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C9DF7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32293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07467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CC5EB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FD8A2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4D37E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00A61E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7FDE75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14408C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0B58B0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5AC23B5F"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00A20B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w:t>
            </w:r>
          </w:p>
        </w:tc>
        <w:tc>
          <w:tcPr>
            <w:tcW w:w="1017" w:type="pct"/>
            <w:tcBorders>
              <w:top w:val="nil"/>
              <w:left w:val="nil"/>
              <w:bottom w:val="single" w:sz="4" w:space="0" w:color="auto"/>
              <w:right w:val="single" w:sz="4" w:space="0" w:color="auto"/>
            </w:tcBorders>
            <w:shd w:val="clear" w:color="auto" w:fill="auto"/>
            <w:vAlign w:val="center"/>
            <w:hideMark/>
          </w:tcPr>
          <w:p w14:paraId="638ED347"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328" w:type="pct"/>
            <w:tcBorders>
              <w:top w:val="nil"/>
              <w:left w:val="nil"/>
              <w:bottom w:val="single" w:sz="4" w:space="0" w:color="auto"/>
              <w:right w:val="single" w:sz="4" w:space="0" w:color="auto"/>
            </w:tcBorders>
            <w:shd w:val="clear" w:color="auto" w:fill="auto"/>
            <w:noWrap/>
            <w:vAlign w:val="center"/>
            <w:hideMark/>
          </w:tcPr>
          <w:p w14:paraId="794C37A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7C0057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09" w:type="pct"/>
            <w:tcBorders>
              <w:top w:val="nil"/>
              <w:left w:val="nil"/>
              <w:bottom w:val="single" w:sz="4" w:space="0" w:color="auto"/>
              <w:right w:val="single" w:sz="4" w:space="0" w:color="auto"/>
            </w:tcBorders>
            <w:shd w:val="clear" w:color="auto" w:fill="auto"/>
            <w:noWrap/>
            <w:vAlign w:val="center"/>
            <w:hideMark/>
          </w:tcPr>
          <w:p w14:paraId="341BC6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89E3F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9F64D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906AA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FD207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778B1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1C2DDB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643EC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16D698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19967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52EAD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4E27CC58"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86C96BB" w14:textId="77777777" w:rsidR="006C5951" w:rsidRPr="00690876" w:rsidRDefault="006C5951" w:rsidP="00BD0CCB">
            <w:pPr>
              <w:spacing w:before="0" w:after="0"/>
              <w:ind w:firstLine="0"/>
              <w:jc w:val="center"/>
              <w:rPr>
                <w:rFonts w:eastAsia="Times New Roman" w:cs="Times New Roman"/>
                <w:b/>
                <w:bCs/>
                <w:color w:val="000000"/>
                <w:sz w:val="20"/>
                <w:szCs w:val="20"/>
                <w:lang w:val="en-US" w:eastAsia="ru-RU"/>
              </w:rPr>
            </w:pPr>
            <w:r w:rsidRPr="00690876">
              <w:rPr>
                <w:rFonts w:eastAsia="Times New Roman" w:cs="Times New Roman"/>
                <w:b/>
                <w:bCs/>
                <w:color w:val="000000"/>
                <w:sz w:val="20"/>
                <w:szCs w:val="20"/>
                <w:lang w:val="en-US" w:eastAsia="ru-RU"/>
              </w:rPr>
              <w:t>2</w:t>
            </w:r>
          </w:p>
        </w:tc>
        <w:tc>
          <w:tcPr>
            <w:tcW w:w="1017" w:type="pct"/>
            <w:tcBorders>
              <w:top w:val="nil"/>
              <w:left w:val="nil"/>
              <w:bottom w:val="single" w:sz="4" w:space="0" w:color="auto"/>
              <w:right w:val="single" w:sz="4" w:space="0" w:color="auto"/>
            </w:tcBorders>
            <w:shd w:val="clear" w:color="auto" w:fill="auto"/>
            <w:vAlign w:val="center"/>
            <w:hideMark/>
          </w:tcPr>
          <w:p w14:paraId="28DF815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Реконструкция </w:t>
            </w:r>
            <w:proofErr w:type="spellStart"/>
            <w:r w:rsidRPr="00690876">
              <w:rPr>
                <w:rFonts w:eastAsia="Times New Roman" w:cs="Times New Roman"/>
                <w:b/>
                <w:bCs/>
                <w:color w:val="000000"/>
                <w:sz w:val="20"/>
                <w:szCs w:val="20"/>
                <w:lang w:eastAsia="ru-RU"/>
              </w:rPr>
              <w:t>тепломагистрали</w:t>
            </w:r>
            <w:proofErr w:type="spellEnd"/>
            <w:r w:rsidRPr="00690876">
              <w:rPr>
                <w:rFonts w:eastAsia="Times New Roman" w:cs="Times New Roman"/>
                <w:b/>
                <w:bCs/>
                <w:color w:val="000000"/>
                <w:sz w:val="20"/>
                <w:szCs w:val="20"/>
                <w:lang w:eastAsia="ru-RU"/>
              </w:rPr>
              <w:t xml:space="preserve"> № 2</w:t>
            </w:r>
          </w:p>
        </w:tc>
        <w:tc>
          <w:tcPr>
            <w:tcW w:w="328" w:type="pct"/>
            <w:tcBorders>
              <w:top w:val="nil"/>
              <w:left w:val="nil"/>
              <w:bottom w:val="single" w:sz="4" w:space="0" w:color="auto"/>
              <w:right w:val="single" w:sz="4" w:space="0" w:color="auto"/>
            </w:tcBorders>
            <w:shd w:val="clear" w:color="auto" w:fill="auto"/>
            <w:noWrap/>
            <w:vAlign w:val="center"/>
            <w:hideMark/>
          </w:tcPr>
          <w:p w14:paraId="2172A92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6D0D56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523394</w:t>
            </w:r>
          </w:p>
        </w:tc>
        <w:tc>
          <w:tcPr>
            <w:tcW w:w="209" w:type="pct"/>
            <w:tcBorders>
              <w:top w:val="nil"/>
              <w:left w:val="nil"/>
              <w:bottom w:val="single" w:sz="4" w:space="0" w:color="auto"/>
              <w:right w:val="single" w:sz="4" w:space="0" w:color="auto"/>
            </w:tcBorders>
            <w:shd w:val="clear" w:color="auto" w:fill="auto"/>
            <w:noWrap/>
            <w:vAlign w:val="center"/>
            <w:hideMark/>
          </w:tcPr>
          <w:p w14:paraId="549790C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59A239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12500</w:t>
            </w:r>
          </w:p>
        </w:tc>
        <w:tc>
          <w:tcPr>
            <w:tcW w:w="264" w:type="pct"/>
            <w:tcBorders>
              <w:top w:val="nil"/>
              <w:left w:val="nil"/>
              <w:bottom w:val="single" w:sz="4" w:space="0" w:color="auto"/>
              <w:right w:val="single" w:sz="4" w:space="0" w:color="auto"/>
            </w:tcBorders>
            <w:shd w:val="clear" w:color="auto" w:fill="auto"/>
            <w:noWrap/>
            <w:vAlign w:val="center"/>
            <w:hideMark/>
          </w:tcPr>
          <w:p w14:paraId="155551D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26000</w:t>
            </w:r>
          </w:p>
        </w:tc>
        <w:tc>
          <w:tcPr>
            <w:tcW w:w="264" w:type="pct"/>
            <w:tcBorders>
              <w:top w:val="nil"/>
              <w:left w:val="nil"/>
              <w:bottom w:val="single" w:sz="4" w:space="0" w:color="auto"/>
              <w:right w:val="single" w:sz="4" w:space="0" w:color="auto"/>
            </w:tcBorders>
            <w:shd w:val="clear" w:color="auto" w:fill="auto"/>
            <w:noWrap/>
            <w:vAlign w:val="center"/>
            <w:hideMark/>
          </w:tcPr>
          <w:p w14:paraId="053299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37000</w:t>
            </w:r>
          </w:p>
        </w:tc>
        <w:tc>
          <w:tcPr>
            <w:tcW w:w="264" w:type="pct"/>
            <w:tcBorders>
              <w:top w:val="nil"/>
              <w:left w:val="nil"/>
              <w:bottom w:val="single" w:sz="4" w:space="0" w:color="auto"/>
              <w:right w:val="single" w:sz="4" w:space="0" w:color="auto"/>
            </w:tcBorders>
            <w:shd w:val="clear" w:color="auto" w:fill="auto"/>
            <w:noWrap/>
            <w:vAlign w:val="center"/>
            <w:hideMark/>
          </w:tcPr>
          <w:p w14:paraId="0148D32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47000</w:t>
            </w:r>
          </w:p>
        </w:tc>
        <w:tc>
          <w:tcPr>
            <w:tcW w:w="264" w:type="pct"/>
            <w:tcBorders>
              <w:top w:val="nil"/>
              <w:left w:val="nil"/>
              <w:bottom w:val="single" w:sz="4" w:space="0" w:color="auto"/>
              <w:right w:val="single" w:sz="4" w:space="0" w:color="auto"/>
            </w:tcBorders>
            <w:shd w:val="clear" w:color="auto" w:fill="auto"/>
            <w:noWrap/>
            <w:vAlign w:val="center"/>
            <w:hideMark/>
          </w:tcPr>
          <w:p w14:paraId="61D82FE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62500</w:t>
            </w:r>
          </w:p>
        </w:tc>
        <w:tc>
          <w:tcPr>
            <w:tcW w:w="289" w:type="pct"/>
            <w:tcBorders>
              <w:top w:val="nil"/>
              <w:left w:val="nil"/>
              <w:bottom w:val="single" w:sz="4" w:space="0" w:color="auto"/>
              <w:right w:val="single" w:sz="4" w:space="0" w:color="auto"/>
            </w:tcBorders>
            <w:shd w:val="clear" w:color="auto" w:fill="auto"/>
            <w:noWrap/>
            <w:vAlign w:val="center"/>
            <w:hideMark/>
          </w:tcPr>
          <w:p w14:paraId="3DB3142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115965</w:t>
            </w:r>
          </w:p>
        </w:tc>
        <w:tc>
          <w:tcPr>
            <w:tcW w:w="289" w:type="pct"/>
            <w:tcBorders>
              <w:top w:val="nil"/>
              <w:left w:val="nil"/>
              <w:bottom w:val="single" w:sz="4" w:space="0" w:color="auto"/>
              <w:right w:val="single" w:sz="4" w:space="0" w:color="auto"/>
            </w:tcBorders>
            <w:shd w:val="clear" w:color="auto" w:fill="auto"/>
            <w:noWrap/>
            <w:vAlign w:val="center"/>
            <w:hideMark/>
          </w:tcPr>
          <w:p w14:paraId="1A19E46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78497</w:t>
            </w:r>
          </w:p>
        </w:tc>
        <w:tc>
          <w:tcPr>
            <w:tcW w:w="289" w:type="pct"/>
            <w:tcBorders>
              <w:top w:val="nil"/>
              <w:left w:val="nil"/>
              <w:bottom w:val="single" w:sz="4" w:space="0" w:color="auto"/>
              <w:right w:val="single" w:sz="4" w:space="0" w:color="auto"/>
            </w:tcBorders>
            <w:shd w:val="clear" w:color="auto" w:fill="auto"/>
            <w:noWrap/>
            <w:vAlign w:val="center"/>
            <w:hideMark/>
          </w:tcPr>
          <w:p w14:paraId="6E5D20E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45000</w:t>
            </w:r>
          </w:p>
        </w:tc>
        <w:tc>
          <w:tcPr>
            <w:tcW w:w="289" w:type="pct"/>
            <w:tcBorders>
              <w:top w:val="nil"/>
              <w:left w:val="nil"/>
              <w:bottom w:val="single" w:sz="4" w:space="0" w:color="auto"/>
              <w:right w:val="single" w:sz="4" w:space="0" w:color="auto"/>
            </w:tcBorders>
            <w:shd w:val="clear" w:color="auto" w:fill="auto"/>
            <w:noWrap/>
            <w:vAlign w:val="center"/>
            <w:hideMark/>
          </w:tcPr>
          <w:p w14:paraId="05C35E8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49000</w:t>
            </w:r>
          </w:p>
        </w:tc>
        <w:tc>
          <w:tcPr>
            <w:tcW w:w="289" w:type="pct"/>
            <w:tcBorders>
              <w:top w:val="nil"/>
              <w:left w:val="nil"/>
              <w:bottom w:val="single" w:sz="4" w:space="0" w:color="auto"/>
              <w:right w:val="single" w:sz="4" w:space="0" w:color="auto"/>
            </w:tcBorders>
            <w:shd w:val="clear" w:color="auto" w:fill="auto"/>
            <w:noWrap/>
            <w:vAlign w:val="center"/>
            <w:hideMark/>
          </w:tcPr>
          <w:p w14:paraId="330E7EE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49932</w:t>
            </w:r>
          </w:p>
        </w:tc>
      </w:tr>
      <w:tr w:rsidR="006C5951" w:rsidRPr="00690876" w14:paraId="5B8F2F28"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7D737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w:t>
            </w:r>
          </w:p>
        </w:tc>
        <w:tc>
          <w:tcPr>
            <w:tcW w:w="1017" w:type="pct"/>
            <w:tcBorders>
              <w:top w:val="nil"/>
              <w:left w:val="nil"/>
              <w:bottom w:val="single" w:sz="4" w:space="0" w:color="auto"/>
              <w:right w:val="single" w:sz="4" w:space="0" w:color="auto"/>
            </w:tcBorders>
            <w:shd w:val="clear" w:color="auto" w:fill="auto"/>
            <w:vAlign w:val="center"/>
            <w:hideMark/>
          </w:tcPr>
          <w:p w14:paraId="46676A20"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участка т/м №2 Северо-западного района, от ТП-6СЗ до ТП - 9СЗ с Ду600мм на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700мм  протяженностью 670 м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085F32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2025-2028</w:t>
            </w:r>
          </w:p>
        </w:tc>
        <w:tc>
          <w:tcPr>
            <w:tcW w:w="477" w:type="pct"/>
            <w:tcBorders>
              <w:top w:val="nil"/>
              <w:left w:val="nil"/>
              <w:bottom w:val="single" w:sz="4" w:space="0" w:color="auto"/>
              <w:right w:val="single" w:sz="4" w:space="0" w:color="auto"/>
            </w:tcBorders>
            <w:shd w:val="clear" w:color="auto" w:fill="auto"/>
            <w:noWrap/>
            <w:vAlign w:val="center"/>
            <w:hideMark/>
          </w:tcPr>
          <w:p w14:paraId="4717BF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89497</w:t>
            </w:r>
          </w:p>
        </w:tc>
        <w:tc>
          <w:tcPr>
            <w:tcW w:w="209" w:type="pct"/>
            <w:tcBorders>
              <w:top w:val="nil"/>
              <w:left w:val="nil"/>
              <w:bottom w:val="single" w:sz="4" w:space="0" w:color="auto"/>
              <w:right w:val="single" w:sz="4" w:space="0" w:color="auto"/>
            </w:tcBorders>
            <w:shd w:val="clear" w:color="auto" w:fill="auto"/>
            <w:noWrap/>
            <w:vAlign w:val="center"/>
            <w:hideMark/>
          </w:tcPr>
          <w:p w14:paraId="7511F4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CE016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BBD8C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1D684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DADA9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w:t>
            </w:r>
          </w:p>
        </w:tc>
        <w:tc>
          <w:tcPr>
            <w:tcW w:w="264" w:type="pct"/>
            <w:tcBorders>
              <w:top w:val="nil"/>
              <w:left w:val="nil"/>
              <w:bottom w:val="single" w:sz="4" w:space="0" w:color="auto"/>
              <w:right w:val="single" w:sz="4" w:space="0" w:color="auto"/>
            </w:tcBorders>
            <w:shd w:val="clear" w:color="auto" w:fill="auto"/>
            <w:noWrap/>
            <w:vAlign w:val="center"/>
            <w:hideMark/>
          </w:tcPr>
          <w:p w14:paraId="6A3D681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50CF41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33500</w:t>
            </w:r>
          </w:p>
        </w:tc>
        <w:tc>
          <w:tcPr>
            <w:tcW w:w="289" w:type="pct"/>
            <w:tcBorders>
              <w:top w:val="nil"/>
              <w:left w:val="nil"/>
              <w:bottom w:val="single" w:sz="4" w:space="0" w:color="auto"/>
              <w:right w:val="single" w:sz="4" w:space="0" w:color="auto"/>
            </w:tcBorders>
            <w:shd w:val="clear" w:color="auto" w:fill="auto"/>
            <w:noWrap/>
            <w:vAlign w:val="center"/>
            <w:hideMark/>
          </w:tcPr>
          <w:p w14:paraId="3A0346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31497</w:t>
            </w:r>
          </w:p>
        </w:tc>
        <w:tc>
          <w:tcPr>
            <w:tcW w:w="289" w:type="pct"/>
            <w:tcBorders>
              <w:top w:val="nil"/>
              <w:left w:val="nil"/>
              <w:bottom w:val="single" w:sz="4" w:space="0" w:color="auto"/>
              <w:right w:val="single" w:sz="4" w:space="0" w:color="auto"/>
            </w:tcBorders>
            <w:shd w:val="clear" w:color="auto" w:fill="auto"/>
            <w:noWrap/>
            <w:vAlign w:val="center"/>
            <w:hideMark/>
          </w:tcPr>
          <w:p w14:paraId="2AAA808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A11AA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2BCAE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171370EF" w14:textId="77777777" w:rsidTr="00BD0CCB">
        <w:trPr>
          <w:trHeight w:val="1166"/>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1F10FD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w:t>
            </w:r>
          </w:p>
        </w:tc>
        <w:tc>
          <w:tcPr>
            <w:tcW w:w="1017" w:type="pct"/>
            <w:tcBorders>
              <w:top w:val="nil"/>
              <w:left w:val="nil"/>
              <w:bottom w:val="single" w:sz="4" w:space="0" w:color="auto"/>
              <w:right w:val="single" w:sz="4" w:space="0" w:color="auto"/>
            </w:tcBorders>
            <w:shd w:val="clear" w:color="auto" w:fill="auto"/>
            <w:vAlign w:val="center"/>
            <w:hideMark/>
          </w:tcPr>
          <w:p w14:paraId="69E58D5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Реконструкция участка т/м №2 Северо-западного района, от ТП-9СЗ до. ТК-12СЗ с Ду500мм на Ду700мм протяженностью 664 м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266D3E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2027-2031</w:t>
            </w:r>
          </w:p>
        </w:tc>
        <w:tc>
          <w:tcPr>
            <w:tcW w:w="477" w:type="pct"/>
            <w:tcBorders>
              <w:top w:val="nil"/>
              <w:left w:val="nil"/>
              <w:bottom w:val="single" w:sz="4" w:space="0" w:color="auto"/>
              <w:right w:val="single" w:sz="4" w:space="0" w:color="auto"/>
            </w:tcBorders>
            <w:shd w:val="clear" w:color="auto" w:fill="auto"/>
            <w:noWrap/>
            <w:vAlign w:val="center"/>
            <w:hideMark/>
          </w:tcPr>
          <w:p w14:paraId="48061E5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88695</w:t>
            </w:r>
          </w:p>
        </w:tc>
        <w:tc>
          <w:tcPr>
            <w:tcW w:w="209" w:type="pct"/>
            <w:tcBorders>
              <w:top w:val="nil"/>
              <w:left w:val="nil"/>
              <w:bottom w:val="single" w:sz="4" w:space="0" w:color="auto"/>
              <w:right w:val="single" w:sz="4" w:space="0" w:color="auto"/>
            </w:tcBorders>
            <w:shd w:val="clear" w:color="auto" w:fill="auto"/>
            <w:noWrap/>
            <w:vAlign w:val="center"/>
            <w:hideMark/>
          </w:tcPr>
          <w:p w14:paraId="2DC6A5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8B5EAF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602DA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685F8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C92C5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5AD27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7EBE89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w:t>
            </w:r>
          </w:p>
        </w:tc>
        <w:tc>
          <w:tcPr>
            <w:tcW w:w="289" w:type="pct"/>
            <w:tcBorders>
              <w:top w:val="nil"/>
              <w:left w:val="nil"/>
              <w:bottom w:val="single" w:sz="4" w:space="0" w:color="auto"/>
              <w:right w:val="single" w:sz="4" w:space="0" w:color="auto"/>
            </w:tcBorders>
            <w:shd w:val="clear" w:color="auto" w:fill="auto"/>
            <w:noWrap/>
            <w:vAlign w:val="center"/>
            <w:hideMark/>
          </w:tcPr>
          <w:p w14:paraId="6EA699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084D63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25000</w:t>
            </w:r>
          </w:p>
        </w:tc>
        <w:tc>
          <w:tcPr>
            <w:tcW w:w="289" w:type="pct"/>
            <w:tcBorders>
              <w:top w:val="nil"/>
              <w:left w:val="nil"/>
              <w:bottom w:val="single" w:sz="4" w:space="0" w:color="auto"/>
              <w:right w:val="single" w:sz="4" w:space="0" w:color="auto"/>
            </w:tcBorders>
            <w:shd w:val="clear" w:color="auto" w:fill="auto"/>
            <w:noWrap/>
            <w:vAlign w:val="center"/>
            <w:hideMark/>
          </w:tcPr>
          <w:p w14:paraId="1BEFF2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29000</w:t>
            </w:r>
          </w:p>
        </w:tc>
        <w:tc>
          <w:tcPr>
            <w:tcW w:w="289" w:type="pct"/>
            <w:tcBorders>
              <w:top w:val="nil"/>
              <w:left w:val="nil"/>
              <w:bottom w:val="single" w:sz="4" w:space="0" w:color="auto"/>
              <w:right w:val="single" w:sz="4" w:space="0" w:color="auto"/>
            </w:tcBorders>
            <w:shd w:val="clear" w:color="auto" w:fill="auto"/>
            <w:noWrap/>
            <w:vAlign w:val="center"/>
            <w:hideMark/>
          </w:tcPr>
          <w:p w14:paraId="5F27DB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30195</w:t>
            </w:r>
          </w:p>
        </w:tc>
      </w:tr>
      <w:tr w:rsidR="006C5951" w:rsidRPr="00690876" w14:paraId="080F0FBA"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5FE041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w:t>
            </w:r>
          </w:p>
        </w:tc>
        <w:tc>
          <w:tcPr>
            <w:tcW w:w="1017" w:type="pct"/>
            <w:tcBorders>
              <w:top w:val="nil"/>
              <w:left w:val="nil"/>
              <w:bottom w:val="single" w:sz="4" w:space="0" w:color="auto"/>
              <w:right w:val="single" w:sz="4" w:space="0" w:color="auto"/>
            </w:tcBorders>
            <w:shd w:val="clear" w:color="auto" w:fill="auto"/>
            <w:vAlign w:val="center"/>
            <w:hideMark/>
          </w:tcPr>
          <w:p w14:paraId="3934894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т/м №2 Северного планировочного района от узла "А" до ТП-2С с увеличением диаметра с Ду800мм на Ду1000мм протяженностью 1426 м в двухтрубном исполнении </w:t>
            </w:r>
          </w:p>
        </w:tc>
        <w:tc>
          <w:tcPr>
            <w:tcW w:w="328" w:type="pct"/>
            <w:tcBorders>
              <w:top w:val="nil"/>
              <w:left w:val="nil"/>
              <w:bottom w:val="single" w:sz="4" w:space="0" w:color="auto"/>
              <w:right w:val="single" w:sz="4" w:space="0" w:color="auto"/>
            </w:tcBorders>
            <w:shd w:val="clear" w:color="auto" w:fill="auto"/>
            <w:noWrap/>
            <w:vAlign w:val="center"/>
            <w:hideMark/>
          </w:tcPr>
          <w:p w14:paraId="2F8305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2022-2028</w:t>
            </w:r>
          </w:p>
        </w:tc>
        <w:tc>
          <w:tcPr>
            <w:tcW w:w="477" w:type="pct"/>
            <w:tcBorders>
              <w:top w:val="nil"/>
              <w:left w:val="nil"/>
              <w:bottom w:val="single" w:sz="4" w:space="0" w:color="auto"/>
              <w:right w:val="single" w:sz="4" w:space="0" w:color="auto"/>
            </w:tcBorders>
            <w:shd w:val="clear" w:color="auto" w:fill="auto"/>
            <w:noWrap/>
            <w:vAlign w:val="center"/>
            <w:hideMark/>
          </w:tcPr>
          <w:p w14:paraId="50739C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256599</w:t>
            </w:r>
          </w:p>
        </w:tc>
        <w:tc>
          <w:tcPr>
            <w:tcW w:w="209" w:type="pct"/>
            <w:tcBorders>
              <w:top w:val="nil"/>
              <w:left w:val="nil"/>
              <w:bottom w:val="single" w:sz="4" w:space="0" w:color="auto"/>
              <w:right w:val="single" w:sz="4" w:space="0" w:color="auto"/>
            </w:tcBorders>
            <w:shd w:val="clear" w:color="auto" w:fill="auto"/>
            <w:noWrap/>
            <w:vAlign w:val="center"/>
            <w:hideMark/>
          </w:tcPr>
          <w:p w14:paraId="7E3B87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CC623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12500</w:t>
            </w:r>
          </w:p>
        </w:tc>
        <w:tc>
          <w:tcPr>
            <w:tcW w:w="264" w:type="pct"/>
            <w:tcBorders>
              <w:top w:val="nil"/>
              <w:left w:val="nil"/>
              <w:bottom w:val="single" w:sz="4" w:space="0" w:color="auto"/>
              <w:right w:val="single" w:sz="4" w:space="0" w:color="auto"/>
            </w:tcBorders>
            <w:shd w:val="clear" w:color="auto" w:fill="auto"/>
            <w:noWrap/>
            <w:vAlign w:val="center"/>
            <w:hideMark/>
          </w:tcPr>
          <w:p w14:paraId="683D8E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26000</w:t>
            </w:r>
          </w:p>
        </w:tc>
        <w:tc>
          <w:tcPr>
            <w:tcW w:w="264" w:type="pct"/>
            <w:tcBorders>
              <w:top w:val="nil"/>
              <w:left w:val="nil"/>
              <w:bottom w:val="single" w:sz="4" w:space="0" w:color="auto"/>
              <w:right w:val="single" w:sz="4" w:space="0" w:color="auto"/>
            </w:tcBorders>
            <w:shd w:val="clear" w:color="auto" w:fill="auto"/>
            <w:noWrap/>
            <w:vAlign w:val="center"/>
            <w:hideMark/>
          </w:tcPr>
          <w:p w14:paraId="1C92F6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37000</w:t>
            </w:r>
          </w:p>
        </w:tc>
        <w:tc>
          <w:tcPr>
            <w:tcW w:w="264" w:type="pct"/>
            <w:tcBorders>
              <w:top w:val="nil"/>
              <w:left w:val="nil"/>
              <w:bottom w:val="single" w:sz="4" w:space="0" w:color="auto"/>
              <w:right w:val="single" w:sz="4" w:space="0" w:color="auto"/>
            </w:tcBorders>
            <w:shd w:val="clear" w:color="auto" w:fill="auto"/>
            <w:noWrap/>
            <w:vAlign w:val="center"/>
            <w:hideMark/>
          </w:tcPr>
          <w:p w14:paraId="4CFF55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42500</w:t>
            </w:r>
          </w:p>
        </w:tc>
        <w:tc>
          <w:tcPr>
            <w:tcW w:w="264" w:type="pct"/>
            <w:tcBorders>
              <w:top w:val="nil"/>
              <w:left w:val="nil"/>
              <w:bottom w:val="single" w:sz="4" w:space="0" w:color="auto"/>
              <w:right w:val="single" w:sz="4" w:space="0" w:color="auto"/>
            </w:tcBorders>
            <w:shd w:val="clear" w:color="auto" w:fill="auto"/>
            <w:noWrap/>
            <w:vAlign w:val="center"/>
            <w:hideMark/>
          </w:tcPr>
          <w:p w14:paraId="7A8A14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40000</w:t>
            </w:r>
          </w:p>
        </w:tc>
        <w:tc>
          <w:tcPr>
            <w:tcW w:w="289" w:type="pct"/>
            <w:tcBorders>
              <w:top w:val="nil"/>
              <w:left w:val="nil"/>
              <w:bottom w:val="single" w:sz="4" w:space="0" w:color="auto"/>
              <w:right w:val="single" w:sz="4" w:space="0" w:color="auto"/>
            </w:tcBorders>
            <w:shd w:val="clear" w:color="auto" w:fill="auto"/>
            <w:noWrap/>
            <w:vAlign w:val="center"/>
            <w:hideMark/>
          </w:tcPr>
          <w:p w14:paraId="1E49D2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51599</w:t>
            </w:r>
          </w:p>
        </w:tc>
        <w:tc>
          <w:tcPr>
            <w:tcW w:w="289" w:type="pct"/>
            <w:tcBorders>
              <w:top w:val="nil"/>
              <w:left w:val="nil"/>
              <w:bottom w:val="single" w:sz="4" w:space="0" w:color="auto"/>
              <w:right w:val="single" w:sz="4" w:space="0" w:color="auto"/>
            </w:tcBorders>
            <w:shd w:val="clear" w:color="auto" w:fill="auto"/>
            <w:noWrap/>
            <w:vAlign w:val="center"/>
            <w:hideMark/>
          </w:tcPr>
          <w:p w14:paraId="112AC05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47000</w:t>
            </w:r>
          </w:p>
        </w:tc>
        <w:tc>
          <w:tcPr>
            <w:tcW w:w="289" w:type="pct"/>
            <w:tcBorders>
              <w:top w:val="nil"/>
              <w:left w:val="nil"/>
              <w:bottom w:val="single" w:sz="4" w:space="0" w:color="auto"/>
              <w:right w:val="single" w:sz="4" w:space="0" w:color="auto"/>
            </w:tcBorders>
            <w:shd w:val="clear" w:color="auto" w:fill="auto"/>
            <w:noWrap/>
            <w:vAlign w:val="center"/>
            <w:hideMark/>
          </w:tcPr>
          <w:p w14:paraId="3021F7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218AD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7BFE7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60A93C94"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4DB02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w:t>
            </w:r>
          </w:p>
        </w:tc>
        <w:tc>
          <w:tcPr>
            <w:tcW w:w="1017" w:type="pct"/>
            <w:tcBorders>
              <w:top w:val="nil"/>
              <w:left w:val="nil"/>
              <w:bottom w:val="single" w:sz="4" w:space="0" w:color="auto"/>
              <w:right w:val="single" w:sz="4" w:space="0" w:color="auto"/>
            </w:tcBorders>
            <w:shd w:val="clear" w:color="auto" w:fill="auto"/>
            <w:vAlign w:val="center"/>
            <w:hideMark/>
          </w:tcPr>
          <w:p w14:paraId="210271D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Реконструкция участка т/м №2 Северного планировочного района, от УТ-12АС до ТК13С протяженностью в двухтрубном исполнении 196 м с заменой трубопроводов с Ду500мм на Ду700мм </w:t>
            </w:r>
          </w:p>
        </w:tc>
        <w:tc>
          <w:tcPr>
            <w:tcW w:w="328" w:type="pct"/>
            <w:tcBorders>
              <w:top w:val="nil"/>
              <w:left w:val="nil"/>
              <w:bottom w:val="single" w:sz="4" w:space="0" w:color="auto"/>
              <w:right w:val="single" w:sz="4" w:space="0" w:color="auto"/>
            </w:tcBorders>
            <w:shd w:val="clear" w:color="auto" w:fill="auto"/>
            <w:noWrap/>
            <w:vAlign w:val="center"/>
            <w:hideMark/>
          </w:tcPr>
          <w:p w14:paraId="75D68B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2026-2027 </w:t>
            </w:r>
          </w:p>
        </w:tc>
        <w:tc>
          <w:tcPr>
            <w:tcW w:w="477" w:type="pct"/>
            <w:tcBorders>
              <w:top w:val="nil"/>
              <w:left w:val="nil"/>
              <w:bottom w:val="single" w:sz="4" w:space="0" w:color="auto"/>
              <w:right w:val="single" w:sz="4" w:space="0" w:color="auto"/>
            </w:tcBorders>
            <w:shd w:val="clear" w:color="auto" w:fill="auto"/>
            <w:noWrap/>
            <w:vAlign w:val="center"/>
            <w:hideMark/>
          </w:tcPr>
          <w:p w14:paraId="42A7A0B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25866</w:t>
            </w:r>
          </w:p>
        </w:tc>
        <w:tc>
          <w:tcPr>
            <w:tcW w:w="209" w:type="pct"/>
            <w:tcBorders>
              <w:top w:val="nil"/>
              <w:left w:val="nil"/>
              <w:bottom w:val="single" w:sz="4" w:space="0" w:color="auto"/>
              <w:right w:val="single" w:sz="4" w:space="0" w:color="auto"/>
            </w:tcBorders>
            <w:shd w:val="clear" w:color="auto" w:fill="auto"/>
            <w:noWrap/>
            <w:vAlign w:val="center"/>
            <w:hideMark/>
          </w:tcPr>
          <w:p w14:paraId="33CD36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2C27B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9FD02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A504B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55C24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AEEBA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2500</w:t>
            </w:r>
          </w:p>
        </w:tc>
        <w:tc>
          <w:tcPr>
            <w:tcW w:w="289" w:type="pct"/>
            <w:tcBorders>
              <w:top w:val="nil"/>
              <w:left w:val="nil"/>
              <w:bottom w:val="single" w:sz="4" w:space="0" w:color="auto"/>
              <w:right w:val="single" w:sz="4" w:space="0" w:color="auto"/>
            </w:tcBorders>
            <w:shd w:val="clear" w:color="auto" w:fill="auto"/>
            <w:noWrap/>
            <w:vAlign w:val="center"/>
            <w:hideMark/>
          </w:tcPr>
          <w:p w14:paraId="436444A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23366</w:t>
            </w:r>
          </w:p>
        </w:tc>
        <w:tc>
          <w:tcPr>
            <w:tcW w:w="289" w:type="pct"/>
            <w:tcBorders>
              <w:top w:val="nil"/>
              <w:left w:val="nil"/>
              <w:bottom w:val="single" w:sz="4" w:space="0" w:color="auto"/>
              <w:right w:val="single" w:sz="4" w:space="0" w:color="auto"/>
            </w:tcBorders>
            <w:shd w:val="clear" w:color="auto" w:fill="auto"/>
            <w:noWrap/>
            <w:vAlign w:val="center"/>
            <w:hideMark/>
          </w:tcPr>
          <w:p w14:paraId="78A9F8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BB7FD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4C8F2E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2BF13C7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r>
      <w:tr w:rsidR="006C5951" w:rsidRPr="00690876" w14:paraId="0ED6D71F" w14:textId="77777777" w:rsidTr="00BD0CCB">
        <w:trPr>
          <w:trHeight w:val="127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5785DF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w:t>
            </w:r>
          </w:p>
        </w:tc>
        <w:tc>
          <w:tcPr>
            <w:tcW w:w="1017" w:type="pct"/>
            <w:tcBorders>
              <w:top w:val="nil"/>
              <w:left w:val="nil"/>
              <w:bottom w:val="single" w:sz="4" w:space="0" w:color="auto"/>
              <w:right w:val="single" w:sz="4" w:space="0" w:color="auto"/>
            </w:tcBorders>
            <w:shd w:val="clear" w:color="auto" w:fill="auto"/>
            <w:vAlign w:val="center"/>
            <w:hideMark/>
          </w:tcPr>
          <w:p w14:paraId="45CB7F3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Перекладка участка т/м № 2 Северо-Западного района диаметром 500 мм, протяженностью 497 м в двухтрубном исполнении, с заменой строительных конструкций и типа тепловой изоляции с применением технологии K-</w:t>
            </w:r>
            <w:proofErr w:type="spellStart"/>
            <w:r w:rsidRPr="00690876">
              <w:rPr>
                <w:rFonts w:eastAsia="Times New Roman" w:cs="Times New Roman"/>
                <w:color w:val="000000"/>
                <w:sz w:val="20"/>
                <w:szCs w:val="20"/>
                <w:lang w:eastAsia="ru-RU"/>
              </w:rPr>
              <w:t>Flex</w:t>
            </w:r>
            <w:proofErr w:type="spellEnd"/>
          </w:p>
        </w:tc>
        <w:tc>
          <w:tcPr>
            <w:tcW w:w="328" w:type="pct"/>
            <w:tcBorders>
              <w:top w:val="nil"/>
              <w:left w:val="nil"/>
              <w:bottom w:val="single" w:sz="4" w:space="0" w:color="auto"/>
              <w:right w:val="single" w:sz="4" w:space="0" w:color="auto"/>
            </w:tcBorders>
            <w:shd w:val="clear" w:color="auto" w:fill="auto"/>
            <w:noWrap/>
            <w:vAlign w:val="center"/>
            <w:hideMark/>
          </w:tcPr>
          <w:p w14:paraId="2ADB69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2027-2031</w:t>
            </w:r>
          </w:p>
        </w:tc>
        <w:tc>
          <w:tcPr>
            <w:tcW w:w="477" w:type="pct"/>
            <w:tcBorders>
              <w:top w:val="nil"/>
              <w:left w:val="nil"/>
              <w:bottom w:val="single" w:sz="4" w:space="0" w:color="auto"/>
              <w:right w:val="single" w:sz="4" w:space="0" w:color="auto"/>
            </w:tcBorders>
            <w:shd w:val="clear" w:color="auto" w:fill="auto"/>
            <w:noWrap/>
            <w:vAlign w:val="center"/>
            <w:hideMark/>
          </w:tcPr>
          <w:p w14:paraId="3E7864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62737</w:t>
            </w:r>
          </w:p>
        </w:tc>
        <w:tc>
          <w:tcPr>
            <w:tcW w:w="209" w:type="pct"/>
            <w:tcBorders>
              <w:top w:val="nil"/>
              <w:left w:val="nil"/>
              <w:bottom w:val="single" w:sz="4" w:space="0" w:color="auto"/>
              <w:right w:val="single" w:sz="4" w:space="0" w:color="auto"/>
            </w:tcBorders>
            <w:shd w:val="clear" w:color="auto" w:fill="auto"/>
            <w:noWrap/>
            <w:vAlign w:val="center"/>
            <w:hideMark/>
          </w:tcPr>
          <w:p w14:paraId="2BBA24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F1EAC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6C07A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115B7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927F8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D63C3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1761D2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3000</w:t>
            </w:r>
          </w:p>
        </w:tc>
        <w:tc>
          <w:tcPr>
            <w:tcW w:w="289" w:type="pct"/>
            <w:tcBorders>
              <w:top w:val="nil"/>
              <w:left w:val="nil"/>
              <w:bottom w:val="single" w:sz="4" w:space="0" w:color="auto"/>
              <w:right w:val="single" w:sz="4" w:space="0" w:color="auto"/>
            </w:tcBorders>
            <w:shd w:val="clear" w:color="auto" w:fill="auto"/>
            <w:noWrap/>
            <w:vAlign w:val="center"/>
            <w:hideMark/>
          </w:tcPr>
          <w:p w14:paraId="1ECB638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7BB4EA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6689E2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52CC9E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19737</w:t>
            </w:r>
          </w:p>
        </w:tc>
      </w:tr>
      <w:tr w:rsidR="006C5951" w:rsidRPr="00690876" w14:paraId="34EDCEED"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630787AB" w14:textId="77777777" w:rsidR="006C5951" w:rsidRPr="00690876" w:rsidRDefault="006C5951" w:rsidP="00BD0CCB">
            <w:pPr>
              <w:spacing w:before="0" w:after="0"/>
              <w:ind w:firstLine="0"/>
              <w:jc w:val="center"/>
              <w:rPr>
                <w:rFonts w:eastAsia="Times New Roman" w:cs="Times New Roman"/>
                <w:b/>
                <w:bCs/>
                <w:color w:val="000000"/>
                <w:sz w:val="20"/>
                <w:szCs w:val="20"/>
                <w:lang w:val="en-US" w:eastAsia="ru-RU"/>
              </w:rPr>
            </w:pPr>
            <w:r w:rsidRPr="00690876">
              <w:rPr>
                <w:rFonts w:eastAsia="Times New Roman" w:cs="Times New Roman"/>
                <w:b/>
                <w:bCs/>
                <w:color w:val="000000"/>
                <w:sz w:val="20"/>
                <w:szCs w:val="20"/>
                <w:lang w:val="en-US" w:eastAsia="ru-RU"/>
              </w:rPr>
              <w:t>3</w:t>
            </w:r>
          </w:p>
        </w:tc>
        <w:tc>
          <w:tcPr>
            <w:tcW w:w="1017" w:type="pct"/>
            <w:tcBorders>
              <w:top w:val="nil"/>
              <w:left w:val="nil"/>
              <w:bottom w:val="single" w:sz="4" w:space="0" w:color="auto"/>
              <w:right w:val="single" w:sz="4" w:space="0" w:color="auto"/>
            </w:tcBorders>
            <w:shd w:val="clear" w:color="auto" w:fill="auto"/>
            <w:vAlign w:val="center"/>
            <w:hideMark/>
          </w:tcPr>
          <w:p w14:paraId="32EC88E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Реконструкция теплотрассы ЦЭС</w:t>
            </w:r>
          </w:p>
        </w:tc>
        <w:tc>
          <w:tcPr>
            <w:tcW w:w="328" w:type="pct"/>
            <w:tcBorders>
              <w:top w:val="nil"/>
              <w:left w:val="nil"/>
              <w:bottom w:val="single" w:sz="4" w:space="0" w:color="auto"/>
              <w:right w:val="single" w:sz="4" w:space="0" w:color="auto"/>
            </w:tcBorders>
            <w:shd w:val="clear" w:color="auto" w:fill="auto"/>
            <w:noWrap/>
            <w:vAlign w:val="center"/>
            <w:hideMark/>
          </w:tcPr>
          <w:p w14:paraId="374DFC3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5D07C3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46472</w:t>
            </w:r>
          </w:p>
        </w:tc>
        <w:tc>
          <w:tcPr>
            <w:tcW w:w="209" w:type="pct"/>
            <w:tcBorders>
              <w:top w:val="nil"/>
              <w:left w:val="nil"/>
              <w:bottom w:val="single" w:sz="4" w:space="0" w:color="auto"/>
              <w:right w:val="single" w:sz="4" w:space="0" w:color="auto"/>
            </w:tcBorders>
            <w:shd w:val="clear" w:color="auto" w:fill="auto"/>
            <w:noWrap/>
            <w:vAlign w:val="center"/>
            <w:hideMark/>
          </w:tcPr>
          <w:p w14:paraId="6A3A9F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5F86C1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06578EC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80DAC7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F9DCC8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13BB866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1C20A5F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2B8CC31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522402B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3000</w:t>
            </w:r>
          </w:p>
        </w:tc>
        <w:tc>
          <w:tcPr>
            <w:tcW w:w="289" w:type="pct"/>
            <w:tcBorders>
              <w:top w:val="nil"/>
              <w:left w:val="nil"/>
              <w:bottom w:val="single" w:sz="4" w:space="0" w:color="auto"/>
              <w:right w:val="single" w:sz="4" w:space="0" w:color="auto"/>
            </w:tcBorders>
            <w:shd w:val="clear" w:color="auto" w:fill="auto"/>
            <w:noWrap/>
            <w:vAlign w:val="center"/>
            <w:hideMark/>
          </w:tcPr>
          <w:p w14:paraId="4A8938B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0D529A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23472</w:t>
            </w:r>
          </w:p>
        </w:tc>
      </w:tr>
      <w:tr w:rsidR="006C5951" w:rsidRPr="00690876" w14:paraId="7CB18F9E"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222835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w:t>
            </w:r>
          </w:p>
        </w:tc>
        <w:tc>
          <w:tcPr>
            <w:tcW w:w="1017" w:type="pct"/>
            <w:tcBorders>
              <w:top w:val="nil"/>
              <w:left w:val="nil"/>
              <w:bottom w:val="single" w:sz="4" w:space="0" w:color="auto"/>
              <w:right w:val="single" w:sz="4" w:space="0" w:color="auto"/>
            </w:tcBorders>
            <w:shd w:val="clear" w:color="auto" w:fill="auto"/>
            <w:vAlign w:val="center"/>
            <w:hideMark/>
          </w:tcPr>
          <w:p w14:paraId="7BA80C7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Реконструкция теплотрассы ЦЭС, на участке от УТ-2 до ТП-2Б, с увеличением диаметра трубопроводов с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300мм на </w:t>
            </w:r>
            <w:proofErr w:type="spellStart"/>
            <w:r w:rsidRPr="00690876">
              <w:rPr>
                <w:rFonts w:eastAsia="Times New Roman" w:cs="Times New Roman"/>
                <w:color w:val="000000"/>
                <w:sz w:val="20"/>
                <w:szCs w:val="20"/>
                <w:lang w:eastAsia="ru-RU"/>
              </w:rPr>
              <w:t>Ду</w:t>
            </w:r>
            <w:proofErr w:type="spellEnd"/>
            <w:r w:rsidRPr="00690876">
              <w:rPr>
                <w:rFonts w:eastAsia="Times New Roman" w:cs="Times New Roman"/>
                <w:color w:val="000000"/>
                <w:sz w:val="20"/>
                <w:szCs w:val="20"/>
                <w:lang w:eastAsia="ru-RU"/>
              </w:rPr>
              <w:t xml:space="preserve"> 400мм протяженностью 561,3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78F445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2029-2031</w:t>
            </w:r>
          </w:p>
        </w:tc>
        <w:tc>
          <w:tcPr>
            <w:tcW w:w="477" w:type="pct"/>
            <w:tcBorders>
              <w:top w:val="nil"/>
              <w:left w:val="nil"/>
              <w:bottom w:val="single" w:sz="4" w:space="0" w:color="auto"/>
              <w:right w:val="single" w:sz="4" w:space="0" w:color="auto"/>
            </w:tcBorders>
            <w:shd w:val="clear" w:color="auto" w:fill="auto"/>
            <w:noWrap/>
            <w:vAlign w:val="center"/>
            <w:hideMark/>
          </w:tcPr>
          <w:p w14:paraId="4E19E4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46472</w:t>
            </w:r>
          </w:p>
        </w:tc>
        <w:tc>
          <w:tcPr>
            <w:tcW w:w="209" w:type="pct"/>
            <w:tcBorders>
              <w:top w:val="nil"/>
              <w:left w:val="nil"/>
              <w:bottom w:val="single" w:sz="4" w:space="0" w:color="auto"/>
              <w:right w:val="single" w:sz="4" w:space="0" w:color="auto"/>
            </w:tcBorders>
            <w:shd w:val="clear" w:color="auto" w:fill="auto"/>
            <w:noWrap/>
            <w:vAlign w:val="center"/>
            <w:hideMark/>
          </w:tcPr>
          <w:p w14:paraId="5265052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8845F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95158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0C837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C0C5F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1B3F8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048DF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76B37A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E5C7B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3000</w:t>
            </w:r>
          </w:p>
        </w:tc>
        <w:tc>
          <w:tcPr>
            <w:tcW w:w="289" w:type="pct"/>
            <w:tcBorders>
              <w:top w:val="nil"/>
              <w:left w:val="nil"/>
              <w:bottom w:val="single" w:sz="4" w:space="0" w:color="auto"/>
              <w:right w:val="single" w:sz="4" w:space="0" w:color="auto"/>
            </w:tcBorders>
            <w:shd w:val="clear" w:color="auto" w:fill="auto"/>
            <w:noWrap/>
            <w:vAlign w:val="center"/>
            <w:hideMark/>
          </w:tcPr>
          <w:p w14:paraId="1CF19F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7C8B07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23472</w:t>
            </w:r>
          </w:p>
        </w:tc>
      </w:tr>
      <w:tr w:rsidR="006C5951" w:rsidRPr="00690876" w14:paraId="0E2E2C4C" w14:textId="77777777" w:rsidTr="00BD0CCB">
        <w:trPr>
          <w:trHeight w:val="25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2DFADA3" w14:textId="77777777" w:rsidR="006C5951" w:rsidRPr="00690876" w:rsidRDefault="006C5951" w:rsidP="00BD0CCB">
            <w:pPr>
              <w:spacing w:before="0" w:after="0"/>
              <w:ind w:firstLine="0"/>
              <w:jc w:val="center"/>
              <w:rPr>
                <w:rFonts w:eastAsia="Times New Roman" w:cs="Times New Roman"/>
                <w:b/>
                <w:bCs/>
                <w:color w:val="000000"/>
                <w:sz w:val="20"/>
                <w:szCs w:val="20"/>
                <w:lang w:val="en-US" w:eastAsia="ru-RU"/>
              </w:rPr>
            </w:pPr>
            <w:r w:rsidRPr="00690876">
              <w:rPr>
                <w:rFonts w:eastAsia="Times New Roman" w:cs="Times New Roman"/>
                <w:b/>
                <w:bCs/>
                <w:color w:val="000000"/>
                <w:sz w:val="20"/>
                <w:szCs w:val="20"/>
                <w:lang w:val="en-US" w:eastAsia="ru-RU"/>
              </w:rPr>
              <w:t>4</w:t>
            </w:r>
          </w:p>
        </w:tc>
        <w:tc>
          <w:tcPr>
            <w:tcW w:w="1017" w:type="pct"/>
            <w:tcBorders>
              <w:top w:val="nil"/>
              <w:left w:val="nil"/>
              <w:bottom w:val="single" w:sz="4" w:space="0" w:color="auto"/>
              <w:right w:val="single" w:sz="4" w:space="0" w:color="auto"/>
            </w:tcBorders>
            <w:shd w:val="clear" w:color="auto" w:fill="auto"/>
            <w:vAlign w:val="center"/>
            <w:hideMark/>
          </w:tcPr>
          <w:p w14:paraId="1A152F3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Реконструкция </w:t>
            </w:r>
            <w:proofErr w:type="spellStart"/>
            <w:r w:rsidRPr="00690876">
              <w:rPr>
                <w:rFonts w:eastAsia="Times New Roman" w:cs="Times New Roman"/>
                <w:b/>
                <w:bCs/>
                <w:color w:val="000000"/>
                <w:sz w:val="20"/>
                <w:szCs w:val="20"/>
                <w:lang w:eastAsia="ru-RU"/>
              </w:rPr>
              <w:t>тепломагистрали</w:t>
            </w:r>
            <w:proofErr w:type="spellEnd"/>
            <w:r w:rsidRPr="00690876">
              <w:rPr>
                <w:rFonts w:eastAsia="Times New Roman" w:cs="Times New Roman"/>
                <w:b/>
                <w:bCs/>
                <w:color w:val="000000"/>
                <w:sz w:val="20"/>
                <w:szCs w:val="20"/>
                <w:lang w:eastAsia="ru-RU"/>
              </w:rPr>
              <w:t xml:space="preserve"> № 4</w:t>
            </w:r>
          </w:p>
        </w:tc>
        <w:tc>
          <w:tcPr>
            <w:tcW w:w="328" w:type="pct"/>
            <w:tcBorders>
              <w:top w:val="nil"/>
              <w:left w:val="nil"/>
              <w:bottom w:val="single" w:sz="4" w:space="0" w:color="auto"/>
              <w:right w:val="single" w:sz="4" w:space="0" w:color="auto"/>
            </w:tcBorders>
            <w:shd w:val="clear" w:color="auto" w:fill="auto"/>
            <w:noWrap/>
            <w:vAlign w:val="center"/>
            <w:hideMark/>
          </w:tcPr>
          <w:p w14:paraId="39C030A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1D169BC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89276</w:t>
            </w:r>
          </w:p>
        </w:tc>
        <w:tc>
          <w:tcPr>
            <w:tcW w:w="209" w:type="pct"/>
            <w:tcBorders>
              <w:top w:val="nil"/>
              <w:left w:val="nil"/>
              <w:bottom w:val="single" w:sz="4" w:space="0" w:color="auto"/>
              <w:right w:val="single" w:sz="4" w:space="0" w:color="auto"/>
            </w:tcBorders>
            <w:shd w:val="clear" w:color="auto" w:fill="auto"/>
            <w:noWrap/>
            <w:vAlign w:val="center"/>
            <w:hideMark/>
          </w:tcPr>
          <w:p w14:paraId="076314D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7F230CA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7EA9B51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4F9428D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01EE93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388DF04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38470D7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18DB5D0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328C992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4500</w:t>
            </w:r>
          </w:p>
        </w:tc>
        <w:tc>
          <w:tcPr>
            <w:tcW w:w="289" w:type="pct"/>
            <w:tcBorders>
              <w:top w:val="nil"/>
              <w:left w:val="nil"/>
              <w:bottom w:val="single" w:sz="4" w:space="0" w:color="auto"/>
              <w:right w:val="single" w:sz="4" w:space="0" w:color="auto"/>
            </w:tcBorders>
            <w:shd w:val="clear" w:color="auto" w:fill="auto"/>
            <w:noWrap/>
            <w:vAlign w:val="center"/>
            <w:hideMark/>
          </w:tcPr>
          <w:p w14:paraId="56DB5AA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40000</w:t>
            </w:r>
          </w:p>
        </w:tc>
        <w:tc>
          <w:tcPr>
            <w:tcW w:w="289" w:type="pct"/>
            <w:tcBorders>
              <w:top w:val="nil"/>
              <w:left w:val="nil"/>
              <w:bottom w:val="single" w:sz="4" w:space="0" w:color="auto"/>
              <w:right w:val="single" w:sz="4" w:space="0" w:color="auto"/>
            </w:tcBorders>
            <w:shd w:val="clear" w:color="auto" w:fill="auto"/>
            <w:noWrap/>
            <w:vAlign w:val="center"/>
            <w:hideMark/>
          </w:tcPr>
          <w:p w14:paraId="3832C14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44776</w:t>
            </w:r>
          </w:p>
        </w:tc>
      </w:tr>
      <w:tr w:rsidR="006C5951" w:rsidRPr="00690876" w14:paraId="7EEE4095"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1C660F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4.1.</w:t>
            </w:r>
          </w:p>
        </w:tc>
        <w:tc>
          <w:tcPr>
            <w:tcW w:w="1017" w:type="pct"/>
            <w:tcBorders>
              <w:top w:val="nil"/>
              <w:left w:val="nil"/>
              <w:bottom w:val="single" w:sz="4" w:space="0" w:color="auto"/>
              <w:right w:val="single" w:sz="4" w:space="0" w:color="auto"/>
            </w:tcBorders>
            <w:shd w:val="clear" w:color="auto" w:fill="auto"/>
            <w:vAlign w:val="center"/>
            <w:hideMark/>
          </w:tcPr>
          <w:p w14:paraId="125EAB85"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Разработка ПИР и Реконструкция участка т/м №4 ТПК от ТП-8ТПК  до ТП-9ТПК с увеличением диаметра с Ду600мм на Ду800мм протяженностью 604 в двухтрубном исполнении</w:t>
            </w:r>
          </w:p>
        </w:tc>
        <w:tc>
          <w:tcPr>
            <w:tcW w:w="328" w:type="pct"/>
            <w:tcBorders>
              <w:top w:val="nil"/>
              <w:left w:val="nil"/>
              <w:bottom w:val="single" w:sz="4" w:space="0" w:color="auto"/>
              <w:right w:val="single" w:sz="4" w:space="0" w:color="auto"/>
            </w:tcBorders>
            <w:shd w:val="clear" w:color="auto" w:fill="auto"/>
            <w:noWrap/>
            <w:vAlign w:val="center"/>
            <w:hideMark/>
          </w:tcPr>
          <w:p w14:paraId="54E6DA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2029-2031</w:t>
            </w:r>
          </w:p>
        </w:tc>
        <w:tc>
          <w:tcPr>
            <w:tcW w:w="477" w:type="pct"/>
            <w:tcBorders>
              <w:top w:val="nil"/>
              <w:left w:val="nil"/>
              <w:bottom w:val="single" w:sz="4" w:space="0" w:color="auto"/>
              <w:right w:val="single" w:sz="4" w:space="0" w:color="auto"/>
            </w:tcBorders>
            <w:shd w:val="clear" w:color="auto" w:fill="auto"/>
            <w:noWrap/>
            <w:vAlign w:val="center"/>
            <w:hideMark/>
          </w:tcPr>
          <w:p w14:paraId="376A30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89276</w:t>
            </w:r>
          </w:p>
        </w:tc>
        <w:tc>
          <w:tcPr>
            <w:tcW w:w="209" w:type="pct"/>
            <w:tcBorders>
              <w:top w:val="nil"/>
              <w:left w:val="nil"/>
              <w:bottom w:val="single" w:sz="4" w:space="0" w:color="auto"/>
              <w:right w:val="single" w:sz="4" w:space="0" w:color="auto"/>
            </w:tcBorders>
            <w:shd w:val="clear" w:color="auto" w:fill="auto"/>
            <w:noWrap/>
            <w:vAlign w:val="center"/>
            <w:hideMark/>
          </w:tcPr>
          <w:p w14:paraId="7FCB27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2FA7EE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86EFD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34F79B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A082B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4687B1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5EAE6A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44804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39E626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4500</w:t>
            </w:r>
          </w:p>
        </w:tc>
        <w:tc>
          <w:tcPr>
            <w:tcW w:w="289" w:type="pct"/>
            <w:tcBorders>
              <w:top w:val="nil"/>
              <w:left w:val="nil"/>
              <w:bottom w:val="single" w:sz="4" w:space="0" w:color="auto"/>
              <w:right w:val="single" w:sz="4" w:space="0" w:color="auto"/>
            </w:tcBorders>
            <w:shd w:val="clear" w:color="auto" w:fill="auto"/>
            <w:noWrap/>
            <w:vAlign w:val="center"/>
            <w:hideMark/>
          </w:tcPr>
          <w:p w14:paraId="4D5BDA5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40000</w:t>
            </w:r>
          </w:p>
        </w:tc>
        <w:tc>
          <w:tcPr>
            <w:tcW w:w="289" w:type="pct"/>
            <w:tcBorders>
              <w:top w:val="nil"/>
              <w:left w:val="nil"/>
              <w:bottom w:val="single" w:sz="4" w:space="0" w:color="auto"/>
              <w:right w:val="single" w:sz="4" w:space="0" w:color="auto"/>
            </w:tcBorders>
            <w:shd w:val="clear" w:color="auto" w:fill="auto"/>
            <w:noWrap/>
            <w:vAlign w:val="center"/>
            <w:hideMark/>
          </w:tcPr>
          <w:p w14:paraId="57D419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44776</w:t>
            </w:r>
          </w:p>
        </w:tc>
      </w:tr>
      <w:tr w:rsidR="006C5951" w:rsidRPr="00690876" w14:paraId="0A1A9A87" w14:textId="77777777" w:rsidTr="00BD0CCB">
        <w:trPr>
          <w:trHeight w:val="76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15308B0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II</w:t>
            </w:r>
          </w:p>
        </w:tc>
        <w:tc>
          <w:tcPr>
            <w:tcW w:w="1017" w:type="pct"/>
            <w:tcBorders>
              <w:top w:val="nil"/>
              <w:left w:val="nil"/>
              <w:bottom w:val="single" w:sz="4" w:space="0" w:color="auto"/>
              <w:right w:val="single" w:sz="4" w:space="0" w:color="auto"/>
            </w:tcBorders>
            <w:shd w:val="clear" w:color="auto" w:fill="auto"/>
            <w:vAlign w:val="center"/>
            <w:hideMark/>
          </w:tcPr>
          <w:p w14:paraId="0252E2A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реконструкцию/</w:t>
            </w:r>
            <w:proofErr w:type="spellStart"/>
            <w:r w:rsidRPr="00690876">
              <w:rPr>
                <w:rFonts w:eastAsia="Times New Roman" w:cs="Times New Roman"/>
                <w:b/>
                <w:bCs/>
                <w:color w:val="000000"/>
                <w:sz w:val="20"/>
                <w:szCs w:val="20"/>
                <w:lang w:eastAsia="ru-RU"/>
              </w:rPr>
              <w:t>техперевооружение</w:t>
            </w:r>
            <w:proofErr w:type="spellEnd"/>
            <w:r w:rsidRPr="00690876">
              <w:rPr>
                <w:rFonts w:eastAsia="Times New Roman" w:cs="Times New Roman"/>
                <w:b/>
                <w:bCs/>
                <w:color w:val="000000"/>
                <w:sz w:val="20"/>
                <w:szCs w:val="20"/>
                <w:lang w:eastAsia="ru-RU"/>
              </w:rPr>
              <w:t xml:space="preserve"> объектов Благовещенской ТЭЦ по производству тепловой энергии</w:t>
            </w:r>
          </w:p>
        </w:tc>
        <w:tc>
          <w:tcPr>
            <w:tcW w:w="328" w:type="pct"/>
            <w:tcBorders>
              <w:top w:val="nil"/>
              <w:left w:val="nil"/>
              <w:bottom w:val="single" w:sz="4" w:space="0" w:color="auto"/>
              <w:right w:val="single" w:sz="4" w:space="0" w:color="auto"/>
            </w:tcBorders>
            <w:shd w:val="clear" w:color="auto" w:fill="auto"/>
            <w:noWrap/>
            <w:vAlign w:val="center"/>
            <w:hideMark/>
          </w:tcPr>
          <w:p w14:paraId="40CE5A0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47611A0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957593</w:t>
            </w:r>
          </w:p>
        </w:tc>
        <w:tc>
          <w:tcPr>
            <w:tcW w:w="209" w:type="pct"/>
            <w:tcBorders>
              <w:top w:val="nil"/>
              <w:left w:val="nil"/>
              <w:bottom w:val="single" w:sz="4" w:space="0" w:color="auto"/>
              <w:right w:val="single" w:sz="4" w:space="0" w:color="auto"/>
            </w:tcBorders>
            <w:shd w:val="clear" w:color="auto" w:fill="auto"/>
            <w:noWrap/>
            <w:vAlign w:val="center"/>
            <w:hideMark/>
          </w:tcPr>
          <w:p w14:paraId="732FB08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07949AF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B09C0E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70397F0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68CC3E1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30000</w:t>
            </w:r>
          </w:p>
        </w:tc>
        <w:tc>
          <w:tcPr>
            <w:tcW w:w="264" w:type="pct"/>
            <w:tcBorders>
              <w:top w:val="nil"/>
              <w:left w:val="nil"/>
              <w:bottom w:val="single" w:sz="4" w:space="0" w:color="auto"/>
              <w:right w:val="single" w:sz="4" w:space="0" w:color="auto"/>
            </w:tcBorders>
            <w:shd w:val="clear" w:color="auto" w:fill="auto"/>
            <w:noWrap/>
            <w:vAlign w:val="center"/>
            <w:hideMark/>
          </w:tcPr>
          <w:p w14:paraId="7E76B18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47500</w:t>
            </w:r>
          </w:p>
        </w:tc>
        <w:tc>
          <w:tcPr>
            <w:tcW w:w="289" w:type="pct"/>
            <w:tcBorders>
              <w:top w:val="nil"/>
              <w:left w:val="nil"/>
              <w:bottom w:val="single" w:sz="4" w:space="0" w:color="auto"/>
              <w:right w:val="single" w:sz="4" w:space="0" w:color="auto"/>
            </w:tcBorders>
            <w:shd w:val="clear" w:color="auto" w:fill="auto"/>
            <w:noWrap/>
            <w:vAlign w:val="center"/>
            <w:hideMark/>
          </w:tcPr>
          <w:p w14:paraId="2A85523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63500</w:t>
            </w:r>
          </w:p>
        </w:tc>
        <w:tc>
          <w:tcPr>
            <w:tcW w:w="289" w:type="pct"/>
            <w:tcBorders>
              <w:top w:val="nil"/>
              <w:left w:val="nil"/>
              <w:bottom w:val="single" w:sz="4" w:space="0" w:color="auto"/>
              <w:right w:val="single" w:sz="4" w:space="0" w:color="auto"/>
            </w:tcBorders>
            <w:shd w:val="clear" w:color="auto" w:fill="auto"/>
            <w:noWrap/>
            <w:vAlign w:val="center"/>
            <w:hideMark/>
          </w:tcPr>
          <w:p w14:paraId="57B027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98000</w:t>
            </w:r>
          </w:p>
        </w:tc>
        <w:tc>
          <w:tcPr>
            <w:tcW w:w="289" w:type="pct"/>
            <w:tcBorders>
              <w:top w:val="nil"/>
              <w:left w:val="nil"/>
              <w:bottom w:val="single" w:sz="4" w:space="0" w:color="auto"/>
              <w:right w:val="single" w:sz="4" w:space="0" w:color="auto"/>
            </w:tcBorders>
            <w:shd w:val="clear" w:color="auto" w:fill="auto"/>
            <w:noWrap/>
            <w:vAlign w:val="center"/>
            <w:hideMark/>
          </w:tcPr>
          <w:p w14:paraId="1BF98DE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213500</w:t>
            </w:r>
          </w:p>
        </w:tc>
        <w:tc>
          <w:tcPr>
            <w:tcW w:w="289" w:type="pct"/>
            <w:tcBorders>
              <w:top w:val="nil"/>
              <w:left w:val="nil"/>
              <w:bottom w:val="single" w:sz="4" w:space="0" w:color="auto"/>
              <w:right w:val="single" w:sz="4" w:space="0" w:color="auto"/>
            </w:tcBorders>
            <w:shd w:val="clear" w:color="auto" w:fill="auto"/>
            <w:noWrap/>
            <w:vAlign w:val="center"/>
            <w:hideMark/>
          </w:tcPr>
          <w:p w14:paraId="4FC60E6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215500</w:t>
            </w:r>
          </w:p>
        </w:tc>
        <w:tc>
          <w:tcPr>
            <w:tcW w:w="289" w:type="pct"/>
            <w:tcBorders>
              <w:top w:val="nil"/>
              <w:left w:val="nil"/>
              <w:bottom w:val="single" w:sz="4" w:space="0" w:color="auto"/>
              <w:right w:val="single" w:sz="4" w:space="0" w:color="auto"/>
            </w:tcBorders>
            <w:shd w:val="clear" w:color="auto" w:fill="auto"/>
            <w:noWrap/>
            <w:vAlign w:val="center"/>
            <w:hideMark/>
          </w:tcPr>
          <w:p w14:paraId="7C23F27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289593</w:t>
            </w:r>
          </w:p>
        </w:tc>
      </w:tr>
      <w:tr w:rsidR="006C5951" w:rsidRPr="00690876" w14:paraId="1F1D4F09" w14:textId="77777777" w:rsidTr="00BD0CCB">
        <w:trPr>
          <w:trHeight w:val="153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39A6DC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vAlign w:val="center"/>
            <w:hideMark/>
          </w:tcPr>
          <w:p w14:paraId="5176263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Разработка ПИР и </w:t>
            </w:r>
            <w:proofErr w:type="spellStart"/>
            <w:r w:rsidRPr="00690876">
              <w:rPr>
                <w:rFonts w:eastAsia="Times New Roman" w:cs="Times New Roman"/>
                <w:color w:val="000000"/>
                <w:sz w:val="20"/>
                <w:szCs w:val="20"/>
                <w:lang w:eastAsia="ru-RU"/>
              </w:rPr>
              <w:t>Техперевооружение</w:t>
            </w:r>
            <w:proofErr w:type="spellEnd"/>
            <w:r w:rsidRPr="00690876">
              <w:rPr>
                <w:rFonts w:eastAsia="Times New Roman" w:cs="Times New Roman"/>
                <w:color w:val="000000"/>
                <w:sz w:val="20"/>
                <w:szCs w:val="20"/>
                <w:lang w:eastAsia="ru-RU"/>
              </w:rPr>
              <w:t xml:space="preserve"> БТЭЦ с переводом на сжигание природного газа двух пиковых водогрейных котлов типа КВГМ-100-150 (</w:t>
            </w:r>
            <w:proofErr w:type="spellStart"/>
            <w:r w:rsidRPr="00690876">
              <w:rPr>
                <w:rFonts w:eastAsia="Times New Roman" w:cs="Times New Roman"/>
                <w:color w:val="000000"/>
                <w:sz w:val="20"/>
                <w:szCs w:val="20"/>
                <w:lang w:eastAsia="ru-RU"/>
              </w:rPr>
              <w:t>теплопроизводительность</w:t>
            </w:r>
            <w:proofErr w:type="spellEnd"/>
            <w:r w:rsidRPr="00690876">
              <w:rPr>
                <w:rFonts w:eastAsia="Times New Roman" w:cs="Times New Roman"/>
                <w:color w:val="000000"/>
                <w:sz w:val="20"/>
                <w:szCs w:val="20"/>
                <w:lang w:eastAsia="ru-RU"/>
              </w:rPr>
              <w:t xml:space="preserve"> 2х100Гкал/час.). Без строительства магистрального трубопровода высокого давления до БТЭЦ.</w:t>
            </w:r>
          </w:p>
        </w:tc>
        <w:tc>
          <w:tcPr>
            <w:tcW w:w="328" w:type="pct"/>
            <w:tcBorders>
              <w:top w:val="nil"/>
              <w:left w:val="nil"/>
              <w:bottom w:val="single" w:sz="4" w:space="0" w:color="auto"/>
              <w:right w:val="single" w:sz="4" w:space="0" w:color="auto"/>
            </w:tcBorders>
            <w:shd w:val="clear" w:color="auto" w:fill="auto"/>
            <w:noWrap/>
            <w:vAlign w:val="center"/>
            <w:hideMark/>
          </w:tcPr>
          <w:p w14:paraId="3CA42B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2025-2031</w:t>
            </w:r>
          </w:p>
        </w:tc>
        <w:tc>
          <w:tcPr>
            <w:tcW w:w="477" w:type="pct"/>
            <w:tcBorders>
              <w:top w:val="nil"/>
              <w:left w:val="nil"/>
              <w:bottom w:val="single" w:sz="4" w:space="0" w:color="auto"/>
              <w:right w:val="single" w:sz="4" w:space="0" w:color="auto"/>
            </w:tcBorders>
            <w:shd w:val="clear" w:color="auto" w:fill="auto"/>
            <w:noWrap/>
            <w:vAlign w:val="center"/>
            <w:hideMark/>
          </w:tcPr>
          <w:p w14:paraId="01277C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957593</w:t>
            </w:r>
          </w:p>
        </w:tc>
        <w:tc>
          <w:tcPr>
            <w:tcW w:w="209" w:type="pct"/>
            <w:tcBorders>
              <w:top w:val="nil"/>
              <w:left w:val="nil"/>
              <w:bottom w:val="single" w:sz="4" w:space="0" w:color="auto"/>
              <w:right w:val="single" w:sz="4" w:space="0" w:color="auto"/>
            </w:tcBorders>
            <w:shd w:val="clear" w:color="auto" w:fill="auto"/>
            <w:noWrap/>
            <w:vAlign w:val="center"/>
            <w:hideMark/>
          </w:tcPr>
          <w:p w14:paraId="62DEBC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5F4F0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0C009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123103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D5563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30000</w:t>
            </w:r>
          </w:p>
        </w:tc>
        <w:tc>
          <w:tcPr>
            <w:tcW w:w="264" w:type="pct"/>
            <w:tcBorders>
              <w:top w:val="nil"/>
              <w:left w:val="nil"/>
              <w:bottom w:val="single" w:sz="4" w:space="0" w:color="auto"/>
              <w:right w:val="single" w:sz="4" w:space="0" w:color="auto"/>
            </w:tcBorders>
            <w:shd w:val="clear" w:color="auto" w:fill="auto"/>
            <w:noWrap/>
            <w:vAlign w:val="center"/>
            <w:hideMark/>
          </w:tcPr>
          <w:p w14:paraId="4FC865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47500</w:t>
            </w:r>
          </w:p>
        </w:tc>
        <w:tc>
          <w:tcPr>
            <w:tcW w:w="289" w:type="pct"/>
            <w:tcBorders>
              <w:top w:val="nil"/>
              <w:left w:val="nil"/>
              <w:bottom w:val="single" w:sz="4" w:space="0" w:color="auto"/>
              <w:right w:val="single" w:sz="4" w:space="0" w:color="auto"/>
            </w:tcBorders>
            <w:shd w:val="clear" w:color="auto" w:fill="auto"/>
            <w:noWrap/>
            <w:vAlign w:val="center"/>
            <w:hideMark/>
          </w:tcPr>
          <w:p w14:paraId="55F211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63500</w:t>
            </w:r>
          </w:p>
        </w:tc>
        <w:tc>
          <w:tcPr>
            <w:tcW w:w="289" w:type="pct"/>
            <w:tcBorders>
              <w:top w:val="nil"/>
              <w:left w:val="nil"/>
              <w:bottom w:val="single" w:sz="4" w:space="0" w:color="auto"/>
              <w:right w:val="single" w:sz="4" w:space="0" w:color="auto"/>
            </w:tcBorders>
            <w:shd w:val="clear" w:color="auto" w:fill="auto"/>
            <w:noWrap/>
            <w:vAlign w:val="center"/>
            <w:hideMark/>
          </w:tcPr>
          <w:p w14:paraId="4293E3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98000</w:t>
            </w:r>
          </w:p>
        </w:tc>
        <w:tc>
          <w:tcPr>
            <w:tcW w:w="289" w:type="pct"/>
            <w:tcBorders>
              <w:top w:val="nil"/>
              <w:left w:val="nil"/>
              <w:bottom w:val="single" w:sz="4" w:space="0" w:color="auto"/>
              <w:right w:val="single" w:sz="4" w:space="0" w:color="auto"/>
            </w:tcBorders>
            <w:shd w:val="clear" w:color="auto" w:fill="auto"/>
            <w:noWrap/>
            <w:vAlign w:val="center"/>
            <w:hideMark/>
          </w:tcPr>
          <w:p w14:paraId="3E813D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213500</w:t>
            </w:r>
          </w:p>
        </w:tc>
        <w:tc>
          <w:tcPr>
            <w:tcW w:w="289" w:type="pct"/>
            <w:tcBorders>
              <w:top w:val="nil"/>
              <w:left w:val="nil"/>
              <w:bottom w:val="single" w:sz="4" w:space="0" w:color="auto"/>
              <w:right w:val="single" w:sz="4" w:space="0" w:color="auto"/>
            </w:tcBorders>
            <w:shd w:val="clear" w:color="auto" w:fill="auto"/>
            <w:noWrap/>
            <w:vAlign w:val="center"/>
            <w:hideMark/>
          </w:tcPr>
          <w:p w14:paraId="7F28F2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215500</w:t>
            </w:r>
          </w:p>
        </w:tc>
        <w:tc>
          <w:tcPr>
            <w:tcW w:w="289" w:type="pct"/>
            <w:tcBorders>
              <w:top w:val="nil"/>
              <w:left w:val="nil"/>
              <w:bottom w:val="single" w:sz="4" w:space="0" w:color="auto"/>
              <w:right w:val="single" w:sz="4" w:space="0" w:color="auto"/>
            </w:tcBorders>
            <w:shd w:val="clear" w:color="auto" w:fill="auto"/>
            <w:noWrap/>
            <w:vAlign w:val="center"/>
            <w:hideMark/>
          </w:tcPr>
          <w:p w14:paraId="60DD26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289593</w:t>
            </w:r>
          </w:p>
        </w:tc>
      </w:tr>
      <w:tr w:rsidR="006C5951" w:rsidRPr="00690876" w14:paraId="7F9C633B" w14:textId="77777777" w:rsidTr="00BD0CCB">
        <w:trPr>
          <w:trHeight w:val="102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426DD54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III</w:t>
            </w:r>
          </w:p>
        </w:tc>
        <w:tc>
          <w:tcPr>
            <w:tcW w:w="1017" w:type="pct"/>
            <w:tcBorders>
              <w:top w:val="nil"/>
              <w:left w:val="nil"/>
              <w:bottom w:val="single" w:sz="4" w:space="0" w:color="auto"/>
              <w:right w:val="single" w:sz="4" w:space="0" w:color="auto"/>
            </w:tcBorders>
            <w:shd w:val="clear" w:color="auto" w:fill="auto"/>
            <w:vAlign w:val="center"/>
            <w:hideMark/>
          </w:tcPr>
          <w:p w14:paraId="0A9ACE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Инвестиции в </w:t>
            </w:r>
            <w:proofErr w:type="spellStart"/>
            <w:r w:rsidRPr="00690876">
              <w:rPr>
                <w:rFonts w:eastAsia="Times New Roman" w:cs="Times New Roman"/>
                <w:b/>
                <w:bCs/>
                <w:color w:val="000000"/>
                <w:sz w:val="20"/>
                <w:szCs w:val="20"/>
                <w:lang w:eastAsia="ru-RU"/>
              </w:rPr>
              <w:t>техперевооружение</w:t>
            </w:r>
            <w:proofErr w:type="spellEnd"/>
            <w:r w:rsidRPr="00690876">
              <w:rPr>
                <w:rFonts w:eastAsia="Times New Roman" w:cs="Times New Roman"/>
                <w:b/>
                <w:bCs/>
                <w:color w:val="000000"/>
                <w:sz w:val="20"/>
                <w:szCs w:val="20"/>
                <w:lang w:eastAsia="ru-RU"/>
              </w:rPr>
              <w:t xml:space="preserve"> муниципальных котельных, распределительных тепловых сетей и насосных станций для обеспечения нормативной надежности теплоснабжения</w:t>
            </w:r>
          </w:p>
        </w:tc>
        <w:tc>
          <w:tcPr>
            <w:tcW w:w="328" w:type="pct"/>
            <w:tcBorders>
              <w:top w:val="nil"/>
              <w:left w:val="nil"/>
              <w:bottom w:val="single" w:sz="4" w:space="0" w:color="auto"/>
              <w:right w:val="single" w:sz="4" w:space="0" w:color="auto"/>
            </w:tcBorders>
            <w:shd w:val="clear" w:color="auto" w:fill="auto"/>
            <w:noWrap/>
            <w:vAlign w:val="center"/>
            <w:hideMark/>
          </w:tcPr>
          <w:p w14:paraId="7001D37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111A1C8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1500000,0</w:t>
            </w:r>
          </w:p>
        </w:tc>
        <w:tc>
          <w:tcPr>
            <w:tcW w:w="209" w:type="pct"/>
            <w:tcBorders>
              <w:top w:val="nil"/>
              <w:left w:val="nil"/>
              <w:bottom w:val="single" w:sz="4" w:space="0" w:color="auto"/>
              <w:right w:val="single" w:sz="4" w:space="0" w:color="auto"/>
            </w:tcBorders>
            <w:shd w:val="clear" w:color="auto" w:fill="auto"/>
            <w:noWrap/>
            <w:vAlign w:val="center"/>
            <w:hideMark/>
          </w:tcPr>
          <w:p w14:paraId="31C5259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73409ED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19016,4</w:t>
            </w:r>
          </w:p>
        </w:tc>
        <w:tc>
          <w:tcPr>
            <w:tcW w:w="264" w:type="pct"/>
            <w:tcBorders>
              <w:top w:val="nil"/>
              <w:left w:val="nil"/>
              <w:bottom w:val="single" w:sz="4" w:space="0" w:color="auto"/>
              <w:right w:val="single" w:sz="4" w:space="0" w:color="auto"/>
            </w:tcBorders>
            <w:shd w:val="clear" w:color="auto" w:fill="auto"/>
            <w:noWrap/>
            <w:vAlign w:val="center"/>
            <w:hideMark/>
          </w:tcPr>
          <w:p w14:paraId="111AC81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28144,4</w:t>
            </w:r>
          </w:p>
        </w:tc>
        <w:tc>
          <w:tcPr>
            <w:tcW w:w="264" w:type="pct"/>
            <w:tcBorders>
              <w:top w:val="nil"/>
              <w:left w:val="nil"/>
              <w:bottom w:val="single" w:sz="4" w:space="0" w:color="auto"/>
              <w:right w:val="single" w:sz="4" w:space="0" w:color="auto"/>
            </w:tcBorders>
            <w:shd w:val="clear" w:color="auto" w:fill="auto"/>
            <w:noWrap/>
            <w:vAlign w:val="center"/>
            <w:hideMark/>
          </w:tcPr>
          <w:p w14:paraId="4B7C064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49468,1</w:t>
            </w:r>
          </w:p>
        </w:tc>
        <w:tc>
          <w:tcPr>
            <w:tcW w:w="264" w:type="pct"/>
            <w:tcBorders>
              <w:top w:val="nil"/>
              <w:left w:val="nil"/>
              <w:bottom w:val="single" w:sz="4" w:space="0" w:color="auto"/>
              <w:right w:val="single" w:sz="4" w:space="0" w:color="auto"/>
            </w:tcBorders>
            <w:shd w:val="clear" w:color="auto" w:fill="auto"/>
            <w:noWrap/>
            <w:vAlign w:val="center"/>
            <w:hideMark/>
          </w:tcPr>
          <w:p w14:paraId="7009DAC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72770,2</w:t>
            </w:r>
          </w:p>
        </w:tc>
        <w:tc>
          <w:tcPr>
            <w:tcW w:w="264" w:type="pct"/>
            <w:tcBorders>
              <w:top w:val="nil"/>
              <w:left w:val="nil"/>
              <w:bottom w:val="single" w:sz="4" w:space="0" w:color="auto"/>
              <w:right w:val="single" w:sz="4" w:space="0" w:color="auto"/>
            </w:tcBorders>
            <w:shd w:val="clear" w:color="auto" w:fill="auto"/>
            <w:noWrap/>
            <w:vAlign w:val="center"/>
            <w:hideMark/>
          </w:tcPr>
          <w:p w14:paraId="451A462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98192,0</w:t>
            </w:r>
          </w:p>
        </w:tc>
        <w:tc>
          <w:tcPr>
            <w:tcW w:w="289" w:type="pct"/>
            <w:tcBorders>
              <w:top w:val="nil"/>
              <w:left w:val="nil"/>
              <w:bottom w:val="single" w:sz="4" w:space="0" w:color="auto"/>
              <w:right w:val="single" w:sz="4" w:space="0" w:color="auto"/>
            </w:tcBorders>
            <w:shd w:val="clear" w:color="auto" w:fill="auto"/>
            <w:noWrap/>
            <w:vAlign w:val="center"/>
            <w:hideMark/>
          </w:tcPr>
          <w:p w14:paraId="1C03166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125884,8</w:t>
            </w:r>
          </w:p>
        </w:tc>
        <w:tc>
          <w:tcPr>
            <w:tcW w:w="289" w:type="pct"/>
            <w:tcBorders>
              <w:top w:val="nil"/>
              <w:left w:val="nil"/>
              <w:bottom w:val="single" w:sz="4" w:space="0" w:color="auto"/>
              <w:right w:val="single" w:sz="4" w:space="0" w:color="auto"/>
            </w:tcBorders>
            <w:shd w:val="clear" w:color="auto" w:fill="auto"/>
            <w:noWrap/>
            <w:vAlign w:val="center"/>
            <w:hideMark/>
          </w:tcPr>
          <w:p w14:paraId="3D7E152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156008,5</w:t>
            </w:r>
          </w:p>
        </w:tc>
        <w:tc>
          <w:tcPr>
            <w:tcW w:w="289" w:type="pct"/>
            <w:tcBorders>
              <w:top w:val="nil"/>
              <w:left w:val="nil"/>
              <w:bottom w:val="single" w:sz="4" w:space="0" w:color="auto"/>
              <w:right w:val="single" w:sz="4" w:space="0" w:color="auto"/>
            </w:tcBorders>
            <w:shd w:val="clear" w:color="auto" w:fill="auto"/>
            <w:noWrap/>
            <w:vAlign w:val="center"/>
            <w:hideMark/>
          </w:tcPr>
          <w:p w14:paraId="28FF30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280336,0</w:t>
            </w:r>
          </w:p>
        </w:tc>
        <w:tc>
          <w:tcPr>
            <w:tcW w:w="289" w:type="pct"/>
            <w:tcBorders>
              <w:top w:val="nil"/>
              <w:left w:val="nil"/>
              <w:bottom w:val="single" w:sz="4" w:space="0" w:color="auto"/>
              <w:right w:val="single" w:sz="4" w:space="0" w:color="auto"/>
            </w:tcBorders>
            <w:shd w:val="clear" w:color="auto" w:fill="auto"/>
            <w:noWrap/>
            <w:vAlign w:val="center"/>
            <w:hideMark/>
          </w:tcPr>
          <w:p w14:paraId="6105865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315846,1</w:t>
            </w:r>
          </w:p>
        </w:tc>
        <w:tc>
          <w:tcPr>
            <w:tcW w:w="289" w:type="pct"/>
            <w:tcBorders>
              <w:top w:val="nil"/>
              <w:left w:val="nil"/>
              <w:bottom w:val="single" w:sz="4" w:space="0" w:color="auto"/>
              <w:right w:val="single" w:sz="4" w:space="0" w:color="auto"/>
            </w:tcBorders>
            <w:shd w:val="clear" w:color="auto" w:fill="auto"/>
            <w:noWrap/>
            <w:vAlign w:val="center"/>
            <w:hideMark/>
          </w:tcPr>
          <w:p w14:paraId="2BFF639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354333,5</w:t>
            </w:r>
          </w:p>
        </w:tc>
      </w:tr>
      <w:tr w:rsidR="006C5951" w:rsidRPr="00690876" w14:paraId="3628E511" w14:textId="77777777" w:rsidTr="00BD0CCB">
        <w:trPr>
          <w:trHeight w:val="76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2D97C4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hideMark/>
          </w:tcPr>
          <w:p w14:paraId="325266CF" w14:textId="77777777" w:rsidR="006C5951" w:rsidRPr="00690876" w:rsidRDefault="006C5951" w:rsidP="00BD0CCB">
            <w:pPr>
              <w:spacing w:before="0" w:after="0"/>
              <w:ind w:firstLine="0"/>
              <w:jc w:val="left"/>
              <w:rPr>
                <w:rFonts w:eastAsia="Times New Roman" w:cs="Times New Roman"/>
                <w:color w:val="000000"/>
                <w:sz w:val="20"/>
                <w:szCs w:val="20"/>
                <w:lang w:eastAsia="ru-RU"/>
              </w:rPr>
            </w:pPr>
            <w:proofErr w:type="spellStart"/>
            <w:r w:rsidRPr="00690876">
              <w:rPr>
                <w:rFonts w:eastAsia="Times New Roman" w:cs="Times New Roman"/>
                <w:color w:val="000000"/>
                <w:sz w:val="20"/>
                <w:szCs w:val="20"/>
                <w:lang w:eastAsia="ru-RU"/>
              </w:rPr>
              <w:t>Техперевооружение</w:t>
            </w:r>
            <w:proofErr w:type="spellEnd"/>
            <w:r w:rsidRPr="00690876">
              <w:rPr>
                <w:rFonts w:eastAsia="Times New Roman" w:cs="Times New Roman"/>
                <w:color w:val="000000"/>
                <w:sz w:val="20"/>
                <w:szCs w:val="20"/>
                <w:lang w:eastAsia="ru-RU"/>
              </w:rPr>
              <w:t xml:space="preserve"> котельных, насосных, распределительных и квартальных тепловых сетей г. Благовещенска общей протяженностью 13002 м.</w:t>
            </w:r>
          </w:p>
        </w:tc>
        <w:tc>
          <w:tcPr>
            <w:tcW w:w="328" w:type="pct"/>
            <w:tcBorders>
              <w:top w:val="nil"/>
              <w:left w:val="nil"/>
              <w:bottom w:val="single" w:sz="4" w:space="0" w:color="auto"/>
              <w:right w:val="single" w:sz="4" w:space="0" w:color="auto"/>
            </w:tcBorders>
            <w:shd w:val="clear" w:color="auto" w:fill="auto"/>
            <w:noWrap/>
            <w:vAlign w:val="center"/>
            <w:hideMark/>
          </w:tcPr>
          <w:p w14:paraId="1E3EEC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2022-2031</w:t>
            </w:r>
          </w:p>
        </w:tc>
        <w:tc>
          <w:tcPr>
            <w:tcW w:w="477" w:type="pct"/>
            <w:tcBorders>
              <w:top w:val="nil"/>
              <w:left w:val="nil"/>
              <w:bottom w:val="single" w:sz="4" w:space="0" w:color="auto"/>
              <w:right w:val="single" w:sz="4" w:space="0" w:color="auto"/>
            </w:tcBorders>
            <w:shd w:val="clear" w:color="auto" w:fill="auto"/>
            <w:noWrap/>
            <w:vAlign w:val="center"/>
            <w:hideMark/>
          </w:tcPr>
          <w:p w14:paraId="6F0FCA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1500000,0</w:t>
            </w:r>
          </w:p>
        </w:tc>
        <w:tc>
          <w:tcPr>
            <w:tcW w:w="209" w:type="pct"/>
            <w:tcBorders>
              <w:top w:val="nil"/>
              <w:left w:val="nil"/>
              <w:bottom w:val="single" w:sz="4" w:space="0" w:color="auto"/>
              <w:right w:val="single" w:sz="4" w:space="0" w:color="auto"/>
            </w:tcBorders>
            <w:shd w:val="clear" w:color="auto" w:fill="auto"/>
            <w:noWrap/>
            <w:vAlign w:val="center"/>
            <w:hideMark/>
          </w:tcPr>
          <w:p w14:paraId="4BDFCE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3F0BC5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19016,4</w:t>
            </w:r>
          </w:p>
        </w:tc>
        <w:tc>
          <w:tcPr>
            <w:tcW w:w="264" w:type="pct"/>
            <w:tcBorders>
              <w:top w:val="nil"/>
              <w:left w:val="nil"/>
              <w:bottom w:val="single" w:sz="4" w:space="0" w:color="auto"/>
              <w:right w:val="single" w:sz="4" w:space="0" w:color="auto"/>
            </w:tcBorders>
            <w:shd w:val="clear" w:color="auto" w:fill="auto"/>
            <w:noWrap/>
            <w:vAlign w:val="center"/>
            <w:hideMark/>
          </w:tcPr>
          <w:p w14:paraId="2576138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28144,4</w:t>
            </w:r>
          </w:p>
        </w:tc>
        <w:tc>
          <w:tcPr>
            <w:tcW w:w="264" w:type="pct"/>
            <w:tcBorders>
              <w:top w:val="nil"/>
              <w:left w:val="nil"/>
              <w:bottom w:val="single" w:sz="4" w:space="0" w:color="auto"/>
              <w:right w:val="single" w:sz="4" w:space="0" w:color="auto"/>
            </w:tcBorders>
            <w:shd w:val="clear" w:color="auto" w:fill="auto"/>
            <w:noWrap/>
            <w:vAlign w:val="center"/>
            <w:hideMark/>
          </w:tcPr>
          <w:p w14:paraId="3DD6CA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49468,1</w:t>
            </w:r>
          </w:p>
        </w:tc>
        <w:tc>
          <w:tcPr>
            <w:tcW w:w="264" w:type="pct"/>
            <w:tcBorders>
              <w:top w:val="nil"/>
              <w:left w:val="nil"/>
              <w:bottom w:val="single" w:sz="4" w:space="0" w:color="auto"/>
              <w:right w:val="single" w:sz="4" w:space="0" w:color="auto"/>
            </w:tcBorders>
            <w:shd w:val="clear" w:color="auto" w:fill="auto"/>
            <w:noWrap/>
            <w:vAlign w:val="center"/>
            <w:hideMark/>
          </w:tcPr>
          <w:p w14:paraId="741CAE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72770,2</w:t>
            </w:r>
          </w:p>
        </w:tc>
        <w:tc>
          <w:tcPr>
            <w:tcW w:w="264" w:type="pct"/>
            <w:tcBorders>
              <w:top w:val="nil"/>
              <w:left w:val="nil"/>
              <w:bottom w:val="single" w:sz="4" w:space="0" w:color="auto"/>
              <w:right w:val="single" w:sz="4" w:space="0" w:color="auto"/>
            </w:tcBorders>
            <w:shd w:val="clear" w:color="auto" w:fill="auto"/>
            <w:noWrap/>
            <w:vAlign w:val="center"/>
            <w:hideMark/>
          </w:tcPr>
          <w:p w14:paraId="0B525D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98192,0</w:t>
            </w:r>
          </w:p>
        </w:tc>
        <w:tc>
          <w:tcPr>
            <w:tcW w:w="289" w:type="pct"/>
            <w:tcBorders>
              <w:top w:val="nil"/>
              <w:left w:val="nil"/>
              <w:bottom w:val="single" w:sz="4" w:space="0" w:color="auto"/>
              <w:right w:val="single" w:sz="4" w:space="0" w:color="auto"/>
            </w:tcBorders>
            <w:shd w:val="clear" w:color="auto" w:fill="auto"/>
            <w:noWrap/>
            <w:vAlign w:val="center"/>
            <w:hideMark/>
          </w:tcPr>
          <w:p w14:paraId="71CE1C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125884,8</w:t>
            </w:r>
          </w:p>
        </w:tc>
        <w:tc>
          <w:tcPr>
            <w:tcW w:w="289" w:type="pct"/>
            <w:tcBorders>
              <w:top w:val="nil"/>
              <w:left w:val="nil"/>
              <w:bottom w:val="single" w:sz="4" w:space="0" w:color="auto"/>
              <w:right w:val="single" w:sz="4" w:space="0" w:color="auto"/>
            </w:tcBorders>
            <w:shd w:val="clear" w:color="auto" w:fill="auto"/>
            <w:noWrap/>
            <w:vAlign w:val="center"/>
            <w:hideMark/>
          </w:tcPr>
          <w:p w14:paraId="0B1CFD5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156008,5</w:t>
            </w:r>
          </w:p>
        </w:tc>
        <w:tc>
          <w:tcPr>
            <w:tcW w:w="289" w:type="pct"/>
            <w:tcBorders>
              <w:top w:val="nil"/>
              <w:left w:val="nil"/>
              <w:bottom w:val="single" w:sz="4" w:space="0" w:color="auto"/>
              <w:right w:val="single" w:sz="4" w:space="0" w:color="auto"/>
            </w:tcBorders>
            <w:shd w:val="clear" w:color="auto" w:fill="auto"/>
            <w:noWrap/>
            <w:vAlign w:val="center"/>
            <w:hideMark/>
          </w:tcPr>
          <w:p w14:paraId="722EBA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280336,0</w:t>
            </w:r>
          </w:p>
        </w:tc>
        <w:tc>
          <w:tcPr>
            <w:tcW w:w="289" w:type="pct"/>
            <w:tcBorders>
              <w:top w:val="nil"/>
              <w:left w:val="nil"/>
              <w:bottom w:val="single" w:sz="4" w:space="0" w:color="auto"/>
              <w:right w:val="single" w:sz="4" w:space="0" w:color="auto"/>
            </w:tcBorders>
            <w:shd w:val="clear" w:color="auto" w:fill="auto"/>
            <w:noWrap/>
            <w:vAlign w:val="center"/>
            <w:hideMark/>
          </w:tcPr>
          <w:p w14:paraId="05C15B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315846,1</w:t>
            </w:r>
          </w:p>
        </w:tc>
        <w:tc>
          <w:tcPr>
            <w:tcW w:w="289" w:type="pct"/>
            <w:tcBorders>
              <w:top w:val="nil"/>
              <w:left w:val="nil"/>
              <w:bottom w:val="single" w:sz="4" w:space="0" w:color="auto"/>
              <w:right w:val="single" w:sz="4" w:space="0" w:color="auto"/>
            </w:tcBorders>
            <w:shd w:val="clear" w:color="auto" w:fill="auto"/>
            <w:noWrap/>
            <w:vAlign w:val="center"/>
            <w:hideMark/>
          </w:tcPr>
          <w:p w14:paraId="65DBA3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354333,5</w:t>
            </w:r>
          </w:p>
        </w:tc>
      </w:tr>
      <w:tr w:rsidR="006C5951" w:rsidRPr="00690876" w14:paraId="3004A112" w14:textId="77777777" w:rsidTr="00BD0CCB">
        <w:trPr>
          <w:trHeight w:val="510"/>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59E889F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IV</w:t>
            </w:r>
          </w:p>
        </w:tc>
        <w:tc>
          <w:tcPr>
            <w:tcW w:w="1017" w:type="pct"/>
            <w:tcBorders>
              <w:top w:val="nil"/>
              <w:left w:val="nil"/>
              <w:bottom w:val="single" w:sz="4" w:space="0" w:color="auto"/>
              <w:right w:val="single" w:sz="4" w:space="0" w:color="auto"/>
            </w:tcBorders>
            <w:shd w:val="clear" w:color="auto" w:fill="auto"/>
            <w:vAlign w:val="center"/>
            <w:hideMark/>
          </w:tcPr>
          <w:p w14:paraId="49021CA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строительство новых насосных станций</w:t>
            </w:r>
          </w:p>
        </w:tc>
        <w:tc>
          <w:tcPr>
            <w:tcW w:w="328" w:type="pct"/>
            <w:tcBorders>
              <w:top w:val="nil"/>
              <w:left w:val="nil"/>
              <w:bottom w:val="single" w:sz="4" w:space="0" w:color="auto"/>
              <w:right w:val="single" w:sz="4" w:space="0" w:color="auto"/>
            </w:tcBorders>
            <w:shd w:val="clear" w:color="auto" w:fill="auto"/>
            <w:noWrap/>
            <w:vAlign w:val="center"/>
            <w:hideMark/>
          </w:tcPr>
          <w:p w14:paraId="71111A0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477" w:type="pct"/>
            <w:tcBorders>
              <w:top w:val="nil"/>
              <w:left w:val="nil"/>
              <w:bottom w:val="single" w:sz="4" w:space="0" w:color="auto"/>
              <w:right w:val="single" w:sz="4" w:space="0" w:color="auto"/>
            </w:tcBorders>
            <w:shd w:val="clear" w:color="auto" w:fill="auto"/>
            <w:noWrap/>
            <w:vAlign w:val="center"/>
            <w:hideMark/>
          </w:tcPr>
          <w:p w14:paraId="3820CB6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344733</w:t>
            </w:r>
          </w:p>
        </w:tc>
        <w:tc>
          <w:tcPr>
            <w:tcW w:w="209" w:type="pct"/>
            <w:tcBorders>
              <w:top w:val="nil"/>
              <w:left w:val="nil"/>
              <w:bottom w:val="single" w:sz="4" w:space="0" w:color="auto"/>
              <w:right w:val="single" w:sz="4" w:space="0" w:color="auto"/>
            </w:tcBorders>
            <w:shd w:val="clear" w:color="auto" w:fill="auto"/>
            <w:noWrap/>
            <w:vAlign w:val="center"/>
            <w:hideMark/>
          </w:tcPr>
          <w:p w14:paraId="5D27D2E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5BD2F9B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47C3408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288FE48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333E9BD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64" w:type="pct"/>
            <w:tcBorders>
              <w:top w:val="nil"/>
              <w:left w:val="nil"/>
              <w:bottom w:val="single" w:sz="4" w:space="0" w:color="auto"/>
              <w:right w:val="single" w:sz="4" w:space="0" w:color="auto"/>
            </w:tcBorders>
            <w:shd w:val="clear" w:color="auto" w:fill="auto"/>
            <w:noWrap/>
            <w:vAlign w:val="center"/>
            <w:hideMark/>
          </w:tcPr>
          <w:p w14:paraId="03EDFCB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w:t>
            </w:r>
          </w:p>
        </w:tc>
        <w:tc>
          <w:tcPr>
            <w:tcW w:w="289" w:type="pct"/>
            <w:tcBorders>
              <w:top w:val="nil"/>
              <w:left w:val="nil"/>
              <w:bottom w:val="single" w:sz="4" w:space="0" w:color="auto"/>
              <w:right w:val="single" w:sz="4" w:space="0" w:color="auto"/>
            </w:tcBorders>
            <w:shd w:val="clear" w:color="auto" w:fill="auto"/>
            <w:noWrap/>
            <w:vAlign w:val="center"/>
            <w:hideMark/>
          </w:tcPr>
          <w:p w14:paraId="5C0508B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482C479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82000</w:t>
            </w:r>
          </w:p>
        </w:tc>
        <w:tc>
          <w:tcPr>
            <w:tcW w:w="289" w:type="pct"/>
            <w:tcBorders>
              <w:top w:val="nil"/>
              <w:left w:val="nil"/>
              <w:bottom w:val="single" w:sz="4" w:space="0" w:color="auto"/>
              <w:right w:val="single" w:sz="4" w:space="0" w:color="auto"/>
            </w:tcBorders>
            <w:shd w:val="clear" w:color="auto" w:fill="auto"/>
            <w:noWrap/>
            <w:vAlign w:val="center"/>
            <w:hideMark/>
          </w:tcPr>
          <w:p w14:paraId="65C285E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86000</w:t>
            </w:r>
          </w:p>
        </w:tc>
        <w:tc>
          <w:tcPr>
            <w:tcW w:w="289" w:type="pct"/>
            <w:tcBorders>
              <w:top w:val="nil"/>
              <w:left w:val="nil"/>
              <w:bottom w:val="single" w:sz="4" w:space="0" w:color="auto"/>
              <w:right w:val="single" w:sz="4" w:space="0" w:color="auto"/>
            </w:tcBorders>
            <w:shd w:val="clear" w:color="auto" w:fill="auto"/>
            <w:noWrap/>
            <w:vAlign w:val="center"/>
            <w:hideMark/>
          </w:tcPr>
          <w:p w14:paraId="7296DA6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84500</w:t>
            </w:r>
          </w:p>
        </w:tc>
        <w:tc>
          <w:tcPr>
            <w:tcW w:w="289" w:type="pct"/>
            <w:tcBorders>
              <w:top w:val="nil"/>
              <w:left w:val="nil"/>
              <w:bottom w:val="single" w:sz="4" w:space="0" w:color="auto"/>
              <w:right w:val="single" w:sz="4" w:space="0" w:color="auto"/>
            </w:tcBorders>
            <w:shd w:val="clear" w:color="auto" w:fill="auto"/>
            <w:noWrap/>
            <w:vAlign w:val="center"/>
            <w:hideMark/>
          </w:tcPr>
          <w:p w14:paraId="2045C78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72233</w:t>
            </w:r>
          </w:p>
        </w:tc>
      </w:tr>
      <w:tr w:rsidR="006C5951" w:rsidRPr="00690876" w14:paraId="60AA6B22" w14:textId="77777777" w:rsidTr="00BD0CCB">
        <w:trPr>
          <w:trHeight w:val="765"/>
        </w:trPr>
        <w:tc>
          <w:tcPr>
            <w:tcW w:w="204" w:type="pct"/>
            <w:tcBorders>
              <w:top w:val="nil"/>
              <w:left w:val="single" w:sz="4" w:space="0" w:color="auto"/>
              <w:bottom w:val="single" w:sz="4" w:space="0" w:color="auto"/>
              <w:right w:val="single" w:sz="4" w:space="0" w:color="auto"/>
            </w:tcBorders>
            <w:shd w:val="clear" w:color="auto" w:fill="auto"/>
            <w:noWrap/>
            <w:vAlign w:val="center"/>
            <w:hideMark/>
          </w:tcPr>
          <w:p w14:paraId="3CA402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w:t>
            </w:r>
          </w:p>
        </w:tc>
        <w:tc>
          <w:tcPr>
            <w:tcW w:w="1017" w:type="pct"/>
            <w:tcBorders>
              <w:top w:val="nil"/>
              <w:left w:val="nil"/>
              <w:bottom w:val="single" w:sz="4" w:space="0" w:color="auto"/>
              <w:right w:val="single" w:sz="4" w:space="0" w:color="auto"/>
            </w:tcBorders>
            <w:shd w:val="clear" w:color="auto" w:fill="auto"/>
            <w:hideMark/>
          </w:tcPr>
          <w:p w14:paraId="7AF78C3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Разработка ПИР и Строительство ПНС на т/м № 1 Центрального района в районе ул. Красноармейская – Железнодорожная</w:t>
            </w:r>
          </w:p>
        </w:tc>
        <w:tc>
          <w:tcPr>
            <w:tcW w:w="328" w:type="pct"/>
            <w:tcBorders>
              <w:top w:val="nil"/>
              <w:left w:val="nil"/>
              <w:bottom w:val="single" w:sz="4" w:space="0" w:color="auto"/>
              <w:right w:val="single" w:sz="4" w:space="0" w:color="auto"/>
            </w:tcBorders>
            <w:shd w:val="clear" w:color="auto" w:fill="auto"/>
            <w:noWrap/>
            <w:vAlign w:val="center"/>
            <w:hideMark/>
          </w:tcPr>
          <w:p w14:paraId="05CA3B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2027-2031</w:t>
            </w:r>
          </w:p>
        </w:tc>
        <w:tc>
          <w:tcPr>
            <w:tcW w:w="477" w:type="pct"/>
            <w:tcBorders>
              <w:top w:val="nil"/>
              <w:left w:val="nil"/>
              <w:bottom w:val="single" w:sz="4" w:space="0" w:color="auto"/>
              <w:right w:val="single" w:sz="4" w:space="0" w:color="auto"/>
            </w:tcBorders>
            <w:shd w:val="clear" w:color="auto" w:fill="auto"/>
            <w:noWrap/>
            <w:vAlign w:val="center"/>
            <w:hideMark/>
          </w:tcPr>
          <w:p w14:paraId="3A566F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344733</w:t>
            </w:r>
          </w:p>
        </w:tc>
        <w:tc>
          <w:tcPr>
            <w:tcW w:w="209" w:type="pct"/>
            <w:tcBorders>
              <w:top w:val="nil"/>
              <w:left w:val="nil"/>
              <w:bottom w:val="single" w:sz="4" w:space="0" w:color="auto"/>
              <w:right w:val="single" w:sz="4" w:space="0" w:color="auto"/>
            </w:tcBorders>
            <w:shd w:val="clear" w:color="auto" w:fill="auto"/>
            <w:noWrap/>
            <w:vAlign w:val="center"/>
            <w:hideMark/>
          </w:tcPr>
          <w:p w14:paraId="20FBD19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77A3DF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4C114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5E3A64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012AC1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64" w:type="pct"/>
            <w:tcBorders>
              <w:top w:val="nil"/>
              <w:left w:val="nil"/>
              <w:bottom w:val="single" w:sz="4" w:space="0" w:color="auto"/>
              <w:right w:val="single" w:sz="4" w:space="0" w:color="auto"/>
            </w:tcBorders>
            <w:shd w:val="clear" w:color="auto" w:fill="auto"/>
            <w:noWrap/>
            <w:vAlign w:val="center"/>
            <w:hideMark/>
          </w:tcPr>
          <w:p w14:paraId="604C20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9" w:type="pct"/>
            <w:tcBorders>
              <w:top w:val="nil"/>
              <w:left w:val="nil"/>
              <w:bottom w:val="single" w:sz="4" w:space="0" w:color="auto"/>
              <w:right w:val="single" w:sz="4" w:space="0" w:color="auto"/>
            </w:tcBorders>
            <w:shd w:val="clear" w:color="auto" w:fill="auto"/>
            <w:noWrap/>
            <w:vAlign w:val="center"/>
            <w:hideMark/>
          </w:tcPr>
          <w:p w14:paraId="637B88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20000</w:t>
            </w:r>
          </w:p>
        </w:tc>
        <w:tc>
          <w:tcPr>
            <w:tcW w:w="289" w:type="pct"/>
            <w:tcBorders>
              <w:top w:val="nil"/>
              <w:left w:val="nil"/>
              <w:bottom w:val="single" w:sz="4" w:space="0" w:color="auto"/>
              <w:right w:val="single" w:sz="4" w:space="0" w:color="auto"/>
            </w:tcBorders>
            <w:shd w:val="clear" w:color="auto" w:fill="auto"/>
            <w:noWrap/>
            <w:vAlign w:val="center"/>
            <w:hideMark/>
          </w:tcPr>
          <w:p w14:paraId="153F3B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82000</w:t>
            </w:r>
          </w:p>
        </w:tc>
        <w:tc>
          <w:tcPr>
            <w:tcW w:w="289" w:type="pct"/>
            <w:tcBorders>
              <w:top w:val="nil"/>
              <w:left w:val="nil"/>
              <w:bottom w:val="single" w:sz="4" w:space="0" w:color="auto"/>
              <w:right w:val="single" w:sz="4" w:space="0" w:color="auto"/>
            </w:tcBorders>
            <w:shd w:val="clear" w:color="auto" w:fill="auto"/>
            <w:noWrap/>
            <w:vAlign w:val="center"/>
            <w:hideMark/>
          </w:tcPr>
          <w:p w14:paraId="35D263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86000</w:t>
            </w:r>
          </w:p>
        </w:tc>
        <w:tc>
          <w:tcPr>
            <w:tcW w:w="289" w:type="pct"/>
            <w:tcBorders>
              <w:top w:val="nil"/>
              <w:left w:val="nil"/>
              <w:bottom w:val="single" w:sz="4" w:space="0" w:color="auto"/>
              <w:right w:val="single" w:sz="4" w:space="0" w:color="auto"/>
            </w:tcBorders>
            <w:shd w:val="clear" w:color="auto" w:fill="auto"/>
            <w:noWrap/>
            <w:vAlign w:val="center"/>
            <w:hideMark/>
          </w:tcPr>
          <w:p w14:paraId="632D88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84500</w:t>
            </w:r>
          </w:p>
        </w:tc>
        <w:tc>
          <w:tcPr>
            <w:tcW w:w="289" w:type="pct"/>
            <w:tcBorders>
              <w:top w:val="nil"/>
              <w:left w:val="nil"/>
              <w:bottom w:val="single" w:sz="4" w:space="0" w:color="auto"/>
              <w:right w:val="single" w:sz="4" w:space="0" w:color="auto"/>
            </w:tcBorders>
            <w:shd w:val="clear" w:color="auto" w:fill="auto"/>
            <w:noWrap/>
            <w:vAlign w:val="center"/>
            <w:hideMark/>
          </w:tcPr>
          <w:p w14:paraId="64CE7D5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72233</w:t>
            </w:r>
          </w:p>
        </w:tc>
      </w:tr>
    </w:tbl>
    <w:p w14:paraId="6C143E19" w14:textId="101A61D5" w:rsidR="006C5951" w:rsidRPr="00690876" w:rsidRDefault="006C5951" w:rsidP="006C5951">
      <w:pPr>
        <w:rPr>
          <w:lang w:eastAsia="ru-RU"/>
        </w:rPr>
      </w:pPr>
    </w:p>
    <w:p w14:paraId="03166176" w14:textId="38F3217D" w:rsidR="006C5951" w:rsidRPr="00690876" w:rsidRDefault="006C5951" w:rsidP="006C5951">
      <w:pPr>
        <w:pStyle w:val="-0"/>
        <w:numPr>
          <w:ilvl w:val="0"/>
          <w:numId w:val="17"/>
        </w:numPr>
        <w:ind w:left="0" w:firstLine="0"/>
        <w:jc w:val="both"/>
      </w:pPr>
      <w:r w:rsidRPr="00690876">
        <w:t xml:space="preserve">Мероприятия по строительству, реконструкции и (или) модернизации источников теплоснабжения, находящихся в зоне деятельности ЕТО в лице АО «Дальневосточная генерирующая компания» в </w:t>
      </w:r>
      <w:proofErr w:type="spellStart"/>
      <w:r w:rsidRPr="00690876">
        <w:t>г.Благовещенск</w:t>
      </w:r>
      <w:proofErr w:type="spellEnd"/>
      <w:r w:rsidRPr="00690876">
        <w:t>, предусмотренные к реализации в рамках инвестиционной программы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4013"/>
        <w:gridCol w:w="1270"/>
        <w:gridCol w:w="1301"/>
        <w:gridCol w:w="1012"/>
        <w:gridCol w:w="1016"/>
        <w:gridCol w:w="1016"/>
        <w:gridCol w:w="1012"/>
        <w:gridCol w:w="1016"/>
        <w:gridCol w:w="1016"/>
        <w:gridCol w:w="1016"/>
        <w:gridCol w:w="1012"/>
        <w:gridCol w:w="1016"/>
        <w:gridCol w:w="1016"/>
        <w:gridCol w:w="1012"/>
        <w:gridCol w:w="1016"/>
        <w:gridCol w:w="1016"/>
        <w:gridCol w:w="1003"/>
      </w:tblGrid>
      <w:tr w:rsidR="006C5951" w:rsidRPr="00690876" w14:paraId="3537EB0E" w14:textId="77777777" w:rsidTr="00BD0CCB">
        <w:trPr>
          <w:trHeight w:val="20"/>
          <w:tblHeader/>
        </w:trPr>
        <w:tc>
          <w:tcPr>
            <w:tcW w:w="167" w:type="pct"/>
            <w:vMerge w:val="restart"/>
            <w:shd w:val="clear" w:color="auto" w:fill="auto"/>
            <w:noWrap/>
            <w:vAlign w:val="center"/>
            <w:hideMark/>
          </w:tcPr>
          <w:p w14:paraId="145D1C9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п/п</w:t>
            </w:r>
          </w:p>
        </w:tc>
        <w:tc>
          <w:tcPr>
            <w:tcW w:w="885" w:type="pct"/>
            <w:vMerge w:val="restart"/>
            <w:shd w:val="clear" w:color="auto" w:fill="auto"/>
            <w:noWrap/>
            <w:vAlign w:val="center"/>
            <w:hideMark/>
          </w:tcPr>
          <w:p w14:paraId="531EE94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Наименование мероприятия</w:t>
            </w:r>
          </w:p>
        </w:tc>
        <w:tc>
          <w:tcPr>
            <w:tcW w:w="280" w:type="pct"/>
            <w:vMerge w:val="restart"/>
            <w:shd w:val="clear" w:color="auto" w:fill="auto"/>
            <w:vAlign w:val="center"/>
            <w:hideMark/>
          </w:tcPr>
          <w:p w14:paraId="63E9395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Срок реализации</w:t>
            </w:r>
          </w:p>
        </w:tc>
        <w:tc>
          <w:tcPr>
            <w:tcW w:w="287" w:type="pct"/>
            <w:vMerge w:val="restart"/>
            <w:shd w:val="clear" w:color="auto" w:fill="auto"/>
            <w:vAlign w:val="center"/>
            <w:hideMark/>
          </w:tcPr>
          <w:p w14:paraId="054A916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Стоимость в прогнозных ценах, </w:t>
            </w:r>
            <w:proofErr w:type="spellStart"/>
            <w:r w:rsidRPr="00690876">
              <w:rPr>
                <w:rFonts w:eastAsia="Times New Roman" w:cs="Times New Roman"/>
                <w:b/>
                <w:bCs/>
                <w:color w:val="000000"/>
                <w:sz w:val="20"/>
                <w:szCs w:val="20"/>
                <w:lang w:eastAsia="ru-RU"/>
              </w:rPr>
              <w:t>тыс.руб</w:t>
            </w:r>
            <w:proofErr w:type="spellEnd"/>
            <w:r w:rsidRPr="00690876">
              <w:rPr>
                <w:rFonts w:eastAsia="Times New Roman" w:cs="Times New Roman"/>
                <w:b/>
                <w:bCs/>
                <w:color w:val="000000"/>
                <w:sz w:val="20"/>
                <w:szCs w:val="20"/>
                <w:lang w:eastAsia="ru-RU"/>
              </w:rPr>
              <w:t>. (без НДС)</w:t>
            </w:r>
          </w:p>
        </w:tc>
        <w:tc>
          <w:tcPr>
            <w:tcW w:w="3381" w:type="pct"/>
            <w:gridSpan w:val="14"/>
            <w:shd w:val="clear" w:color="auto" w:fill="auto"/>
            <w:noWrap/>
            <w:vAlign w:val="center"/>
            <w:hideMark/>
          </w:tcPr>
          <w:p w14:paraId="18BA115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xml:space="preserve">Инвестиции, </w:t>
            </w:r>
            <w:proofErr w:type="spellStart"/>
            <w:r w:rsidRPr="00690876">
              <w:rPr>
                <w:rFonts w:eastAsia="Times New Roman" w:cs="Times New Roman"/>
                <w:b/>
                <w:bCs/>
                <w:color w:val="000000"/>
                <w:sz w:val="20"/>
                <w:szCs w:val="20"/>
                <w:lang w:eastAsia="ru-RU"/>
              </w:rPr>
              <w:t>млн.руб</w:t>
            </w:r>
            <w:proofErr w:type="spellEnd"/>
            <w:r w:rsidRPr="00690876">
              <w:rPr>
                <w:rFonts w:eastAsia="Times New Roman" w:cs="Times New Roman"/>
                <w:b/>
                <w:bCs/>
                <w:color w:val="000000"/>
                <w:sz w:val="20"/>
                <w:szCs w:val="20"/>
                <w:lang w:eastAsia="ru-RU"/>
              </w:rPr>
              <w:t>. (без НДС)</w:t>
            </w:r>
          </w:p>
        </w:tc>
      </w:tr>
      <w:tr w:rsidR="006C5951" w:rsidRPr="00690876" w14:paraId="454BB619" w14:textId="77777777" w:rsidTr="00BD0CCB">
        <w:trPr>
          <w:trHeight w:val="20"/>
          <w:tblHeader/>
        </w:trPr>
        <w:tc>
          <w:tcPr>
            <w:tcW w:w="167" w:type="pct"/>
            <w:vMerge/>
            <w:shd w:val="clear" w:color="auto" w:fill="auto"/>
            <w:vAlign w:val="center"/>
            <w:hideMark/>
          </w:tcPr>
          <w:p w14:paraId="3D41579F"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885" w:type="pct"/>
            <w:vMerge/>
            <w:shd w:val="clear" w:color="auto" w:fill="auto"/>
            <w:vAlign w:val="center"/>
            <w:hideMark/>
          </w:tcPr>
          <w:p w14:paraId="0ECB38F2"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280" w:type="pct"/>
            <w:vMerge/>
            <w:shd w:val="clear" w:color="auto" w:fill="auto"/>
            <w:vAlign w:val="center"/>
            <w:hideMark/>
          </w:tcPr>
          <w:p w14:paraId="255448A6"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287" w:type="pct"/>
            <w:vMerge/>
            <w:shd w:val="clear" w:color="auto" w:fill="auto"/>
            <w:vAlign w:val="center"/>
            <w:hideMark/>
          </w:tcPr>
          <w:p w14:paraId="2D73CCA4"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p>
        </w:tc>
        <w:tc>
          <w:tcPr>
            <w:tcW w:w="241" w:type="pct"/>
            <w:shd w:val="clear" w:color="auto" w:fill="auto"/>
            <w:noWrap/>
            <w:vAlign w:val="center"/>
            <w:hideMark/>
          </w:tcPr>
          <w:p w14:paraId="4E7E7C3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2021</w:t>
            </w:r>
          </w:p>
        </w:tc>
        <w:tc>
          <w:tcPr>
            <w:tcW w:w="242" w:type="pct"/>
            <w:shd w:val="clear" w:color="auto" w:fill="auto"/>
            <w:noWrap/>
            <w:vAlign w:val="center"/>
            <w:hideMark/>
          </w:tcPr>
          <w:p w14:paraId="6570B64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2022</w:t>
            </w:r>
          </w:p>
        </w:tc>
        <w:tc>
          <w:tcPr>
            <w:tcW w:w="242" w:type="pct"/>
            <w:shd w:val="clear" w:color="auto" w:fill="auto"/>
            <w:noWrap/>
            <w:vAlign w:val="center"/>
            <w:hideMark/>
          </w:tcPr>
          <w:p w14:paraId="300EA42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2023</w:t>
            </w:r>
          </w:p>
        </w:tc>
        <w:tc>
          <w:tcPr>
            <w:tcW w:w="241" w:type="pct"/>
            <w:shd w:val="clear" w:color="auto" w:fill="auto"/>
            <w:noWrap/>
            <w:vAlign w:val="center"/>
            <w:hideMark/>
          </w:tcPr>
          <w:p w14:paraId="3CBB5F0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2024</w:t>
            </w:r>
          </w:p>
        </w:tc>
        <w:tc>
          <w:tcPr>
            <w:tcW w:w="242" w:type="pct"/>
            <w:shd w:val="clear" w:color="auto" w:fill="auto"/>
            <w:noWrap/>
            <w:vAlign w:val="center"/>
            <w:hideMark/>
          </w:tcPr>
          <w:p w14:paraId="7B387B1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2025</w:t>
            </w:r>
          </w:p>
        </w:tc>
        <w:tc>
          <w:tcPr>
            <w:tcW w:w="242" w:type="pct"/>
            <w:shd w:val="clear" w:color="auto" w:fill="auto"/>
            <w:noWrap/>
            <w:vAlign w:val="center"/>
            <w:hideMark/>
          </w:tcPr>
          <w:p w14:paraId="40D7C18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2026</w:t>
            </w:r>
          </w:p>
        </w:tc>
        <w:tc>
          <w:tcPr>
            <w:tcW w:w="242" w:type="pct"/>
            <w:shd w:val="clear" w:color="auto" w:fill="auto"/>
            <w:noWrap/>
            <w:vAlign w:val="center"/>
            <w:hideMark/>
          </w:tcPr>
          <w:p w14:paraId="302848A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2027</w:t>
            </w:r>
          </w:p>
        </w:tc>
        <w:tc>
          <w:tcPr>
            <w:tcW w:w="241" w:type="pct"/>
            <w:shd w:val="clear" w:color="auto" w:fill="auto"/>
            <w:noWrap/>
            <w:vAlign w:val="center"/>
            <w:hideMark/>
          </w:tcPr>
          <w:p w14:paraId="1478557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2028</w:t>
            </w:r>
          </w:p>
        </w:tc>
        <w:tc>
          <w:tcPr>
            <w:tcW w:w="242" w:type="pct"/>
            <w:shd w:val="clear" w:color="auto" w:fill="auto"/>
            <w:noWrap/>
            <w:vAlign w:val="center"/>
            <w:hideMark/>
          </w:tcPr>
          <w:p w14:paraId="6773501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2029</w:t>
            </w:r>
          </w:p>
        </w:tc>
        <w:tc>
          <w:tcPr>
            <w:tcW w:w="242" w:type="pct"/>
            <w:shd w:val="clear" w:color="auto" w:fill="auto"/>
            <w:noWrap/>
            <w:vAlign w:val="center"/>
            <w:hideMark/>
          </w:tcPr>
          <w:p w14:paraId="4DD402A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2030</w:t>
            </w:r>
          </w:p>
        </w:tc>
        <w:tc>
          <w:tcPr>
            <w:tcW w:w="241" w:type="pct"/>
            <w:shd w:val="clear" w:color="auto" w:fill="auto"/>
            <w:noWrap/>
            <w:vAlign w:val="center"/>
            <w:hideMark/>
          </w:tcPr>
          <w:p w14:paraId="5976B66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2031</w:t>
            </w:r>
          </w:p>
        </w:tc>
        <w:tc>
          <w:tcPr>
            <w:tcW w:w="242" w:type="pct"/>
            <w:shd w:val="clear" w:color="auto" w:fill="auto"/>
            <w:noWrap/>
            <w:vAlign w:val="center"/>
            <w:hideMark/>
          </w:tcPr>
          <w:p w14:paraId="3A3F8EC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2032</w:t>
            </w:r>
          </w:p>
        </w:tc>
        <w:tc>
          <w:tcPr>
            <w:tcW w:w="242" w:type="pct"/>
            <w:shd w:val="clear" w:color="auto" w:fill="auto"/>
            <w:noWrap/>
            <w:vAlign w:val="center"/>
            <w:hideMark/>
          </w:tcPr>
          <w:p w14:paraId="3355B6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2033</w:t>
            </w:r>
          </w:p>
        </w:tc>
        <w:tc>
          <w:tcPr>
            <w:tcW w:w="239" w:type="pct"/>
            <w:shd w:val="clear" w:color="auto" w:fill="auto"/>
            <w:noWrap/>
            <w:vAlign w:val="center"/>
            <w:hideMark/>
          </w:tcPr>
          <w:p w14:paraId="7A3E5B9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2034</w:t>
            </w:r>
          </w:p>
        </w:tc>
      </w:tr>
      <w:tr w:rsidR="006C5951" w:rsidRPr="00690876" w14:paraId="12CB045E" w14:textId="77777777" w:rsidTr="00BD0CCB">
        <w:trPr>
          <w:trHeight w:val="20"/>
        </w:trPr>
        <w:tc>
          <w:tcPr>
            <w:tcW w:w="167" w:type="pct"/>
            <w:shd w:val="clear" w:color="auto" w:fill="auto"/>
            <w:noWrap/>
            <w:vAlign w:val="center"/>
            <w:hideMark/>
          </w:tcPr>
          <w:p w14:paraId="0495B0A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885" w:type="pct"/>
            <w:shd w:val="clear" w:color="auto" w:fill="auto"/>
            <w:noWrap/>
            <w:vAlign w:val="center"/>
            <w:hideMark/>
          </w:tcPr>
          <w:p w14:paraId="7DA5D84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Инвестиции в мероприятия на источнике</w:t>
            </w:r>
          </w:p>
        </w:tc>
        <w:tc>
          <w:tcPr>
            <w:tcW w:w="280" w:type="pct"/>
            <w:shd w:val="clear" w:color="auto" w:fill="auto"/>
            <w:vAlign w:val="center"/>
            <w:hideMark/>
          </w:tcPr>
          <w:p w14:paraId="5E66A95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287" w:type="pct"/>
            <w:shd w:val="clear" w:color="auto" w:fill="auto"/>
            <w:noWrap/>
            <w:vAlign w:val="center"/>
            <w:hideMark/>
          </w:tcPr>
          <w:p w14:paraId="237BDD4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8468,6</w:t>
            </w:r>
          </w:p>
        </w:tc>
        <w:tc>
          <w:tcPr>
            <w:tcW w:w="241" w:type="pct"/>
            <w:shd w:val="clear" w:color="auto" w:fill="auto"/>
            <w:noWrap/>
            <w:vAlign w:val="center"/>
            <w:hideMark/>
          </w:tcPr>
          <w:p w14:paraId="61E3CE3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319,9</w:t>
            </w:r>
          </w:p>
        </w:tc>
        <w:tc>
          <w:tcPr>
            <w:tcW w:w="242" w:type="pct"/>
            <w:shd w:val="clear" w:color="auto" w:fill="auto"/>
            <w:noWrap/>
            <w:vAlign w:val="center"/>
            <w:hideMark/>
          </w:tcPr>
          <w:p w14:paraId="7B6C133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247,5</w:t>
            </w:r>
          </w:p>
        </w:tc>
        <w:tc>
          <w:tcPr>
            <w:tcW w:w="242" w:type="pct"/>
            <w:shd w:val="clear" w:color="auto" w:fill="auto"/>
            <w:noWrap/>
            <w:vAlign w:val="center"/>
            <w:hideMark/>
          </w:tcPr>
          <w:p w14:paraId="7C2AE88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220,2</w:t>
            </w:r>
          </w:p>
        </w:tc>
        <w:tc>
          <w:tcPr>
            <w:tcW w:w="241" w:type="pct"/>
            <w:shd w:val="clear" w:color="auto" w:fill="auto"/>
            <w:noWrap/>
            <w:vAlign w:val="center"/>
            <w:hideMark/>
          </w:tcPr>
          <w:p w14:paraId="15271CB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205,7</w:t>
            </w:r>
          </w:p>
        </w:tc>
        <w:tc>
          <w:tcPr>
            <w:tcW w:w="242" w:type="pct"/>
            <w:shd w:val="clear" w:color="auto" w:fill="auto"/>
            <w:noWrap/>
            <w:vAlign w:val="center"/>
            <w:hideMark/>
          </w:tcPr>
          <w:p w14:paraId="18868A8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1264,5</w:t>
            </w:r>
          </w:p>
        </w:tc>
        <w:tc>
          <w:tcPr>
            <w:tcW w:w="242" w:type="pct"/>
            <w:shd w:val="clear" w:color="auto" w:fill="auto"/>
            <w:noWrap/>
            <w:vAlign w:val="center"/>
            <w:hideMark/>
          </w:tcPr>
          <w:p w14:paraId="7C7E21C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1281,3</w:t>
            </w:r>
          </w:p>
        </w:tc>
        <w:tc>
          <w:tcPr>
            <w:tcW w:w="242" w:type="pct"/>
            <w:shd w:val="clear" w:color="auto" w:fill="auto"/>
            <w:noWrap/>
            <w:vAlign w:val="center"/>
            <w:hideMark/>
          </w:tcPr>
          <w:p w14:paraId="0DE2D85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1281,3</w:t>
            </w:r>
          </w:p>
        </w:tc>
        <w:tc>
          <w:tcPr>
            <w:tcW w:w="241" w:type="pct"/>
            <w:shd w:val="clear" w:color="auto" w:fill="auto"/>
            <w:noWrap/>
            <w:vAlign w:val="center"/>
            <w:hideMark/>
          </w:tcPr>
          <w:p w14:paraId="52923D9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1244,4</w:t>
            </w:r>
          </w:p>
        </w:tc>
        <w:tc>
          <w:tcPr>
            <w:tcW w:w="242" w:type="pct"/>
            <w:shd w:val="clear" w:color="auto" w:fill="auto"/>
            <w:noWrap/>
            <w:vAlign w:val="center"/>
            <w:hideMark/>
          </w:tcPr>
          <w:p w14:paraId="4F52E98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1198,5</w:t>
            </w:r>
          </w:p>
        </w:tc>
        <w:tc>
          <w:tcPr>
            <w:tcW w:w="242" w:type="pct"/>
            <w:shd w:val="clear" w:color="auto" w:fill="auto"/>
            <w:noWrap/>
            <w:vAlign w:val="center"/>
            <w:hideMark/>
          </w:tcPr>
          <w:p w14:paraId="3AD6E2E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1160,2</w:t>
            </w:r>
          </w:p>
        </w:tc>
        <w:tc>
          <w:tcPr>
            <w:tcW w:w="241" w:type="pct"/>
            <w:shd w:val="clear" w:color="auto" w:fill="auto"/>
            <w:noWrap/>
            <w:vAlign w:val="center"/>
            <w:hideMark/>
          </w:tcPr>
          <w:p w14:paraId="60CB642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44,9</w:t>
            </w:r>
          </w:p>
        </w:tc>
        <w:tc>
          <w:tcPr>
            <w:tcW w:w="242" w:type="pct"/>
            <w:shd w:val="clear" w:color="auto" w:fill="auto"/>
            <w:noWrap/>
            <w:vAlign w:val="center"/>
            <w:hideMark/>
          </w:tcPr>
          <w:p w14:paraId="75CCFFE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2" w:type="pct"/>
            <w:shd w:val="clear" w:color="auto" w:fill="auto"/>
            <w:noWrap/>
            <w:vAlign w:val="center"/>
            <w:hideMark/>
          </w:tcPr>
          <w:p w14:paraId="548250C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9" w:type="pct"/>
            <w:shd w:val="clear" w:color="auto" w:fill="auto"/>
            <w:noWrap/>
            <w:vAlign w:val="center"/>
            <w:hideMark/>
          </w:tcPr>
          <w:p w14:paraId="2661D8E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2F78D99D" w14:textId="77777777" w:rsidTr="00BD0CCB">
        <w:trPr>
          <w:trHeight w:val="20"/>
        </w:trPr>
        <w:tc>
          <w:tcPr>
            <w:tcW w:w="167" w:type="pct"/>
            <w:shd w:val="clear" w:color="auto" w:fill="auto"/>
            <w:noWrap/>
            <w:vAlign w:val="center"/>
            <w:hideMark/>
          </w:tcPr>
          <w:p w14:paraId="1173339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w:t>
            </w:r>
          </w:p>
        </w:tc>
        <w:tc>
          <w:tcPr>
            <w:tcW w:w="885" w:type="pct"/>
            <w:shd w:val="clear" w:color="auto" w:fill="auto"/>
            <w:vAlign w:val="center"/>
            <w:hideMark/>
          </w:tcPr>
          <w:p w14:paraId="0B8EC62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Технологическое присоединение (подключение), всего, в том числе:</w:t>
            </w:r>
          </w:p>
        </w:tc>
        <w:tc>
          <w:tcPr>
            <w:tcW w:w="280" w:type="pct"/>
            <w:shd w:val="clear" w:color="auto" w:fill="auto"/>
            <w:vAlign w:val="center"/>
            <w:hideMark/>
          </w:tcPr>
          <w:p w14:paraId="7F53A2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2021-2028</w:t>
            </w:r>
          </w:p>
        </w:tc>
        <w:tc>
          <w:tcPr>
            <w:tcW w:w="287" w:type="pct"/>
            <w:shd w:val="clear" w:color="auto" w:fill="auto"/>
            <w:vAlign w:val="center"/>
            <w:hideMark/>
          </w:tcPr>
          <w:p w14:paraId="4680748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109,9</w:t>
            </w:r>
          </w:p>
        </w:tc>
        <w:tc>
          <w:tcPr>
            <w:tcW w:w="241" w:type="pct"/>
            <w:shd w:val="clear" w:color="auto" w:fill="auto"/>
            <w:vAlign w:val="center"/>
            <w:hideMark/>
          </w:tcPr>
          <w:p w14:paraId="4904430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34,84</w:t>
            </w:r>
          </w:p>
        </w:tc>
        <w:tc>
          <w:tcPr>
            <w:tcW w:w="242" w:type="pct"/>
            <w:shd w:val="clear" w:color="auto" w:fill="auto"/>
            <w:vAlign w:val="center"/>
            <w:hideMark/>
          </w:tcPr>
          <w:p w14:paraId="438C3C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27,12</w:t>
            </w:r>
          </w:p>
        </w:tc>
        <w:tc>
          <w:tcPr>
            <w:tcW w:w="242" w:type="pct"/>
            <w:shd w:val="clear" w:color="auto" w:fill="auto"/>
            <w:vAlign w:val="center"/>
            <w:hideMark/>
          </w:tcPr>
          <w:p w14:paraId="75F64B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23,99</w:t>
            </w:r>
          </w:p>
        </w:tc>
        <w:tc>
          <w:tcPr>
            <w:tcW w:w="241" w:type="pct"/>
            <w:shd w:val="clear" w:color="auto" w:fill="auto"/>
            <w:vAlign w:val="center"/>
            <w:hideMark/>
          </w:tcPr>
          <w:p w14:paraId="04CCB8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23,99</w:t>
            </w:r>
          </w:p>
        </w:tc>
        <w:tc>
          <w:tcPr>
            <w:tcW w:w="242" w:type="pct"/>
            <w:shd w:val="clear" w:color="auto" w:fill="auto"/>
            <w:vAlign w:val="center"/>
            <w:hideMark/>
          </w:tcPr>
          <w:p w14:paraId="3CC4EB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6999E9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50AF5A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1" w:type="pct"/>
            <w:shd w:val="clear" w:color="auto" w:fill="auto"/>
            <w:vAlign w:val="center"/>
            <w:hideMark/>
          </w:tcPr>
          <w:p w14:paraId="7240E4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3E96AC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356263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1" w:type="pct"/>
            <w:shd w:val="clear" w:color="auto" w:fill="auto"/>
            <w:vAlign w:val="center"/>
            <w:hideMark/>
          </w:tcPr>
          <w:p w14:paraId="1A99FB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204762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42" w:type="pct"/>
            <w:shd w:val="clear" w:color="auto" w:fill="auto"/>
            <w:vAlign w:val="center"/>
            <w:hideMark/>
          </w:tcPr>
          <w:p w14:paraId="6DA7C7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c>
          <w:tcPr>
            <w:tcW w:w="239" w:type="pct"/>
            <w:shd w:val="clear" w:color="auto" w:fill="auto"/>
            <w:vAlign w:val="center"/>
            <w:hideMark/>
          </w:tcPr>
          <w:p w14:paraId="58A0E4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0,00</w:t>
            </w:r>
          </w:p>
        </w:tc>
      </w:tr>
      <w:tr w:rsidR="006C5951" w:rsidRPr="00690876" w14:paraId="6F79F091" w14:textId="77777777" w:rsidTr="00BD0CCB">
        <w:trPr>
          <w:trHeight w:val="20"/>
        </w:trPr>
        <w:tc>
          <w:tcPr>
            <w:tcW w:w="167" w:type="pct"/>
            <w:shd w:val="clear" w:color="auto" w:fill="auto"/>
            <w:noWrap/>
            <w:vAlign w:val="center"/>
            <w:hideMark/>
          </w:tcPr>
          <w:p w14:paraId="4A41220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w:t>
            </w:r>
          </w:p>
        </w:tc>
        <w:tc>
          <w:tcPr>
            <w:tcW w:w="885" w:type="pct"/>
            <w:shd w:val="clear" w:color="auto" w:fill="auto"/>
            <w:vAlign w:val="center"/>
            <w:hideMark/>
          </w:tcPr>
          <w:p w14:paraId="3FC2E65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xml:space="preserve">Технологическое присоединение </w:t>
            </w:r>
            <w:proofErr w:type="spellStart"/>
            <w:r w:rsidRPr="00690876">
              <w:rPr>
                <w:rFonts w:eastAsia="Times New Roman" w:cs="Times New Roman"/>
                <w:b/>
                <w:bCs/>
                <w:sz w:val="20"/>
                <w:szCs w:val="20"/>
                <w:lang w:eastAsia="ru-RU"/>
              </w:rPr>
              <w:t>энергопринимающих</w:t>
            </w:r>
            <w:proofErr w:type="spellEnd"/>
            <w:r w:rsidRPr="00690876">
              <w:rPr>
                <w:rFonts w:eastAsia="Times New Roman" w:cs="Times New Roman"/>
                <w:b/>
                <w:bCs/>
                <w:sz w:val="20"/>
                <w:szCs w:val="20"/>
                <w:lang w:eastAsia="ru-RU"/>
              </w:rPr>
              <w:t xml:space="preserve"> устройств потребителей, объектов электросетевого хозяйства к распределительным устройствам объектов по производству электрической энергии, всего, в том числе:</w:t>
            </w:r>
          </w:p>
        </w:tc>
        <w:tc>
          <w:tcPr>
            <w:tcW w:w="280" w:type="pct"/>
            <w:shd w:val="clear" w:color="auto" w:fill="auto"/>
            <w:vAlign w:val="center"/>
            <w:hideMark/>
          </w:tcPr>
          <w:p w14:paraId="330A9C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392B433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vAlign w:val="center"/>
            <w:hideMark/>
          </w:tcPr>
          <w:p w14:paraId="4BBF79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BB0132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CDC62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DAFB8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938C5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20ED8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EA54A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63A1F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EE4CF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AFA46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E5C9E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22680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A0B5D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11FE3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D73A730" w14:textId="77777777" w:rsidTr="00BD0CCB">
        <w:trPr>
          <w:trHeight w:val="20"/>
        </w:trPr>
        <w:tc>
          <w:tcPr>
            <w:tcW w:w="167" w:type="pct"/>
            <w:shd w:val="clear" w:color="auto" w:fill="auto"/>
            <w:noWrap/>
            <w:vAlign w:val="center"/>
            <w:hideMark/>
          </w:tcPr>
          <w:p w14:paraId="340EE98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w:t>
            </w:r>
          </w:p>
        </w:tc>
        <w:tc>
          <w:tcPr>
            <w:tcW w:w="885" w:type="pct"/>
            <w:shd w:val="clear" w:color="auto" w:fill="auto"/>
            <w:vAlign w:val="center"/>
            <w:hideMark/>
          </w:tcPr>
          <w:p w14:paraId="3B21CDD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Технологическое присоединение объектов по производству электрической энергии к электрическим сетям, всего, в том числе:</w:t>
            </w:r>
          </w:p>
        </w:tc>
        <w:tc>
          <w:tcPr>
            <w:tcW w:w="280" w:type="pct"/>
            <w:shd w:val="clear" w:color="auto" w:fill="auto"/>
            <w:vAlign w:val="center"/>
            <w:hideMark/>
          </w:tcPr>
          <w:p w14:paraId="1AE182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5853603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vAlign w:val="center"/>
            <w:hideMark/>
          </w:tcPr>
          <w:p w14:paraId="119FC2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906C6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3F488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71F78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D5AD8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3021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E8CBE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8748A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9E5556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E0A63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F86D5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BDFD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DBF18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71F0E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D96377E" w14:textId="77777777" w:rsidTr="00BD0CCB">
        <w:trPr>
          <w:trHeight w:val="20"/>
        </w:trPr>
        <w:tc>
          <w:tcPr>
            <w:tcW w:w="167" w:type="pct"/>
            <w:shd w:val="clear" w:color="auto" w:fill="auto"/>
            <w:noWrap/>
            <w:vAlign w:val="center"/>
            <w:hideMark/>
          </w:tcPr>
          <w:p w14:paraId="68E1BDC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w:t>
            </w:r>
          </w:p>
        </w:tc>
        <w:tc>
          <w:tcPr>
            <w:tcW w:w="885" w:type="pct"/>
            <w:shd w:val="clear" w:color="auto" w:fill="auto"/>
            <w:vAlign w:val="center"/>
            <w:hideMark/>
          </w:tcPr>
          <w:p w14:paraId="373A068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xml:space="preserve">Подключение </w:t>
            </w:r>
            <w:proofErr w:type="spellStart"/>
            <w:r w:rsidRPr="00690876">
              <w:rPr>
                <w:rFonts w:eastAsia="Times New Roman" w:cs="Times New Roman"/>
                <w:b/>
                <w:bCs/>
                <w:sz w:val="20"/>
                <w:szCs w:val="20"/>
                <w:lang w:eastAsia="ru-RU"/>
              </w:rPr>
              <w:t>теплопотребляющих</w:t>
            </w:r>
            <w:proofErr w:type="spellEnd"/>
            <w:r w:rsidRPr="00690876">
              <w:rPr>
                <w:rFonts w:eastAsia="Times New Roman" w:cs="Times New Roman"/>
                <w:b/>
                <w:bCs/>
                <w:sz w:val="20"/>
                <w:szCs w:val="20"/>
                <w:lang w:eastAsia="ru-RU"/>
              </w:rPr>
              <w:t xml:space="preserve"> установок потребителей тепловой энергии к системе теплоснабжения, всего, в том числе:</w:t>
            </w:r>
          </w:p>
        </w:tc>
        <w:tc>
          <w:tcPr>
            <w:tcW w:w="280" w:type="pct"/>
            <w:shd w:val="clear" w:color="auto" w:fill="auto"/>
            <w:vAlign w:val="center"/>
            <w:hideMark/>
          </w:tcPr>
          <w:p w14:paraId="481972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1351974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109,9</w:t>
            </w:r>
          </w:p>
        </w:tc>
        <w:tc>
          <w:tcPr>
            <w:tcW w:w="241" w:type="pct"/>
            <w:shd w:val="clear" w:color="auto" w:fill="auto"/>
            <w:vAlign w:val="center"/>
            <w:hideMark/>
          </w:tcPr>
          <w:p w14:paraId="3C24D09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34,84</w:t>
            </w:r>
          </w:p>
        </w:tc>
        <w:tc>
          <w:tcPr>
            <w:tcW w:w="242" w:type="pct"/>
            <w:shd w:val="clear" w:color="auto" w:fill="auto"/>
            <w:vAlign w:val="center"/>
            <w:hideMark/>
          </w:tcPr>
          <w:p w14:paraId="6B61FB6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27,12</w:t>
            </w:r>
          </w:p>
        </w:tc>
        <w:tc>
          <w:tcPr>
            <w:tcW w:w="242" w:type="pct"/>
            <w:shd w:val="clear" w:color="auto" w:fill="auto"/>
            <w:vAlign w:val="center"/>
            <w:hideMark/>
          </w:tcPr>
          <w:p w14:paraId="28F594A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1" w:type="pct"/>
            <w:shd w:val="clear" w:color="auto" w:fill="auto"/>
            <w:vAlign w:val="center"/>
            <w:hideMark/>
          </w:tcPr>
          <w:p w14:paraId="7053969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2" w:type="pct"/>
            <w:shd w:val="clear" w:color="auto" w:fill="auto"/>
            <w:vAlign w:val="center"/>
            <w:hideMark/>
          </w:tcPr>
          <w:p w14:paraId="51C5F2B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31FDC6C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6FBF87C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21C89BB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280A546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2F55EC7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0E5D1E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2578E69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2A33A71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39" w:type="pct"/>
            <w:shd w:val="clear" w:color="auto" w:fill="auto"/>
            <w:vAlign w:val="center"/>
            <w:hideMark/>
          </w:tcPr>
          <w:p w14:paraId="1A9E14F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r>
      <w:tr w:rsidR="006C5951" w:rsidRPr="00690876" w14:paraId="6E33BE69" w14:textId="77777777" w:rsidTr="00BD0CCB">
        <w:trPr>
          <w:trHeight w:val="20"/>
        </w:trPr>
        <w:tc>
          <w:tcPr>
            <w:tcW w:w="167" w:type="pct"/>
            <w:shd w:val="clear" w:color="auto" w:fill="auto"/>
            <w:noWrap/>
            <w:vAlign w:val="center"/>
            <w:hideMark/>
          </w:tcPr>
          <w:p w14:paraId="46DBC3B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w:t>
            </w:r>
          </w:p>
        </w:tc>
        <w:tc>
          <w:tcPr>
            <w:tcW w:w="885" w:type="pct"/>
            <w:shd w:val="clear" w:color="auto" w:fill="auto"/>
            <w:vAlign w:val="center"/>
            <w:hideMark/>
          </w:tcPr>
          <w:p w14:paraId="77F0801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xml:space="preserve">Строительство, реконструкция, модернизация и (или) техническое перевооружение тепловых сетей в целях подключения </w:t>
            </w:r>
            <w:proofErr w:type="spellStart"/>
            <w:r w:rsidRPr="00690876">
              <w:rPr>
                <w:rFonts w:eastAsia="Times New Roman" w:cs="Times New Roman"/>
                <w:b/>
                <w:bCs/>
                <w:sz w:val="20"/>
                <w:szCs w:val="20"/>
                <w:lang w:eastAsia="ru-RU"/>
              </w:rPr>
              <w:t>теплопотребляющих</w:t>
            </w:r>
            <w:proofErr w:type="spellEnd"/>
            <w:r w:rsidRPr="00690876">
              <w:rPr>
                <w:rFonts w:eastAsia="Times New Roman" w:cs="Times New Roman"/>
                <w:b/>
                <w:bCs/>
                <w:sz w:val="20"/>
                <w:szCs w:val="20"/>
                <w:lang w:eastAsia="ru-RU"/>
              </w:rPr>
              <w:t xml:space="preserve"> установок потребителей тепловой энергии к системе теплоснабжения, всего, в том числе:</w:t>
            </w:r>
          </w:p>
        </w:tc>
        <w:tc>
          <w:tcPr>
            <w:tcW w:w="280" w:type="pct"/>
            <w:shd w:val="clear" w:color="auto" w:fill="auto"/>
            <w:vAlign w:val="center"/>
            <w:hideMark/>
          </w:tcPr>
          <w:p w14:paraId="606E3A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7FB448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109,9</w:t>
            </w:r>
          </w:p>
        </w:tc>
        <w:tc>
          <w:tcPr>
            <w:tcW w:w="241" w:type="pct"/>
            <w:shd w:val="clear" w:color="auto" w:fill="auto"/>
            <w:vAlign w:val="center"/>
            <w:hideMark/>
          </w:tcPr>
          <w:p w14:paraId="4240C97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34,84</w:t>
            </w:r>
          </w:p>
        </w:tc>
        <w:tc>
          <w:tcPr>
            <w:tcW w:w="242" w:type="pct"/>
            <w:shd w:val="clear" w:color="auto" w:fill="auto"/>
            <w:vAlign w:val="center"/>
            <w:hideMark/>
          </w:tcPr>
          <w:p w14:paraId="4A7D0D2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27,12</w:t>
            </w:r>
          </w:p>
        </w:tc>
        <w:tc>
          <w:tcPr>
            <w:tcW w:w="242" w:type="pct"/>
            <w:shd w:val="clear" w:color="auto" w:fill="auto"/>
            <w:vAlign w:val="center"/>
            <w:hideMark/>
          </w:tcPr>
          <w:p w14:paraId="3A6D885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1" w:type="pct"/>
            <w:shd w:val="clear" w:color="auto" w:fill="auto"/>
            <w:vAlign w:val="center"/>
            <w:hideMark/>
          </w:tcPr>
          <w:p w14:paraId="1714A49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23,99</w:t>
            </w:r>
          </w:p>
        </w:tc>
        <w:tc>
          <w:tcPr>
            <w:tcW w:w="242" w:type="pct"/>
            <w:shd w:val="clear" w:color="auto" w:fill="auto"/>
            <w:vAlign w:val="center"/>
            <w:hideMark/>
          </w:tcPr>
          <w:p w14:paraId="0DFBCC3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0FD52D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0036961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4929E5D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6764883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16CA4C9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1" w:type="pct"/>
            <w:shd w:val="clear" w:color="auto" w:fill="auto"/>
            <w:vAlign w:val="center"/>
            <w:hideMark/>
          </w:tcPr>
          <w:p w14:paraId="69E8456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0EBC058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5E2D800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39" w:type="pct"/>
            <w:shd w:val="clear" w:color="auto" w:fill="auto"/>
            <w:vAlign w:val="center"/>
            <w:hideMark/>
          </w:tcPr>
          <w:p w14:paraId="1294B6C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r>
      <w:tr w:rsidR="006C5951" w:rsidRPr="00690876" w14:paraId="11CB3DFD" w14:textId="77777777" w:rsidTr="00BD0CCB">
        <w:trPr>
          <w:trHeight w:val="20"/>
        </w:trPr>
        <w:tc>
          <w:tcPr>
            <w:tcW w:w="167" w:type="pct"/>
            <w:shd w:val="clear" w:color="auto" w:fill="auto"/>
            <w:noWrap/>
            <w:vAlign w:val="center"/>
            <w:hideMark/>
          </w:tcPr>
          <w:p w14:paraId="521CBA1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3.1.1</w:t>
            </w:r>
          </w:p>
        </w:tc>
        <w:tc>
          <w:tcPr>
            <w:tcW w:w="885" w:type="pct"/>
            <w:shd w:val="clear" w:color="auto" w:fill="auto"/>
            <w:hideMark/>
          </w:tcPr>
          <w:p w14:paraId="331C704E" w14:textId="77777777" w:rsidR="006C5951" w:rsidRPr="00690876" w:rsidRDefault="006C5951" w:rsidP="00BD0CCB">
            <w:pPr>
              <w:spacing w:before="0" w:after="0"/>
              <w:ind w:firstLine="0"/>
              <w:jc w:val="left"/>
              <w:rPr>
                <w:rFonts w:eastAsia="Times New Roman" w:cs="Times New Roman"/>
                <w:sz w:val="20"/>
                <w:szCs w:val="20"/>
                <w:lang w:eastAsia="ru-RU"/>
              </w:rPr>
            </w:pPr>
            <w:proofErr w:type="gramStart"/>
            <w:r w:rsidRPr="00690876">
              <w:rPr>
                <w:rFonts w:eastAsia="Times New Roman" w:cs="Times New Roman"/>
                <w:sz w:val="20"/>
                <w:szCs w:val="20"/>
                <w:lang w:eastAsia="ru-RU"/>
              </w:rPr>
              <w:t>Реконструкция  ТМ</w:t>
            </w:r>
            <w:proofErr w:type="gramEnd"/>
            <w:r w:rsidRPr="00690876">
              <w:rPr>
                <w:rFonts w:eastAsia="Times New Roman" w:cs="Times New Roman"/>
                <w:sz w:val="20"/>
                <w:szCs w:val="20"/>
                <w:lang w:eastAsia="ru-RU"/>
              </w:rPr>
              <w:t xml:space="preserve">  № 4ТПК  по ул. Промышленной </w:t>
            </w:r>
            <w:proofErr w:type="spellStart"/>
            <w:r w:rsidRPr="00690876">
              <w:rPr>
                <w:rFonts w:eastAsia="Times New Roman" w:cs="Times New Roman"/>
                <w:sz w:val="20"/>
                <w:szCs w:val="20"/>
                <w:lang w:eastAsia="ru-RU"/>
              </w:rPr>
              <w:t>г.Благовещенска</w:t>
            </w:r>
            <w:proofErr w:type="spellEnd"/>
            <w:r w:rsidRPr="00690876">
              <w:rPr>
                <w:rFonts w:eastAsia="Times New Roman" w:cs="Times New Roman"/>
                <w:sz w:val="20"/>
                <w:szCs w:val="20"/>
                <w:lang w:eastAsia="ru-RU"/>
              </w:rPr>
              <w:t xml:space="preserve"> участок (от ТП1 ТПК до СО13.3). (Реконструкция ТМ №4ТПК по ул. Промышленной от ТП1 до СО-150 с увеличением диаметра с 600 до 800 мм).</w:t>
            </w:r>
          </w:p>
        </w:tc>
        <w:tc>
          <w:tcPr>
            <w:tcW w:w="280" w:type="pct"/>
            <w:shd w:val="clear" w:color="auto" w:fill="auto"/>
            <w:noWrap/>
            <w:vAlign w:val="center"/>
            <w:hideMark/>
          </w:tcPr>
          <w:p w14:paraId="650D39A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476982E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0,4</w:t>
            </w:r>
          </w:p>
        </w:tc>
        <w:tc>
          <w:tcPr>
            <w:tcW w:w="241" w:type="pct"/>
            <w:shd w:val="clear" w:color="auto" w:fill="auto"/>
            <w:vAlign w:val="center"/>
            <w:hideMark/>
          </w:tcPr>
          <w:p w14:paraId="35D08DF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0,41</w:t>
            </w:r>
          </w:p>
        </w:tc>
        <w:tc>
          <w:tcPr>
            <w:tcW w:w="242" w:type="pct"/>
            <w:shd w:val="clear" w:color="auto" w:fill="auto"/>
            <w:vAlign w:val="center"/>
            <w:hideMark/>
          </w:tcPr>
          <w:p w14:paraId="1CE3551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84304D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E1E085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13205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70C1B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8D0A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BCAE8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2541B5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FA97C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4256D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AEDBF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DE1CED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AC7E5E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E50B3E8" w14:textId="77777777" w:rsidTr="00BD0CCB">
        <w:trPr>
          <w:trHeight w:val="20"/>
        </w:trPr>
        <w:tc>
          <w:tcPr>
            <w:tcW w:w="167" w:type="pct"/>
            <w:shd w:val="clear" w:color="auto" w:fill="auto"/>
            <w:noWrap/>
            <w:vAlign w:val="center"/>
            <w:hideMark/>
          </w:tcPr>
          <w:p w14:paraId="3D15C49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3.1.2</w:t>
            </w:r>
          </w:p>
        </w:tc>
        <w:tc>
          <w:tcPr>
            <w:tcW w:w="885" w:type="pct"/>
            <w:shd w:val="clear" w:color="auto" w:fill="auto"/>
            <w:hideMark/>
          </w:tcPr>
          <w:p w14:paraId="072398BF"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т/м №1 Центрального района, от узла "А" до УТ-4Ц, с увеличением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800 мм на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100 0мм, СП БТЭЦ</w:t>
            </w:r>
          </w:p>
        </w:tc>
        <w:tc>
          <w:tcPr>
            <w:tcW w:w="280" w:type="pct"/>
            <w:shd w:val="clear" w:color="auto" w:fill="auto"/>
            <w:noWrap/>
            <w:vAlign w:val="center"/>
            <w:hideMark/>
          </w:tcPr>
          <w:p w14:paraId="7BA77A3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2021-2024</w:t>
            </w:r>
          </w:p>
        </w:tc>
        <w:tc>
          <w:tcPr>
            <w:tcW w:w="287" w:type="pct"/>
            <w:shd w:val="clear" w:color="auto" w:fill="auto"/>
            <w:vAlign w:val="center"/>
            <w:hideMark/>
          </w:tcPr>
          <w:p w14:paraId="6308EEA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76,5</w:t>
            </w:r>
          </w:p>
        </w:tc>
        <w:tc>
          <w:tcPr>
            <w:tcW w:w="241" w:type="pct"/>
            <w:shd w:val="clear" w:color="auto" w:fill="auto"/>
            <w:vAlign w:val="center"/>
            <w:hideMark/>
          </w:tcPr>
          <w:p w14:paraId="68B8E9A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4,56</w:t>
            </w:r>
          </w:p>
        </w:tc>
        <w:tc>
          <w:tcPr>
            <w:tcW w:w="242" w:type="pct"/>
            <w:shd w:val="clear" w:color="auto" w:fill="auto"/>
            <w:vAlign w:val="center"/>
            <w:hideMark/>
          </w:tcPr>
          <w:p w14:paraId="18E90CE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23,99</w:t>
            </w:r>
          </w:p>
        </w:tc>
        <w:tc>
          <w:tcPr>
            <w:tcW w:w="242" w:type="pct"/>
            <w:shd w:val="clear" w:color="auto" w:fill="auto"/>
            <w:vAlign w:val="center"/>
            <w:hideMark/>
          </w:tcPr>
          <w:p w14:paraId="3FA0D43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23,99</w:t>
            </w:r>
          </w:p>
        </w:tc>
        <w:tc>
          <w:tcPr>
            <w:tcW w:w="241" w:type="pct"/>
            <w:shd w:val="clear" w:color="auto" w:fill="auto"/>
            <w:vAlign w:val="center"/>
            <w:hideMark/>
          </w:tcPr>
          <w:p w14:paraId="17F9CA6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23,99</w:t>
            </w:r>
          </w:p>
        </w:tc>
        <w:tc>
          <w:tcPr>
            <w:tcW w:w="242" w:type="pct"/>
            <w:shd w:val="clear" w:color="auto" w:fill="auto"/>
            <w:vAlign w:val="center"/>
            <w:hideMark/>
          </w:tcPr>
          <w:p w14:paraId="64D585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E70CF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8D94A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30409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CDEB7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21C1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50DBE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4ADC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2067B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DC51F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0C5D030" w14:textId="77777777" w:rsidTr="00BD0CCB">
        <w:trPr>
          <w:trHeight w:val="20"/>
        </w:trPr>
        <w:tc>
          <w:tcPr>
            <w:tcW w:w="167" w:type="pct"/>
            <w:shd w:val="clear" w:color="auto" w:fill="auto"/>
            <w:noWrap/>
            <w:vAlign w:val="center"/>
            <w:hideMark/>
          </w:tcPr>
          <w:p w14:paraId="5912C0E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3.1.3</w:t>
            </w:r>
          </w:p>
        </w:tc>
        <w:tc>
          <w:tcPr>
            <w:tcW w:w="885" w:type="pct"/>
            <w:shd w:val="clear" w:color="auto" w:fill="auto"/>
            <w:hideMark/>
          </w:tcPr>
          <w:p w14:paraId="3F7FD7F4"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т/м на ЦЭС  с увеличением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300 мм на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400 мм БТЭЦ от ТП-2Б до УТ-4А L-899 м. (Реконструкция т/м на ЦЭС (2С) с увеличением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300 мм на </w:t>
            </w:r>
            <w:proofErr w:type="spellStart"/>
            <w:r w:rsidRPr="00690876">
              <w:rPr>
                <w:rFonts w:eastAsia="Times New Roman" w:cs="Times New Roman"/>
                <w:sz w:val="20"/>
                <w:szCs w:val="20"/>
                <w:lang w:eastAsia="ru-RU"/>
              </w:rPr>
              <w:t>Ду</w:t>
            </w:r>
            <w:proofErr w:type="spellEnd"/>
            <w:r w:rsidRPr="00690876">
              <w:rPr>
                <w:rFonts w:eastAsia="Times New Roman" w:cs="Times New Roman"/>
                <w:sz w:val="20"/>
                <w:szCs w:val="20"/>
                <w:lang w:eastAsia="ru-RU"/>
              </w:rPr>
              <w:t xml:space="preserve"> 400 </w:t>
            </w:r>
            <w:proofErr w:type="spellStart"/>
            <w:r w:rsidRPr="00690876">
              <w:rPr>
                <w:rFonts w:eastAsia="Times New Roman" w:cs="Times New Roman"/>
                <w:sz w:val="20"/>
                <w:szCs w:val="20"/>
                <w:lang w:eastAsia="ru-RU"/>
              </w:rPr>
              <w:t>ммБТЭЦ</w:t>
            </w:r>
            <w:proofErr w:type="spellEnd"/>
            <w:r w:rsidRPr="00690876">
              <w:rPr>
                <w:rFonts w:eastAsia="Times New Roman" w:cs="Times New Roman"/>
                <w:sz w:val="20"/>
                <w:szCs w:val="20"/>
                <w:lang w:eastAsia="ru-RU"/>
              </w:rPr>
              <w:t xml:space="preserve"> от ТП-2Б до УТ-4А).</w:t>
            </w:r>
          </w:p>
        </w:tc>
        <w:tc>
          <w:tcPr>
            <w:tcW w:w="280" w:type="pct"/>
            <w:shd w:val="clear" w:color="auto" w:fill="auto"/>
            <w:noWrap/>
            <w:vAlign w:val="center"/>
            <w:hideMark/>
          </w:tcPr>
          <w:p w14:paraId="268C8AA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78AFE86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32,9</w:t>
            </w:r>
          </w:p>
        </w:tc>
        <w:tc>
          <w:tcPr>
            <w:tcW w:w="241" w:type="pct"/>
            <w:shd w:val="clear" w:color="auto" w:fill="auto"/>
            <w:vAlign w:val="center"/>
            <w:hideMark/>
          </w:tcPr>
          <w:p w14:paraId="0F74B3E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29,79</w:t>
            </w:r>
          </w:p>
        </w:tc>
        <w:tc>
          <w:tcPr>
            <w:tcW w:w="242" w:type="pct"/>
            <w:shd w:val="clear" w:color="auto" w:fill="auto"/>
            <w:vAlign w:val="center"/>
            <w:hideMark/>
          </w:tcPr>
          <w:p w14:paraId="0B268D2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3,13</w:t>
            </w:r>
          </w:p>
        </w:tc>
        <w:tc>
          <w:tcPr>
            <w:tcW w:w="242" w:type="pct"/>
            <w:shd w:val="clear" w:color="auto" w:fill="auto"/>
            <w:vAlign w:val="center"/>
            <w:hideMark/>
          </w:tcPr>
          <w:p w14:paraId="6101915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430B83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C176C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9A35F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BA3F4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BED26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3F8228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15285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5DCC4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1722F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49868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5E657E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D8F41A6" w14:textId="77777777" w:rsidTr="00BD0CCB">
        <w:trPr>
          <w:trHeight w:val="20"/>
        </w:trPr>
        <w:tc>
          <w:tcPr>
            <w:tcW w:w="167" w:type="pct"/>
            <w:shd w:val="clear" w:color="auto" w:fill="auto"/>
            <w:noWrap/>
            <w:vAlign w:val="center"/>
            <w:hideMark/>
          </w:tcPr>
          <w:p w14:paraId="6FD0BAE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3.1.4</w:t>
            </w:r>
          </w:p>
        </w:tc>
        <w:tc>
          <w:tcPr>
            <w:tcW w:w="885" w:type="pct"/>
            <w:shd w:val="clear" w:color="auto" w:fill="auto"/>
            <w:hideMark/>
          </w:tcPr>
          <w:p w14:paraId="359ECDF7"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Строительство понизительной насосной станции на </w:t>
            </w:r>
            <w:proofErr w:type="spellStart"/>
            <w:r w:rsidRPr="00690876">
              <w:rPr>
                <w:rFonts w:eastAsia="Times New Roman" w:cs="Times New Roman"/>
                <w:sz w:val="20"/>
                <w:szCs w:val="20"/>
                <w:lang w:eastAsia="ru-RU"/>
              </w:rPr>
              <w:t>тепломагистрали</w:t>
            </w:r>
            <w:proofErr w:type="spellEnd"/>
            <w:r w:rsidRPr="00690876">
              <w:rPr>
                <w:rFonts w:eastAsia="Times New Roman" w:cs="Times New Roman"/>
                <w:sz w:val="20"/>
                <w:szCs w:val="20"/>
                <w:lang w:eastAsia="ru-RU"/>
              </w:rPr>
              <w:t xml:space="preserve"> №</w:t>
            </w:r>
            <w:proofErr w:type="gramStart"/>
            <w:r w:rsidRPr="00690876">
              <w:rPr>
                <w:rFonts w:eastAsia="Times New Roman" w:cs="Times New Roman"/>
                <w:sz w:val="20"/>
                <w:szCs w:val="20"/>
                <w:lang w:eastAsia="ru-RU"/>
              </w:rPr>
              <w:t>3  Благовещенской</w:t>
            </w:r>
            <w:proofErr w:type="gramEnd"/>
            <w:r w:rsidRPr="00690876">
              <w:rPr>
                <w:rFonts w:eastAsia="Times New Roman" w:cs="Times New Roman"/>
                <w:sz w:val="20"/>
                <w:szCs w:val="20"/>
                <w:lang w:eastAsia="ru-RU"/>
              </w:rPr>
              <w:t xml:space="preserve"> ТЭЦ с внедрением АСУТП и частотного регулирования электродвигателей (производительность - 5100т/час). (Строительство ТК-3 на </w:t>
            </w:r>
            <w:proofErr w:type="spellStart"/>
            <w:r w:rsidRPr="00690876">
              <w:rPr>
                <w:rFonts w:eastAsia="Times New Roman" w:cs="Times New Roman"/>
                <w:sz w:val="20"/>
                <w:szCs w:val="20"/>
                <w:lang w:eastAsia="ru-RU"/>
              </w:rPr>
              <w:t>тепломагистрали</w:t>
            </w:r>
            <w:proofErr w:type="spellEnd"/>
            <w:r w:rsidRPr="00690876">
              <w:rPr>
                <w:rFonts w:eastAsia="Times New Roman" w:cs="Times New Roman"/>
                <w:sz w:val="20"/>
                <w:szCs w:val="20"/>
                <w:lang w:eastAsia="ru-RU"/>
              </w:rPr>
              <w:t xml:space="preserve"> №3 (ул. </w:t>
            </w:r>
            <w:proofErr w:type="spellStart"/>
            <w:r w:rsidRPr="00690876">
              <w:rPr>
                <w:rFonts w:eastAsia="Times New Roman" w:cs="Times New Roman"/>
                <w:sz w:val="20"/>
                <w:szCs w:val="20"/>
                <w:lang w:eastAsia="ru-RU"/>
              </w:rPr>
              <w:t>Загородая</w:t>
            </w:r>
            <w:proofErr w:type="spellEnd"/>
            <w:r w:rsidRPr="00690876">
              <w:rPr>
                <w:rFonts w:eastAsia="Times New Roman" w:cs="Times New Roman"/>
                <w:sz w:val="20"/>
                <w:szCs w:val="20"/>
                <w:lang w:eastAsia="ru-RU"/>
              </w:rPr>
              <w:t xml:space="preserve"> – ул. Железно-дорожная).</w:t>
            </w:r>
          </w:p>
        </w:tc>
        <w:tc>
          <w:tcPr>
            <w:tcW w:w="280" w:type="pct"/>
            <w:shd w:val="clear" w:color="auto" w:fill="auto"/>
            <w:noWrap/>
            <w:vAlign w:val="center"/>
            <w:hideMark/>
          </w:tcPr>
          <w:p w14:paraId="2850506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2C2A3B5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0,1</w:t>
            </w:r>
          </w:p>
        </w:tc>
        <w:tc>
          <w:tcPr>
            <w:tcW w:w="241" w:type="pct"/>
            <w:shd w:val="clear" w:color="auto" w:fill="auto"/>
            <w:vAlign w:val="center"/>
            <w:hideMark/>
          </w:tcPr>
          <w:p w14:paraId="6B3264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0,08</w:t>
            </w:r>
          </w:p>
        </w:tc>
        <w:tc>
          <w:tcPr>
            <w:tcW w:w="242" w:type="pct"/>
            <w:shd w:val="clear" w:color="auto" w:fill="auto"/>
            <w:vAlign w:val="center"/>
            <w:hideMark/>
          </w:tcPr>
          <w:p w14:paraId="07454BD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87ABDC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7CFA39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3C363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9D192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7DE79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CEA50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42A60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8C5DA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953E1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205D5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D13B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9F3EB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DD33EDF" w14:textId="77777777" w:rsidTr="00BD0CCB">
        <w:trPr>
          <w:trHeight w:val="20"/>
        </w:trPr>
        <w:tc>
          <w:tcPr>
            <w:tcW w:w="167" w:type="pct"/>
            <w:shd w:val="clear" w:color="auto" w:fill="auto"/>
            <w:noWrap/>
            <w:vAlign w:val="center"/>
            <w:hideMark/>
          </w:tcPr>
          <w:p w14:paraId="7BD66B2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w:t>
            </w:r>
          </w:p>
        </w:tc>
        <w:tc>
          <w:tcPr>
            <w:tcW w:w="885" w:type="pct"/>
            <w:shd w:val="clear" w:color="auto" w:fill="auto"/>
            <w:vAlign w:val="center"/>
            <w:hideMark/>
          </w:tcPr>
          <w:p w14:paraId="6BD975B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Подключение объектов теплоснабжения к системам теплоснабжения, всего, в том числе:</w:t>
            </w:r>
          </w:p>
        </w:tc>
        <w:tc>
          <w:tcPr>
            <w:tcW w:w="280" w:type="pct"/>
            <w:shd w:val="clear" w:color="auto" w:fill="auto"/>
            <w:noWrap/>
            <w:vAlign w:val="center"/>
            <w:hideMark/>
          </w:tcPr>
          <w:p w14:paraId="10867A8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1218313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4523E09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C6BFF1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626B17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573B37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2B9D39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DF8555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AEF285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23EACEB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20854A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4A3C01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690DFCA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8A203D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A79DD9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1035DFB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6668FEEF" w14:textId="77777777" w:rsidTr="00BD0CCB">
        <w:trPr>
          <w:trHeight w:val="20"/>
        </w:trPr>
        <w:tc>
          <w:tcPr>
            <w:tcW w:w="167" w:type="pct"/>
            <w:shd w:val="clear" w:color="auto" w:fill="auto"/>
            <w:noWrap/>
            <w:vAlign w:val="center"/>
            <w:hideMark/>
          </w:tcPr>
          <w:p w14:paraId="2C1FEC5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II</w:t>
            </w:r>
          </w:p>
        </w:tc>
        <w:tc>
          <w:tcPr>
            <w:tcW w:w="885" w:type="pct"/>
            <w:shd w:val="clear" w:color="auto" w:fill="auto"/>
            <w:vAlign w:val="center"/>
            <w:hideMark/>
          </w:tcPr>
          <w:p w14:paraId="5FBAC53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объектов по производству электрической энергии, объектов теплоснабжения и прочих объектов основных средств, всего, в том числе:</w:t>
            </w:r>
          </w:p>
        </w:tc>
        <w:tc>
          <w:tcPr>
            <w:tcW w:w="280" w:type="pct"/>
            <w:shd w:val="clear" w:color="auto" w:fill="auto"/>
            <w:noWrap/>
            <w:vAlign w:val="center"/>
            <w:hideMark/>
          </w:tcPr>
          <w:p w14:paraId="1B2C68E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11C1604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706,2</w:t>
            </w:r>
          </w:p>
        </w:tc>
        <w:tc>
          <w:tcPr>
            <w:tcW w:w="241" w:type="pct"/>
            <w:shd w:val="clear" w:color="auto" w:fill="auto"/>
            <w:noWrap/>
            <w:vAlign w:val="center"/>
            <w:hideMark/>
          </w:tcPr>
          <w:p w14:paraId="42974F0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58,93</w:t>
            </w:r>
          </w:p>
        </w:tc>
        <w:tc>
          <w:tcPr>
            <w:tcW w:w="242" w:type="pct"/>
            <w:shd w:val="clear" w:color="auto" w:fill="auto"/>
            <w:noWrap/>
            <w:vAlign w:val="center"/>
            <w:hideMark/>
          </w:tcPr>
          <w:p w14:paraId="41BF5AB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69,38</w:t>
            </w:r>
          </w:p>
        </w:tc>
        <w:tc>
          <w:tcPr>
            <w:tcW w:w="242" w:type="pct"/>
            <w:shd w:val="clear" w:color="auto" w:fill="auto"/>
            <w:noWrap/>
            <w:vAlign w:val="center"/>
            <w:hideMark/>
          </w:tcPr>
          <w:p w14:paraId="6509026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89,94</w:t>
            </w:r>
          </w:p>
        </w:tc>
        <w:tc>
          <w:tcPr>
            <w:tcW w:w="241" w:type="pct"/>
            <w:shd w:val="clear" w:color="auto" w:fill="auto"/>
            <w:noWrap/>
            <w:vAlign w:val="center"/>
            <w:hideMark/>
          </w:tcPr>
          <w:p w14:paraId="25AD883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57,22</w:t>
            </w:r>
          </w:p>
        </w:tc>
        <w:tc>
          <w:tcPr>
            <w:tcW w:w="242" w:type="pct"/>
            <w:shd w:val="clear" w:color="auto" w:fill="auto"/>
            <w:noWrap/>
            <w:vAlign w:val="center"/>
            <w:hideMark/>
          </w:tcPr>
          <w:p w14:paraId="0D4FE10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70,05</w:t>
            </w:r>
          </w:p>
        </w:tc>
        <w:tc>
          <w:tcPr>
            <w:tcW w:w="242" w:type="pct"/>
            <w:shd w:val="clear" w:color="auto" w:fill="auto"/>
            <w:noWrap/>
            <w:vAlign w:val="center"/>
            <w:hideMark/>
          </w:tcPr>
          <w:p w14:paraId="4C77A53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81,86</w:t>
            </w:r>
          </w:p>
        </w:tc>
        <w:tc>
          <w:tcPr>
            <w:tcW w:w="242" w:type="pct"/>
            <w:shd w:val="clear" w:color="auto" w:fill="auto"/>
            <w:noWrap/>
            <w:vAlign w:val="center"/>
            <w:hideMark/>
          </w:tcPr>
          <w:p w14:paraId="250A6EF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85,34</w:t>
            </w:r>
          </w:p>
        </w:tc>
        <w:tc>
          <w:tcPr>
            <w:tcW w:w="241" w:type="pct"/>
            <w:shd w:val="clear" w:color="auto" w:fill="auto"/>
            <w:noWrap/>
            <w:vAlign w:val="center"/>
            <w:hideMark/>
          </w:tcPr>
          <w:p w14:paraId="1C4F21B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58,87</w:t>
            </w:r>
          </w:p>
        </w:tc>
        <w:tc>
          <w:tcPr>
            <w:tcW w:w="242" w:type="pct"/>
            <w:shd w:val="clear" w:color="auto" w:fill="auto"/>
            <w:noWrap/>
            <w:vAlign w:val="center"/>
            <w:hideMark/>
          </w:tcPr>
          <w:p w14:paraId="22CC4CB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12A87C1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1" w:type="pct"/>
            <w:shd w:val="clear" w:color="auto" w:fill="auto"/>
            <w:noWrap/>
            <w:vAlign w:val="center"/>
            <w:hideMark/>
          </w:tcPr>
          <w:p w14:paraId="64ACAC1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4F5290E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D8D974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2BF162D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0B3DCB9B" w14:textId="77777777" w:rsidTr="00BD0CCB">
        <w:trPr>
          <w:trHeight w:val="20"/>
        </w:trPr>
        <w:tc>
          <w:tcPr>
            <w:tcW w:w="167" w:type="pct"/>
            <w:shd w:val="clear" w:color="auto" w:fill="auto"/>
            <w:noWrap/>
            <w:vAlign w:val="center"/>
            <w:hideMark/>
          </w:tcPr>
          <w:p w14:paraId="6508FF3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w:t>
            </w:r>
          </w:p>
        </w:tc>
        <w:tc>
          <w:tcPr>
            <w:tcW w:w="885" w:type="pct"/>
            <w:shd w:val="clear" w:color="auto" w:fill="auto"/>
            <w:vAlign w:val="center"/>
            <w:hideMark/>
          </w:tcPr>
          <w:p w14:paraId="2533225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объектов по производству электрической энергии всего, в том числе:</w:t>
            </w:r>
          </w:p>
        </w:tc>
        <w:tc>
          <w:tcPr>
            <w:tcW w:w="280" w:type="pct"/>
            <w:shd w:val="clear" w:color="auto" w:fill="auto"/>
            <w:noWrap/>
            <w:vAlign w:val="center"/>
            <w:hideMark/>
          </w:tcPr>
          <w:p w14:paraId="35B9432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1F51864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57,5</w:t>
            </w:r>
          </w:p>
        </w:tc>
        <w:tc>
          <w:tcPr>
            <w:tcW w:w="241" w:type="pct"/>
            <w:shd w:val="clear" w:color="auto" w:fill="auto"/>
            <w:noWrap/>
            <w:vAlign w:val="center"/>
            <w:hideMark/>
          </w:tcPr>
          <w:p w14:paraId="1598651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12,50</w:t>
            </w:r>
          </w:p>
        </w:tc>
        <w:tc>
          <w:tcPr>
            <w:tcW w:w="242" w:type="pct"/>
            <w:shd w:val="clear" w:color="auto" w:fill="auto"/>
            <w:noWrap/>
            <w:vAlign w:val="center"/>
            <w:hideMark/>
          </w:tcPr>
          <w:p w14:paraId="126A4E3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33,19</w:t>
            </w:r>
          </w:p>
        </w:tc>
        <w:tc>
          <w:tcPr>
            <w:tcW w:w="242" w:type="pct"/>
            <w:shd w:val="clear" w:color="auto" w:fill="auto"/>
            <w:noWrap/>
            <w:vAlign w:val="center"/>
            <w:hideMark/>
          </w:tcPr>
          <w:p w14:paraId="134846D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2,40</w:t>
            </w:r>
          </w:p>
        </w:tc>
        <w:tc>
          <w:tcPr>
            <w:tcW w:w="241" w:type="pct"/>
            <w:shd w:val="clear" w:color="auto" w:fill="auto"/>
            <w:noWrap/>
            <w:vAlign w:val="center"/>
            <w:hideMark/>
          </w:tcPr>
          <w:p w14:paraId="56D16C6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8,41</w:t>
            </w:r>
          </w:p>
        </w:tc>
        <w:tc>
          <w:tcPr>
            <w:tcW w:w="242" w:type="pct"/>
            <w:shd w:val="clear" w:color="auto" w:fill="auto"/>
            <w:noWrap/>
            <w:vAlign w:val="center"/>
            <w:hideMark/>
          </w:tcPr>
          <w:p w14:paraId="3B39B41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1,01</w:t>
            </w:r>
          </w:p>
        </w:tc>
        <w:tc>
          <w:tcPr>
            <w:tcW w:w="242" w:type="pct"/>
            <w:shd w:val="clear" w:color="auto" w:fill="auto"/>
            <w:noWrap/>
            <w:vAlign w:val="center"/>
            <w:hideMark/>
          </w:tcPr>
          <w:p w14:paraId="2FBFBBE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998D1C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26B3B97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7DF210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6042EF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09899C0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F32C50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9BC8DC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31970F9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6A5C951F" w14:textId="77777777" w:rsidTr="00BD0CCB">
        <w:trPr>
          <w:trHeight w:val="20"/>
        </w:trPr>
        <w:tc>
          <w:tcPr>
            <w:tcW w:w="167" w:type="pct"/>
            <w:shd w:val="clear" w:color="auto" w:fill="auto"/>
            <w:noWrap/>
            <w:vAlign w:val="center"/>
            <w:hideMark/>
          </w:tcPr>
          <w:p w14:paraId="5CB8B22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w:t>
            </w:r>
          </w:p>
        </w:tc>
        <w:tc>
          <w:tcPr>
            <w:tcW w:w="885" w:type="pct"/>
            <w:shd w:val="clear" w:color="auto" w:fill="auto"/>
            <w:vAlign w:val="center"/>
            <w:hideMark/>
          </w:tcPr>
          <w:p w14:paraId="34986362"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главного паропровода КА БКЗ 220-100Ф ст. № 6 СП РГРЭС </w:t>
            </w:r>
          </w:p>
        </w:tc>
        <w:tc>
          <w:tcPr>
            <w:tcW w:w="280" w:type="pct"/>
            <w:shd w:val="clear" w:color="auto" w:fill="auto"/>
            <w:noWrap/>
            <w:vAlign w:val="center"/>
            <w:hideMark/>
          </w:tcPr>
          <w:p w14:paraId="552963D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2023-2025</w:t>
            </w:r>
          </w:p>
        </w:tc>
        <w:tc>
          <w:tcPr>
            <w:tcW w:w="287" w:type="pct"/>
            <w:shd w:val="clear" w:color="auto" w:fill="auto"/>
            <w:vAlign w:val="center"/>
            <w:hideMark/>
          </w:tcPr>
          <w:p w14:paraId="2FE7322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w:t>
            </w:r>
          </w:p>
        </w:tc>
        <w:tc>
          <w:tcPr>
            <w:tcW w:w="241" w:type="pct"/>
            <w:shd w:val="clear" w:color="auto" w:fill="auto"/>
            <w:vAlign w:val="center"/>
            <w:hideMark/>
          </w:tcPr>
          <w:p w14:paraId="537AD05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998585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48242F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2,40</w:t>
            </w:r>
          </w:p>
        </w:tc>
        <w:tc>
          <w:tcPr>
            <w:tcW w:w="241" w:type="pct"/>
            <w:shd w:val="clear" w:color="auto" w:fill="auto"/>
            <w:vAlign w:val="center"/>
            <w:hideMark/>
          </w:tcPr>
          <w:p w14:paraId="2451035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8,41</w:t>
            </w:r>
          </w:p>
        </w:tc>
        <w:tc>
          <w:tcPr>
            <w:tcW w:w="242" w:type="pct"/>
            <w:shd w:val="clear" w:color="auto" w:fill="auto"/>
            <w:vAlign w:val="center"/>
            <w:hideMark/>
          </w:tcPr>
          <w:p w14:paraId="52FAA8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1,01</w:t>
            </w:r>
          </w:p>
        </w:tc>
        <w:tc>
          <w:tcPr>
            <w:tcW w:w="242" w:type="pct"/>
            <w:shd w:val="clear" w:color="auto" w:fill="auto"/>
            <w:vAlign w:val="center"/>
            <w:hideMark/>
          </w:tcPr>
          <w:p w14:paraId="75168D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2DFC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845065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104B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B3829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4933DD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FB72C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11FFB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2F5CA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75391B3" w14:textId="77777777" w:rsidTr="00BD0CCB">
        <w:trPr>
          <w:trHeight w:val="20"/>
        </w:trPr>
        <w:tc>
          <w:tcPr>
            <w:tcW w:w="167" w:type="pct"/>
            <w:shd w:val="clear" w:color="auto" w:fill="auto"/>
            <w:noWrap/>
            <w:vAlign w:val="center"/>
            <w:hideMark/>
          </w:tcPr>
          <w:p w14:paraId="7CD1C17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w:t>
            </w:r>
          </w:p>
        </w:tc>
        <w:tc>
          <w:tcPr>
            <w:tcW w:w="885" w:type="pct"/>
            <w:shd w:val="clear" w:color="auto" w:fill="auto"/>
            <w:vAlign w:val="center"/>
            <w:hideMark/>
          </w:tcPr>
          <w:p w14:paraId="15F6FD92"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главного паропровода КА ст. № 7 типа БКЗ 220-100Ф СП РГРЭС</w:t>
            </w:r>
          </w:p>
        </w:tc>
        <w:tc>
          <w:tcPr>
            <w:tcW w:w="280" w:type="pct"/>
            <w:shd w:val="clear" w:color="auto" w:fill="auto"/>
            <w:noWrap/>
            <w:vAlign w:val="center"/>
            <w:hideMark/>
          </w:tcPr>
          <w:p w14:paraId="3F6A84B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7471F63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w:t>
            </w:r>
          </w:p>
        </w:tc>
        <w:tc>
          <w:tcPr>
            <w:tcW w:w="241" w:type="pct"/>
            <w:shd w:val="clear" w:color="auto" w:fill="auto"/>
            <w:vAlign w:val="center"/>
            <w:hideMark/>
          </w:tcPr>
          <w:p w14:paraId="52FF430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2,40</w:t>
            </w:r>
          </w:p>
        </w:tc>
        <w:tc>
          <w:tcPr>
            <w:tcW w:w="242" w:type="pct"/>
            <w:shd w:val="clear" w:color="auto" w:fill="auto"/>
            <w:vAlign w:val="center"/>
            <w:hideMark/>
          </w:tcPr>
          <w:p w14:paraId="25BAE2B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9,41</w:t>
            </w:r>
          </w:p>
        </w:tc>
        <w:tc>
          <w:tcPr>
            <w:tcW w:w="242" w:type="pct"/>
            <w:shd w:val="clear" w:color="auto" w:fill="auto"/>
            <w:vAlign w:val="center"/>
            <w:hideMark/>
          </w:tcPr>
          <w:p w14:paraId="0D9886C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F76991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3DCE9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CE9E5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40B84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8D44B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36F69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425A1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2BC2D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837E6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A101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2CA56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AC02D51" w14:textId="77777777" w:rsidTr="00BD0CCB">
        <w:trPr>
          <w:trHeight w:val="20"/>
        </w:trPr>
        <w:tc>
          <w:tcPr>
            <w:tcW w:w="167" w:type="pct"/>
            <w:shd w:val="clear" w:color="auto" w:fill="auto"/>
            <w:noWrap/>
            <w:vAlign w:val="center"/>
            <w:hideMark/>
          </w:tcPr>
          <w:p w14:paraId="0C09789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1.3</w:t>
            </w:r>
          </w:p>
        </w:tc>
        <w:tc>
          <w:tcPr>
            <w:tcW w:w="885" w:type="pct"/>
            <w:shd w:val="clear" w:color="auto" w:fill="auto"/>
            <w:vAlign w:val="center"/>
            <w:hideMark/>
          </w:tcPr>
          <w:p w14:paraId="6263F64B"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главного паропровода ТА ст. № 7 типа П 33/50-90/8 СП РГРЭС</w:t>
            </w:r>
          </w:p>
        </w:tc>
        <w:tc>
          <w:tcPr>
            <w:tcW w:w="280" w:type="pct"/>
            <w:shd w:val="clear" w:color="auto" w:fill="auto"/>
            <w:noWrap/>
            <w:vAlign w:val="center"/>
            <w:hideMark/>
          </w:tcPr>
          <w:p w14:paraId="2FEC995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22C3E01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17,7</w:t>
            </w:r>
          </w:p>
        </w:tc>
        <w:tc>
          <w:tcPr>
            <w:tcW w:w="241" w:type="pct"/>
            <w:shd w:val="clear" w:color="auto" w:fill="auto"/>
            <w:vAlign w:val="center"/>
            <w:hideMark/>
          </w:tcPr>
          <w:p w14:paraId="4F77EC3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1,74</w:t>
            </w:r>
          </w:p>
        </w:tc>
        <w:tc>
          <w:tcPr>
            <w:tcW w:w="242" w:type="pct"/>
            <w:shd w:val="clear" w:color="auto" w:fill="auto"/>
            <w:vAlign w:val="center"/>
            <w:hideMark/>
          </w:tcPr>
          <w:p w14:paraId="46AE572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15,94</w:t>
            </w:r>
          </w:p>
        </w:tc>
        <w:tc>
          <w:tcPr>
            <w:tcW w:w="242" w:type="pct"/>
            <w:shd w:val="clear" w:color="auto" w:fill="auto"/>
            <w:vAlign w:val="center"/>
            <w:hideMark/>
          </w:tcPr>
          <w:p w14:paraId="2952EE4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D8B011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8B5A2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1A81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2D64D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25F90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33CA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8DAAD8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8403A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31824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3227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F1B70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2A819E9" w14:textId="77777777" w:rsidTr="00BD0CCB">
        <w:trPr>
          <w:trHeight w:val="20"/>
        </w:trPr>
        <w:tc>
          <w:tcPr>
            <w:tcW w:w="167" w:type="pct"/>
            <w:shd w:val="clear" w:color="auto" w:fill="auto"/>
            <w:noWrap/>
            <w:vAlign w:val="center"/>
            <w:hideMark/>
          </w:tcPr>
          <w:p w14:paraId="19975A9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1.4</w:t>
            </w:r>
          </w:p>
        </w:tc>
        <w:tc>
          <w:tcPr>
            <w:tcW w:w="885" w:type="pct"/>
            <w:shd w:val="clear" w:color="auto" w:fill="auto"/>
            <w:vAlign w:val="center"/>
            <w:hideMark/>
          </w:tcPr>
          <w:p w14:paraId="5E7BF8DF"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главного паропровода ТА ст. № 6 типа К50-90 СП РГРЭС </w:t>
            </w:r>
          </w:p>
        </w:tc>
        <w:tc>
          <w:tcPr>
            <w:tcW w:w="280" w:type="pct"/>
            <w:shd w:val="clear" w:color="auto" w:fill="auto"/>
            <w:noWrap/>
            <w:vAlign w:val="center"/>
            <w:hideMark/>
          </w:tcPr>
          <w:p w14:paraId="550779E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1ADD36B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16,2</w:t>
            </w:r>
          </w:p>
        </w:tc>
        <w:tc>
          <w:tcPr>
            <w:tcW w:w="241" w:type="pct"/>
            <w:shd w:val="clear" w:color="auto" w:fill="auto"/>
            <w:vAlign w:val="center"/>
            <w:hideMark/>
          </w:tcPr>
          <w:p w14:paraId="3387E39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8,36</w:t>
            </w:r>
          </w:p>
        </w:tc>
        <w:tc>
          <w:tcPr>
            <w:tcW w:w="242" w:type="pct"/>
            <w:shd w:val="clear" w:color="auto" w:fill="auto"/>
            <w:vAlign w:val="center"/>
            <w:hideMark/>
          </w:tcPr>
          <w:p w14:paraId="7F33EA8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7,83</w:t>
            </w:r>
          </w:p>
        </w:tc>
        <w:tc>
          <w:tcPr>
            <w:tcW w:w="242" w:type="pct"/>
            <w:shd w:val="clear" w:color="auto" w:fill="auto"/>
            <w:vAlign w:val="center"/>
            <w:hideMark/>
          </w:tcPr>
          <w:p w14:paraId="05B93DD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E866A9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5B455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23A91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E6B3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C7BBA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1BAE1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671C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3B623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D8530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9B38B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7F5FA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B517232" w14:textId="77777777" w:rsidTr="00BD0CCB">
        <w:trPr>
          <w:trHeight w:val="20"/>
        </w:trPr>
        <w:tc>
          <w:tcPr>
            <w:tcW w:w="167" w:type="pct"/>
            <w:shd w:val="clear" w:color="auto" w:fill="auto"/>
            <w:noWrap/>
            <w:vAlign w:val="center"/>
            <w:hideMark/>
          </w:tcPr>
          <w:p w14:paraId="05F6C1E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w:t>
            </w:r>
          </w:p>
        </w:tc>
        <w:tc>
          <w:tcPr>
            <w:tcW w:w="885" w:type="pct"/>
            <w:shd w:val="clear" w:color="auto" w:fill="auto"/>
            <w:vAlign w:val="center"/>
            <w:hideMark/>
          </w:tcPr>
          <w:p w14:paraId="6678C47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котельных всего, в том числе:</w:t>
            </w:r>
          </w:p>
        </w:tc>
        <w:tc>
          <w:tcPr>
            <w:tcW w:w="280" w:type="pct"/>
            <w:shd w:val="clear" w:color="auto" w:fill="auto"/>
            <w:noWrap/>
            <w:vAlign w:val="center"/>
            <w:hideMark/>
          </w:tcPr>
          <w:p w14:paraId="4215A6A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53A7C76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669ADAF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DCE45C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D5821F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491CA4F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AF0E76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6EA2E3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0FAC44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F488D4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D61443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784021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1E51516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0AD7C1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A7D7E3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0B60600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729DF57D" w14:textId="77777777" w:rsidTr="00BD0CCB">
        <w:trPr>
          <w:trHeight w:val="20"/>
        </w:trPr>
        <w:tc>
          <w:tcPr>
            <w:tcW w:w="167" w:type="pct"/>
            <w:shd w:val="clear" w:color="auto" w:fill="auto"/>
            <w:noWrap/>
            <w:vAlign w:val="center"/>
            <w:hideMark/>
          </w:tcPr>
          <w:p w14:paraId="4E96A6B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w:t>
            </w:r>
          </w:p>
        </w:tc>
        <w:tc>
          <w:tcPr>
            <w:tcW w:w="885" w:type="pct"/>
            <w:shd w:val="clear" w:color="auto" w:fill="auto"/>
            <w:vAlign w:val="center"/>
            <w:hideMark/>
          </w:tcPr>
          <w:p w14:paraId="0487211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тепловых сетей всего, в том числе:</w:t>
            </w:r>
          </w:p>
        </w:tc>
        <w:tc>
          <w:tcPr>
            <w:tcW w:w="280" w:type="pct"/>
            <w:shd w:val="clear" w:color="auto" w:fill="auto"/>
            <w:noWrap/>
            <w:vAlign w:val="center"/>
            <w:hideMark/>
          </w:tcPr>
          <w:p w14:paraId="4F0E0C7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6900C3C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22,7</w:t>
            </w:r>
          </w:p>
        </w:tc>
        <w:tc>
          <w:tcPr>
            <w:tcW w:w="241" w:type="pct"/>
            <w:shd w:val="clear" w:color="auto" w:fill="auto"/>
            <w:noWrap/>
            <w:vAlign w:val="center"/>
            <w:hideMark/>
          </w:tcPr>
          <w:p w14:paraId="5D64DE3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14,40</w:t>
            </w:r>
          </w:p>
        </w:tc>
        <w:tc>
          <w:tcPr>
            <w:tcW w:w="242" w:type="pct"/>
            <w:shd w:val="clear" w:color="auto" w:fill="auto"/>
            <w:noWrap/>
            <w:vAlign w:val="center"/>
            <w:hideMark/>
          </w:tcPr>
          <w:p w14:paraId="01AD29F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8,34</w:t>
            </w:r>
          </w:p>
        </w:tc>
        <w:tc>
          <w:tcPr>
            <w:tcW w:w="242" w:type="pct"/>
            <w:shd w:val="clear" w:color="auto" w:fill="auto"/>
            <w:noWrap/>
            <w:vAlign w:val="center"/>
            <w:hideMark/>
          </w:tcPr>
          <w:p w14:paraId="6B30921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4162867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BCDF7B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7A5424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9ECA87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57087F3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C04C5C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E2465F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568AC8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BB014F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D21BBC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122D659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52548BD2" w14:textId="77777777" w:rsidTr="00BD0CCB">
        <w:trPr>
          <w:trHeight w:val="20"/>
        </w:trPr>
        <w:tc>
          <w:tcPr>
            <w:tcW w:w="167" w:type="pct"/>
            <w:shd w:val="clear" w:color="auto" w:fill="auto"/>
            <w:noWrap/>
            <w:vAlign w:val="center"/>
            <w:hideMark/>
          </w:tcPr>
          <w:p w14:paraId="30DFB4B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3.1</w:t>
            </w:r>
          </w:p>
        </w:tc>
        <w:tc>
          <w:tcPr>
            <w:tcW w:w="885" w:type="pct"/>
            <w:shd w:val="clear" w:color="auto" w:fill="auto"/>
            <w:vAlign w:val="center"/>
            <w:hideMark/>
          </w:tcPr>
          <w:p w14:paraId="1125D270"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магистрального трубопровода №1 тепловой сети от ТК-2 до ТК-3 с заменой тепловой изоляции на ППУ СП РГРЭС</w:t>
            </w:r>
          </w:p>
        </w:tc>
        <w:tc>
          <w:tcPr>
            <w:tcW w:w="280" w:type="pct"/>
            <w:shd w:val="clear" w:color="auto" w:fill="auto"/>
            <w:noWrap/>
            <w:vAlign w:val="center"/>
            <w:hideMark/>
          </w:tcPr>
          <w:p w14:paraId="7306DE5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698D812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8,3</w:t>
            </w:r>
          </w:p>
        </w:tc>
        <w:tc>
          <w:tcPr>
            <w:tcW w:w="241" w:type="pct"/>
            <w:shd w:val="clear" w:color="auto" w:fill="auto"/>
            <w:vAlign w:val="center"/>
            <w:hideMark/>
          </w:tcPr>
          <w:p w14:paraId="74A0C09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609FBC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8,34</w:t>
            </w:r>
          </w:p>
        </w:tc>
        <w:tc>
          <w:tcPr>
            <w:tcW w:w="242" w:type="pct"/>
            <w:shd w:val="clear" w:color="auto" w:fill="auto"/>
            <w:vAlign w:val="center"/>
            <w:hideMark/>
          </w:tcPr>
          <w:p w14:paraId="580D231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0B06FCE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61FCB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CD2D5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F6585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4C6B1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59AA2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8661B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03502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CB64C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8A837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86CD5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2E71353" w14:textId="77777777" w:rsidTr="00BD0CCB">
        <w:trPr>
          <w:trHeight w:val="20"/>
        </w:trPr>
        <w:tc>
          <w:tcPr>
            <w:tcW w:w="167" w:type="pct"/>
            <w:shd w:val="clear" w:color="auto" w:fill="auto"/>
            <w:noWrap/>
            <w:vAlign w:val="center"/>
            <w:hideMark/>
          </w:tcPr>
          <w:p w14:paraId="1084D4A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3.2</w:t>
            </w:r>
          </w:p>
        </w:tc>
        <w:tc>
          <w:tcPr>
            <w:tcW w:w="885" w:type="pct"/>
            <w:shd w:val="clear" w:color="auto" w:fill="auto"/>
            <w:vAlign w:val="center"/>
            <w:hideMark/>
          </w:tcPr>
          <w:p w14:paraId="52DECA9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магистрального трубопровода № 6 тепловой сети СП РГРЭС</w:t>
            </w:r>
          </w:p>
        </w:tc>
        <w:tc>
          <w:tcPr>
            <w:tcW w:w="280" w:type="pct"/>
            <w:shd w:val="clear" w:color="auto" w:fill="auto"/>
            <w:noWrap/>
            <w:vAlign w:val="center"/>
            <w:hideMark/>
          </w:tcPr>
          <w:p w14:paraId="480E8DA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715CD2C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14,4</w:t>
            </w:r>
          </w:p>
        </w:tc>
        <w:tc>
          <w:tcPr>
            <w:tcW w:w="241" w:type="pct"/>
            <w:shd w:val="clear" w:color="auto" w:fill="auto"/>
            <w:vAlign w:val="center"/>
            <w:hideMark/>
          </w:tcPr>
          <w:p w14:paraId="110EDBF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14,40</w:t>
            </w:r>
          </w:p>
        </w:tc>
        <w:tc>
          <w:tcPr>
            <w:tcW w:w="242" w:type="pct"/>
            <w:shd w:val="clear" w:color="auto" w:fill="auto"/>
            <w:vAlign w:val="center"/>
            <w:hideMark/>
          </w:tcPr>
          <w:p w14:paraId="021A155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DB04B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F4C174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5260A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F5DBB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9E23D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76DCCA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A5178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28643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3C7CF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382536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9C68F5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1764F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96CE6A4" w14:textId="77777777" w:rsidTr="00BD0CCB">
        <w:trPr>
          <w:trHeight w:val="20"/>
        </w:trPr>
        <w:tc>
          <w:tcPr>
            <w:tcW w:w="167" w:type="pct"/>
            <w:shd w:val="clear" w:color="auto" w:fill="auto"/>
            <w:noWrap/>
            <w:vAlign w:val="center"/>
            <w:hideMark/>
          </w:tcPr>
          <w:p w14:paraId="75DD010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w:t>
            </w:r>
          </w:p>
        </w:tc>
        <w:tc>
          <w:tcPr>
            <w:tcW w:w="885" w:type="pct"/>
            <w:shd w:val="clear" w:color="auto" w:fill="auto"/>
            <w:vAlign w:val="center"/>
            <w:hideMark/>
          </w:tcPr>
          <w:p w14:paraId="3A7DA4B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Реконструкция прочих объектов основных средств всего, в том числе:</w:t>
            </w:r>
          </w:p>
        </w:tc>
        <w:tc>
          <w:tcPr>
            <w:tcW w:w="280" w:type="pct"/>
            <w:shd w:val="clear" w:color="auto" w:fill="auto"/>
            <w:noWrap/>
            <w:vAlign w:val="center"/>
            <w:hideMark/>
          </w:tcPr>
          <w:p w14:paraId="0124E75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7FCC76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626,0</w:t>
            </w:r>
          </w:p>
        </w:tc>
        <w:tc>
          <w:tcPr>
            <w:tcW w:w="241" w:type="pct"/>
            <w:shd w:val="clear" w:color="auto" w:fill="auto"/>
            <w:noWrap/>
            <w:vAlign w:val="center"/>
            <w:hideMark/>
          </w:tcPr>
          <w:p w14:paraId="61FC7A3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32,03</w:t>
            </w:r>
          </w:p>
        </w:tc>
        <w:tc>
          <w:tcPr>
            <w:tcW w:w="242" w:type="pct"/>
            <w:shd w:val="clear" w:color="auto" w:fill="auto"/>
            <w:noWrap/>
            <w:vAlign w:val="center"/>
            <w:hideMark/>
          </w:tcPr>
          <w:p w14:paraId="2DEA1E1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27,85</w:t>
            </w:r>
          </w:p>
        </w:tc>
        <w:tc>
          <w:tcPr>
            <w:tcW w:w="242" w:type="pct"/>
            <w:shd w:val="clear" w:color="auto" w:fill="auto"/>
            <w:noWrap/>
            <w:vAlign w:val="center"/>
            <w:hideMark/>
          </w:tcPr>
          <w:p w14:paraId="099177C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87,54</w:t>
            </w:r>
          </w:p>
        </w:tc>
        <w:tc>
          <w:tcPr>
            <w:tcW w:w="241" w:type="pct"/>
            <w:shd w:val="clear" w:color="auto" w:fill="auto"/>
            <w:noWrap/>
            <w:vAlign w:val="center"/>
            <w:hideMark/>
          </w:tcPr>
          <w:p w14:paraId="2CADE1B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48,81</w:t>
            </w:r>
          </w:p>
        </w:tc>
        <w:tc>
          <w:tcPr>
            <w:tcW w:w="242" w:type="pct"/>
            <w:shd w:val="clear" w:color="auto" w:fill="auto"/>
            <w:noWrap/>
            <w:vAlign w:val="center"/>
            <w:hideMark/>
          </w:tcPr>
          <w:p w14:paraId="25B8248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69,04</w:t>
            </w:r>
          </w:p>
        </w:tc>
        <w:tc>
          <w:tcPr>
            <w:tcW w:w="242" w:type="pct"/>
            <w:shd w:val="clear" w:color="auto" w:fill="auto"/>
            <w:noWrap/>
            <w:vAlign w:val="center"/>
            <w:hideMark/>
          </w:tcPr>
          <w:p w14:paraId="245F52F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81,86</w:t>
            </w:r>
          </w:p>
        </w:tc>
        <w:tc>
          <w:tcPr>
            <w:tcW w:w="242" w:type="pct"/>
            <w:shd w:val="clear" w:color="auto" w:fill="auto"/>
            <w:noWrap/>
            <w:vAlign w:val="center"/>
            <w:hideMark/>
          </w:tcPr>
          <w:p w14:paraId="77FDF55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85,34</w:t>
            </w:r>
          </w:p>
        </w:tc>
        <w:tc>
          <w:tcPr>
            <w:tcW w:w="241" w:type="pct"/>
            <w:shd w:val="clear" w:color="auto" w:fill="auto"/>
            <w:noWrap/>
            <w:vAlign w:val="center"/>
            <w:hideMark/>
          </w:tcPr>
          <w:p w14:paraId="64B8F16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58,87</w:t>
            </w:r>
          </w:p>
        </w:tc>
        <w:tc>
          <w:tcPr>
            <w:tcW w:w="242" w:type="pct"/>
            <w:shd w:val="clear" w:color="auto" w:fill="auto"/>
            <w:noWrap/>
            <w:vAlign w:val="center"/>
            <w:hideMark/>
          </w:tcPr>
          <w:p w14:paraId="2610DEB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703C1EF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1" w:type="pct"/>
            <w:shd w:val="clear" w:color="auto" w:fill="auto"/>
            <w:noWrap/>
            <w:vAlign w:val="center"/>
            <w:hideMark/>
          </w:tcPr>
          <w:p w14:paraId="4D7BD9F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44,87</w:t>
            </w:r>
          </w:p>
        </w:tc>
        <w:tc>
          <w:tcPr>
            <w:tcW w:w="242" w:type="pct"/>
            <w:shd w:val="clear" w:color="auto" w:fill="auto"/>
            <w:noWrap/>
            <w:vAlign w:val="center"/>
            <w:hideMark/>
          </w:tcPr>
          <w:p w14:paraId="2364DD0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F800D4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1E8AAF1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36A3A9B8" w14:textId="77777777" w:rsidTr="00BD0CCB">
        <w:trPr>
          <w:trHeight w:val="20"/>
        </w:trPr>
        <w:tc>
          <w:tcPr>
            <w:tcW w:w="167" w:type="pct"/>
            <w:shd w:val="clear" w:color="auto" w:fill="auto"/>
            <w:noWrap/>
            <w:vAlign w:val="center"/>
            <w:hideMark/>
          </w:tcPr>
          <w:p w14:paraId="71D90C2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w:t>
            </w:r>
          </w:p>
        </w:tc>
        <w:tc>
          <w:tcPr>
            <w:tcW w:w="885" w:type="pct"/>
            <w:shd w:val="clear" w:color="auto" w:fill="auto"/>
            <w:vAlign w:val="center"/>
            <w:hideMark/>
          </w:tcPr>
          <w:p w14:paraId="2EB30CB4"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схемы </w:t>
            </w:r>
            <w:proofErr w:type="spellStart"/>
            <w:r w:rsidRPr="00690876">
              <w:rPr>
                <w:rFonts w:eastAsia="Times New Roman" w:cs="Times New Roman"/>
                <w:sz w:val="20"/>
                <w:szCs w:val="20"/>
                <w:lang w:eastAsia="ru-RU"/>
              </w:rPr>
              <w:t>мазутопроводов</w:t>
            </w:r>
            <w:proofErr w:type="spellEnd"/>
            <w:r w:rsidRPr="00690876">
              <w:rPr>
                <w:rFonts w:eastAsia="Times New Roman" w:cs="Times New Roman"/>
                <w:sz w:val="20"/>
                <w:szCs w:val="20"/>
                <w:lang w:eastAsia="ru-RU"/>
              </w:rPr>
              <w:t xml:space="preserve"> котельного цеха II очереди СП РГРЭС</w:t>
            </w:r>
          </w:p>
        </w:tc>
        <w:tc>
          <w:tcPr>
            <w:tcW w:w="280" w:type="pct"/>
            <w:shd w:val="clear" w:color="auto" w:fill="auto"/>
            <w:noWrap/>
            <w:vAlign w:val="center"/>
            <w:hideMark/>
          </w:tcPr>
          <w:p w14:paraId="25FB309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308379C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0,1</w:t>
            </w:r>
          </w:p>
        </w:tc>
        <w:tc>
          <w:tcPr>
            <w:tcW w:w="241" w:type="pct"/>
            <w:shd w:val="clear" w:color="auto" w:fill="auto"/>
            <w:vAlign w:val="center"/>
            <w:hideMark/>
          </w:tcPr>
          <w:p w14:paraId="3EE3A33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0,11</w:t>
            </w:r>
          </w:p>
        </w:tc>
        <w:tc>
          <w:tcPr>
            <w:tcW w:w="242" w:type="pct"/>
            <w:shd w:val="clear" w:color="auto" w:fill="auto"/>
            <w:vAlign w:val="center"/>
            <w:hideMark/>
          </w:tcPr>
          <w:p w14:paraId="3DF9E36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695BF8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9E0B6F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CD717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B86AD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7E868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A0CCD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822ED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EF08F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DC443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D6AD2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608A2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4406D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5930E4A" w14:textId="77777777" w:rsidTr="00BD0CCB">
        <w:trPr>
          <w:trHeight w:val="20"/>
        </w:trPr>
        <w:tc>
          <w:tcPr>
            <w:tcW w:w="167" w:type="pct"/>
            <w:shd w:val="clear" w:color="auto" w:fill="auto"/>
            <w:noWrap/>
            <w:vAlign w:val="center"/>
            <w:hideMark/>
          </w:tcPr>
          <w:p w14:paraId="3FB2BB3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w:t>
            </w:r>
          </w:p>
        </w:tc>
        <w:tc>
          <w:tcPr>
            <w:tcW w:w="885" w:type="pct"/>
            <w:shd w:val="clear" w:color="auto" w:fill="auto"/>
            <w:vAlign w:val="center"/>
            <w:hideMark/>
          </w:tcPr>
          <w:p w14:paraId="46C49F0B"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РУСН 6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замена сухих трансформаторов СП БТЭЦ</w:t>
            </w:r>
          </w:p>
        </w:tc>
        <w:tc>
          <w:tcPr>
            <w:tcW w:w="280" w:type="pct"/>
            <w:shd w:val="clear" w:color="auto" w:fill="auto"/>
            <w:noWrap/>
            <w:vAlign w:val="center"/>
            <w:hideMark/>
          </w:tcPr>
          <w:p w14:paraId="00164B1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2025-2028</w:t>
            </w:r>
          </w:p>
        </w:tc>
        <w:tc>
          <w:tcPr>
            <w:tcW w:w="287" w:type="pct"/>
            <w:shd w:val="clear" w:color="auto" w:fill="auto"/>
            <w:vAlign w:val="center"/>
            <w:hideMark/>
          </w:tcPr>
          <w:p w14:paraId="724B0F2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56,0</w:t>
            </w:r>
          </w:p>
        </w:tc>
        <w:tc>
          <w:tcPr>
            <w:tcW w:w="241" w:type="pct"/>
            <w:shd w:val="clear" w:color="auto" w:fill="auto"/>
            <w:vAlign w:val="center"/>
            <w:hideMark/>
          </w:tcPr>
          <w:p w14:paraId="449284D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4003DC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84F8C5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EC76ED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3F355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2" w:type="pct"/>
            <w:shd w:val="clear" w:color="auto" w:fill="auto"/>
            <w:vAlign w:val="center"/>
            <w:hideMark/>
          </w:tcPr>
          <w:p w14:paraId="6919F52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2" w:type="pct"/>
            <w:shd w:val="clear" w:color="auto" w:fill="auto"/>
            <w:vAlign w:val="center"/>
            <w:hideMark/>
          </w:tcPr>
          <w:p w14:paraId="23DFAE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1" w:type="pct"/>
            <w:shd w:val="clear" w:color="auto" w:fill="auto"/>
            <w:vAlign w:val="center"/>
            <w:hideMark/>
          </w:tcPr>
          <w:p w14:paraId="573213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14,0</w:t>
            </w:r>
          </w:p>
        </w:tc>
        <w:tc>
          <w:tcPr>
            <w:tcW w:w="242" w:type="pct"/>
            <w:shd w:val="clear" w:color="auto" w:fill="auto"/>
            <w:vAlign w:val="center"/>
            <w:hideMark/>
          </w:tcPr>
          <w:p w14:paraId="372352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2562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250C4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F87FC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0069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DE497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00E0415" w14:textId="77777777" w:rsidTr="00BD0CCB">
        <w:trPr>
          <w:trHeight w:val="20"/>
        </w:trPr>
        <w:tc>
          <w:tcPr>
            <w:tcW w:w="167" w:type="pct"/>
            <w:shd w:val="clear" w:color="auto" w:fill="auto"/>
            <w:noWrap/>
            <w:vAlign w:val="center"/>
            <w:hideMark/>
          </w:tcPr>
          <w:p w14:paraId="4597FBD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w:t>
            </w:r>
          </w:p>
        </w:tc>
        <w:tc>
          <w:tcPr>
            <w:tcW w:w="885" w:type="pct"/>
            <w:shd w:val="clear" w:color="auto" w:fill="auto"/>
            <w:vAlign w:val="center"/>
            <w:hideMark/>
          </w:tcPr>
          <w:p w14:paraId="72A5EBA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пожарной сигнализации на объектах СП РГГРЭС</w:t>
            </w:r>
          </w:p>
        </w:tc>
        <w:tc>
          <w:tcPr>
            <w:tcW w:w="280" w:type="pct"/>
            <w:shd w:val="clear" w:color="auto" w:fill="auto"/>
            <w:noWrap/>
            <w:vAlign w:val="center"/>
            <w:hideMark/>
          </w:tcPr>
          <w:p w14:paraId="624D6EF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4FA777D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w:t>
            </w:r>
          </w:p>
        </w:tc>
        <w:tc>
          <w:tcPr>
            <w:tcW w:w="241" w:type="pct"/>
            <w:shd w:val="clear" w:color="auto" w:fill="auto"/>
            <w:vAlign w:val="center"/>
            <w:hideMark/>
          </w:tcPr>
          <w:p w14:paraId="66AC3E3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0,85</w:t>
            </w:r>
          </w:p>
        </w:tc>
        <w:tc>
          <w:tcPr>
            <w:tcW w:w="242" w:type="pct"/>
            <w:shd w:val="clear" w:color="auto" w:fill="auto"/>
            <w:vAlign w:val="center"/>
            <w:hideMark/>
          </w:tcPr>
          <w:p w14:paraId="78DC24D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0,20</w:t>
            </w:r>
          </w:p>
        </w:tc>
        <w:tc>
          <w:tcPr>
            <w:tcW w:w="242" w:type="pct"/>
            <w:shd w:val="clear" w:color="auto" w:fill="auto"/>
            <w:vAlign w:val="center"/>
            <w:hideMark/>
          </w:tcPr>
          <w:p w14:paraId="307E29E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31ADFB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905EE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38BA4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27FD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C377B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797C5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7F73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88EEA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DD241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1CC2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85716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234B2E6" w14:textId="77777777" w:rsidTr="00BD0CCB">
        <w:trPr>
          <w:trHeight w:val="20"/>
        </w:trPr>
        <w:tc>
          <w:tcPr>
            <w:tcW w:w="167" w:type="pct"/>
            <w:shd w:val="clear" w:color="auto" w:fill="auto"/>
            <w:noWrap/>
            <w:vAlign w:val="center"/>
            <w:hideMark/>
          </w:tcPr>
          <w:p w14:paraId="34BF383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4.4</w:t>
            </w:r>
          </w:p>
        </w:tc>
        <w:tc>
          <w:tcPr>
            <w:tcW w:w="885" w:type="pct"/>
            <w:shd w:val="clear" w:color="auto" w:fill="auto"/>
            <w:vAlign w:val="center"/>
            <w:hideMark/>
          </w:tcPr>
          <w:p w14:paraId="26DBDA9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циркуляционной системы водоснабжения СП РГРЭС</w:t>
            </w:r>
          </w:p>
        </w:tc>
        <w:tc>
          <w:tcPr>
            <w:tcW w:w="280" w:type="pct"/>
            <w:shd w:val="clear" w:color="auto" w:fill="auto"/>
            <w:noWrap/>
            <w:vAlign w:val="center"/>
            <w:hideMark/>
          </w:tcPr>
          <w:p w14:paraId="5B5CAC3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2022-2024</w:t>
            </w:r>
          </w:p>
        </w:tc>
        <w:tc>
          <w:tcPr>
            <w:tcW w:w="287" w:type="pct"/>
            <w:shd w:val="clear" w:color="auto" w:fill="auto"/>
            <w:vAlign w:val="center"/>
            <w:hideMark/>
          </w:tcPr>
          <w:p w14:paraId="0D47950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33,9</w:t>
            </w:r>
          </w:p>
        </w:tc>
        <w:tc>
          <w:tcPr>
            <w:tcW w:w="241" w:type="pct"/>
            <w:shd w:val="clear" w:color="auto" w:fill="auto"/>
            <w:vAlign w:val="center"/>
            <w:hideMark/>
          </w:tcPr>
          <w:p w14:paraId="0E2CAEE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33E450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3,40</w:t>
            </w:r>
          </w:p>
        </w:tc>
        <w:tc>
          <w:tcPr>
            <w:tcW w:w="242" w:type="pct"/>
            <w:shd w:val="clear" w:color="auto" w:fill="auto"/>
            <w:vAlign w:val="center"/>
            <w:hideMark/>
          </w:tcPr>
          <w:p w14:paraId="66EA31F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25,01</w:t>
            </w:r>
          </w:p>
        </w:tc>
        <w:tc>
          <w:tcPr>
            <w:tcW w:w="241" w:type="pct"/>
            <w:shd w:val="clear" w:color="auto" w:fill="auto"/>
            <w:vAlign w:val="center"/>
            <w:hideMark/>
          </w:tcPr>
          <w:p w14:paraId="418AF10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5,45</w:t>
            </w:r>
          </w:p>
        </w:tc>
        <w:tc>
          <w:tcPr>
            <w:tcW w:w="242" w:type="pct"/>
            <w:shd w:val="clear" w:color="auto" w:fill="auto"/>
            <w:vAlign w:val="center"/>
            <w:hideMark/>
          </w:tcPr>
          <w:p w14:paraId="0A4E34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5511A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367EA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49848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18F9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634D2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36BBB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70FA6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E7FA4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1E3FB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33F494B" w14:textId="77777777" w:rsidTr="00BD0CCB">
        <w:trPr>
          <w:trHeight w:val="20"/>
        </w:trPr>
        <w:tc>
          <w:tcPr>
            <w:tcW w:w="167" w:type="pct"/>
            <w:shd w:val="clear" w:color="auto" w:fill="auto"/>
            <w:noWrap/>
            <w:vAlign w:val="center"/>
            <w:hideMark/>
          </w:tcPr>
          <w:p w14:paraId="2ABFE10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w:t>
            </w:r>
          </w:p>
        </w:tc>
        <w:tc>
          <w:tcPr>
            <w:tcW w:w="885" w:type="pct"/>
            <w:shd w:val="clear" w:color="auto" w:fill="auto"/>
            <w:vAlign w:val="center"/>
            <w:hideMark/>
          </w:tcPr>
          <w:p w14:paraId="1E2850E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оборудования ОРУ-110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xml:space="preserve"> с заменой МВ на </w:t>
            </w:r>
            <w:proofErr w:type="spellStart"/>
            <w:r w:rsidRPr="00690876">
              <w:rPr>
                <w:rFonts w:eastAsia="Times New Roman" w:cs="Times New Roman"/>
                <w:sz w:val="20"/>
                <w:szCs w:val="20"/>
                <w:lang w:eastAsia="ru-RU"/>
              </w:rPr>
              <w:t>элегазовые</w:t>
            </w:r>
            <w:proofErr w:type="spellEnd"/>
            <w:r w:rsidRPr="00690876">
              <w:rPr>
                <w:rFonts w:eastAsia="Times New Roman" w:cs="Times New Roman"/>
                <w:sz w:val="20"/>
                <w:szCs w:val="20"/>
                <w:lang w:eastAsia="ru-RU"/>
              </w:rPr>
              <w:t xml:space="preserve"> СП БТЭЦ</w:t>
            </w:r>
          </w:p>
        </w:tc>
        <w:tc>
          <w:tcPr>
            <w:tcW w:w="280" w:type="pct"/>
            <w:shd w:val="clear" w:color="auto" w:fill="auto"/>
            <w:noWrap/>
            <w:vAlign w:val="center"/>
            <w:hideMark/>
          </w:tcPr>
          <w:p w14:paraId="0BB3E6A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2025-2031</w:t>
            </w:r>
          </w:p>
        </w:tc>
        <w:tc>
          <w:tcPr>
            <w:tcW w:w="287" w:type="pct"/>
            <w:shd w:val="clear" w:color="auto" w:fill="auto"/>
            <w:vAlign w:val="center"/>
            <w:hideMark/>
          </w:tcPr>
          <w:p w14:paraId="0FA4C53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67,9</w:t>
            </w:r>
          </w:p>
        </w:tc>
        <w:tc>
          <w:tcPr>
            <w:tcW w:w="241" w:type="pct"/>
            <w:shd w:val="clear" w:color="auto" w:fill="auto"/>
            <w:vAlign w:val="center"/>
            <w:hideMark/>
          </w:tcPr>
          <w:p w14:paraId="3F2E0D4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0,30</w:t>
            </w:r>
          </w:p>
        </w:tc>
        <w:tc>
          <w:tcPr>
            <w:tcW w:w="242" w:type="pct"/>
            <w:shd w:val="clear" w:color="auto" w:fill="auto"/>
            <w:vAlign w:val="center"/>
            <w:hideMark/>
          </w:tcPr>
          <w:p w14:paraId="64BFDE7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FC56EB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43632C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E461E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17,4</w:t>
            </w:r>
          </w:p>
        </w:tc>
        <w:tc>
          <w:tcPr>
            <w:tcW w:w="242" w:type="pct"/>
            <w:shd w:val="clear" w:color="auto" w:fill="auto"/>
            <w:vAlign w:val="center"/>
            <w:hideMark/>
          </w:tcPr>
          <w:p w14:paraId="12FDE5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4,0</w:t>
            </w:r>
          </w:p>
        </w:tc>
        <w:tc>
          <w:tcPr>
            <w:tcW w:w="242" w:type="pct"/>
            <w:shd w:val="clear" w:color="auto" w:fill="auto"/>
            <w:vAlign w:val="center"/>
            <w:hideMark/>
          </w:tcPr>
          <w:p w14:paraId="315FE4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w:t>
            </w:r>
          </w:p>
        </w:tc>
        <w:tc>
          <w:tcPr>
            <w:tcW w:w="241" w:type="pct"/>
            <w:shd w:val="clear" w:color="auto" w:fill="auto"/>
            <w:vAlign w:val="center"/>
            <w:hideMark/>
          </w:tcPr>
          <w:p w14:paraId="46C448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2" w:type="pct"/>
            <w:shd w:val="clear" w:color="auto" w:fill="auto"/>
            <w:vAlign w:val="center"/>
            <w:hideMark/>
          </w:tcPr>
          <w:p w14:paraId="730B6F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2" w:type="pct"/>
            <w:shd w:val="clear" w:color="auto" w:fill="auto"/>
            <w:vAlign w:val="center"/>
            <w:hideMark/>
          </w:tcPr>
          <w:p w14:paraId="18D3E8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1" w:type="pct"/>
            <w:shd w:val="clear" w:color="auto" w:fill="auto"/>
            <w:vAlign w:val="center"/>
            <w:hideMark/>
          </w:tcPr>
          <w:p w14:paraId="1491C4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6,5</w:t>
            </w:r>
          </w:p>
        </w:tc>
        <w:tc>
          <w:tcPr>
            <w:tcW w:w="242" w:type="pct"/>
            <w:shd w:val="clear" w:color="auto" w:fill="auto"/>
            <w:vAlign w:val="center"/>
            <w:hideMark/>
          </w:tcPr>
          <w:p w14:paraId="373DC6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80300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63CBD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783149A" w14:textId="77777777" w:rsidTr="00BD0CCB">
        <w:trPr>
          <w:trHeight w:val="20"/>
        </w:trPr>
        <w:tc>
          <w:tcPr>
            <w:tcW w:w="167" w:type="pct"/>
            <w:shd w:val="clear" w:color="auto" w:fill="auto"/>
            <w:noWrap/>
            <w:vAlign w:val="center"/>
            <w:hideMark/>
          </w:tcPr>
          <w:p w14:paraId="0DEBA20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4.6</w:t>
            </w:r>
          </w:p>
        </w:tc>
        <w:tc>
          <w:tcPr>
            <w:tcW w:w="885" w:type="pct"/>
            <w:shd w:val="clear" w:color="auto" w:fill="auto"/>
            <w:vAlign w:val="center"/>
            <w:hideMark/>
          </w:tcPr>
          <w:p w14:paraId="23B2DF7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главного корпуса с усилением несущих конструкций СП РГРЭС</w:t>
            </w:r>
          </w:p>
        </w:tc>
        <w:tc>
          <w:tcPr>
            <w:tcW w:w="280" w:type="pct"/>
            <w:shd w:val="clear" w:color="auto" w:fill="auto"/>
            <w:noWrap/>
            <w:vAlign w:val="center"/>
            <w:hideMark/>
          </w:tcPr>
          <w:p w14:paraId="2033058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6067380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w:t>
            </w:r>
          </w:p>
        </w:tc>
        <w:tc>
          <w:tcPr>
            <w:tcW w:w="241" w:type="pct"/>
            <w:shd w:val="clear" w:color="auto" w:fill="auto"/>
            <w:vAlign w:val="center"/>
            <w:hideMark/>
          </w:tcPr>
          <w:p w14:paraId="72DE0CC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1,79</w:t>
            </w:r>
          </w:p>
        </w:tc>
        <w:tc>
          <w:tcPr>
            <w:tcW w:w="242" w:type="pct"/>
            <w:shd w:val="clear" w:color="auto" w:fill="auto"/>
            <w:vAlign w:val="center"/>
            <w:hideMark/>
          </w:tcPr>
          <w:p w14:paraId="4B9E42F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17C72A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E48020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B81D2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E6905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DFB60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FB5296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01C5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300009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222EB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0B767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6FFAB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95D9E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306ACA8" w14:textId="77777777" w:rsidTr="00BD0CCB">
        <w:trPr>
          <w:trHeight w:val="20"/>
        </w:trPr>
        <w:tc>
          <w:tcPr>
            <w:tcW w:w="167" w:type="pct"/>
            <w:shd w:val="clear" w:color="auto" w:fill="auto"/>
            <w:noWrap/>
            <w:vAlign w:val="center"/>
            <w:hideMark/>
          </w:tcPr>
          <w:p w14:paraId="2ABA576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w:t>
            </w:r>
          </w:p>
        </w:tc>
        <w:tc>
          <w:tcPr>
            <w:tcW w:w="885" w:type="pct"/>
            <w:shd w:val="clear" w:color="auto" w:fill="auto"/>
            <w:vAlign w:val="center"/>
            <w:hideMark/>
          </w:tcPr>
          <w:p w14:paraId="49B7BCC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мостового крана №2 ТЦ г/п 50/10т с применением индустриального комплектного привода СП БТЭЦ</w:t>
            </w:r>
          </w:p>
        </w:tc>
        <w:tc>
          <w:tcPr>
            <w:tcW w:w="280" w:type="pct"/>
            <w:shd w:val="clear" w:color="auto" w:fill="auto"/>
            <w:noWrap/>
            <w:vAlign w:val="center"/>
            <w:hideMark/>
          </w:tcPr>
          <w:p w14:paraId="28D1ADC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0F05825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11,6</w:t>
            </w:r>
          </w:p>
        </w:tc>
        <w:tc>
          <w:tcPr>
            <w:tcW w:w="241" w:type="pct"/>
            <w:shd w:val="clear" w:color="auto" w:fill="auto"/>
            <w:vAlign w:val="center"/>
            <w:hideMark/>
          </w:tcPr>
          <w:p w14:paraId="6165260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11,21</w:t>
            </w:r>
          </w:p>
        </w:tc>
        <w:tc>
          <w:tcPr>
            <w:tcW w:w="242" w:type="pct"/>
            <w:shd w:val="clear" w:color="auto" w:fill="auto"/>
            <w:vAlign w:val="center"/>
            <w:hideMark/>
          </w:tcPr>
          <w:p w14:paraId="0070DB2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0,36</w:t>
            </w:r>
          </w:p>
        </w:tc>
        <w:tc>
          <w:tcPr>
            <w:tcW w:w="242" w:type="pct"/>
            <w:shd w:val="clear" w:color="auto" w:fill="auto"/>
            <w:vAlign w:val="center"/>
            <w:hideMark/>
          </w:tcPr>
          <w:p w14:paraId="0493026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6D0614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33155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B700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5A04F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228C6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14EE5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AD4D7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24927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B6B97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99487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2174D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DF1FD0F" w14:textId="77777777" w:rsidTr="00BD0CCB">
        <w:trPr>
          <w:trHeight w:val="20"/>
        </w:trPr>
        <w:tc>
          <w:tcPr>
            <w:tcW w:w="167" w:type="pct"/>
            <w:shd w:val="clear" w:color="auto" w:fill="auto"/>
            <w:noWrap/>
            <w:vAlign w:val="center"/>
            <w:hideMark/>
          </w:tcPr>
          <w:p w14:paraId="221A76B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4.8</w:t>
            </w:r>
          </w:p>
        </w:tc>
        <w:tc>
          <w:tcPr>
            <w:tcW w:w="885" w:type="pct"/>
            <w:shd w:val="clear" w:color="auto" w:fill="auto"/>
            <w:vAlign w:val="center"/>
            <w:hideMark/>
          </w:tcPr>
          <w:p w14:paraId="6C49CBA2"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электродвигателей 6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xml:space="preserve">   собственных нужд станции  СП БТЭЦ</w:t>
            </w:r>
          </w:p>
        </w:tc>
        <w:tc>
          <w:tcPr>
            <w:tcW w:w="280" w:type="pct"/>
            <w:shd w:val="clear" w:color="auto" w:fill="auto"/>
            <w:noWrap/>
            <w:vAlign w:val="center"/>
            <w:hideMark/>
          </w:tcPr>
          <w:p w14:paraId="6615EEA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2021-2031</w:t>
            </w:r>
          </w:p>
        </w:tc>
        <w:tc>
          <w:tcPr>
            <w:tcW w:w="287" w:type="pct"/>
            <w:shd w:val="clear" w:color="auto" w:fill="auto"/>
            <w:vAlign w:val="center"/>
            <w:hideMark/>
          </w:tcPr>
          <w:p w14:paraId="7272412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104,6</w:t>
            </w:r>
          </w:p>
        </w:tc>
        <w:tc>
          <w:tcPr>
            <w:tcW w:w="241" w:type="pct"/>
            <w:shd w:val="clear" w:color="auto" w:fill="auto"/>
            <w:vAlign w:val="center"/>
            <w:hideMark/>
          </w:tcPr>
          <w:p w14:paraId="243B75D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0,43</w:t>
            </w:r>
          </w:p>
        </w:tc>
        <w:tc>
          <w:tcPr>
            <w:tcW w:w="242" w:type="pct"/>
            <w:shd w:val="clear" w:color="auto" w:fill="auto"/>
            <w:vAlign w:val="center"/>
            <w:hideMark/>
          </w:tcPr>
          <w:p w14:paraId="1824F4A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CCA76F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5E41F84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3DFB2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10,32</w:t>
            </w:r>
          </w:p>
        </w:tc>
        <w:tc>
          <w:tcPr>
            <w:tcW w:w="242" w:type="pct"/>
            <w:shd w:val="clear" w:color="auto" w:fill="auto"/>
            <w:vAlign w:val="center"/>
            <w:hideMark/>
          </w:tcPr>
          <w:p w14:paraId="57D8AD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25,77</w:t>
            </w:r>
          </w:p>
        </w:tc>
        <w:tc>
          <w:tcPr>
            <w:tcW w:w="242" w:type="pct"/>
            <w:shd w:val="clear" w:color="auto" w:fill="auto"/>
            <w:vAlign w:val="center"/>
            <w:hideMark/>
          </w:tcPr>
          <w:p w14:paraId="2E8285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23,73</w:t>
            </w:r>
          </w:p>
        </w:tc>
        <w:tc>
          <w:tcPr>
            <w:tcW w:w="241" w:type="pct"/>
            <w:shd w:val="clear" w:color="auto" w:fill="auto"/>
            <w:vAlign w:val="center"/>
            <w:hideMark/>
          </w:tcPr>
          <w:p w14:paraId="6036CB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2" w:type="pct"/>
            <w:shd w:val="clear" w:color="auto" w:fill="auto"/>
            <w:vAlign w:val="center"/>
            <w:hideMark/>
          </w:tcPr>
          <w:p w14:paraId="3121BC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2" w:type="pct"/>
            <w:shd w:val="clear" w:color="auto" w:fill="auto"/>
            <w:vAlign w:val="center"/>
            <w:hideMark/>
          </w:tcPr>
          <w:p w14:paraId="765BE6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1" w:type="pct"/>
            <w:shd w:val="clear" w:color="auto" w:fill="auto"/>
            <w:vAlign w:val="center"/>
            <w:hideMark/>
          </w:tcPr>
          <w:p w14:paraId="3EB950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11,08</w:t>
            </w:r>
          </w:p>
        </w:tc>
        <w:tc>
          <w:tcPr>
            <w:tcW w:w="242" w:type="pct"/>
            <w:shd w:val="clear" w:color="auto" w:fill="auto"/>
            <w:vAlign w:val="center"/>
            <w:hideMark/>
          </w:tcPr>
          <w:p w14:paraId="665CA6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B62DB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A9695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6AD8308" w14:textId="77777777" w:rsidTr="00BD0CCB">
        <w:trPr>
          <w:trHeight w:val="20"/>
        </w:trPr>
        <w:tc>
          <w:tcPr>
            <w:tcW w:w="167" w:type="pct"/>
            <w:shd w:val="clear" w:color="auto" w:fill="auto"/>
            <w:noWrap/>
            <w:vAlign w:val="center"/>
            <w:hideMark/>
          </w:tcPr>
          <w:p w14:paraId="3785ECB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4.9</w:t>
            </w:r>
          </w:p>
        </w:tc>
        <w:tc>
          <w:tcPr>
            <w:tcW w:w="885" w:type="pct"/>
            <w:shd w:val="clear" w:color="auto" w:fill="auto"/>
            <w:vAlign w:val="center"/>
            <w:hideMark/>
          </w:tcPr>
          <w:p w14:paraId="27D6C7CD"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фильтров Н1 ,Н2 ХВО БТЭЦ</w:t>
            </w:r>
          </w:p>
        </w:tc>
        <w:tc>
          <w:tcPr>
            <w:tcW w:w="280" w:type="pct"/>
            <w:shd w:val="clear" w:color="auto" w:fill="auto"/>
            <w:noWrap/>
            <w:vAlign w:val="center"/>
            <w:hideMark/>
          </w:tcPr>
          <w:p w14:paraId="75BBDA7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42B8DCA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8,1</w:t>
            </w:r>
          </w:p>
        </w:tc>
        <w:tc>
          <w:tcPr>
            <w:tcW w:w="241" w:type="pct"/>
            <w:shd w:val="clear" w:color="auto" w:fill="auto"/>
            <w:vAlign w:val="center"/>
            <w:hideMark/>
          </w:tcPr>
          <w:p w14:paraId="48F5A8D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3,38</w:t>
            </w:r>
          </w:p>
        </w:tc>
        <w:tc>
          <w:tcPr>
            <w:tcW w:w="242" w:type="pct"/>
            <w:shd w:val="clear" w:color="auto" w:fill="auto"/>
            <w:vAlign w:val="center"/>
            <w:hideMark/>
          </w:tcPr>
          <w:p w14:paraId="135B267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4,74</w:t>
            </w:r>
          </w:p>
        </w:tc>
        <w:tc>
          <w:tcPr>
            <w:tcW w:w="242" w:type="pct"/>
            <w:shd w:val="clear" w:color="auto" w:fill="auto"/>
            <w:vAlign w:val="center"/>
            <w:hideMark/>
          </w:tcPr>
          <w:p w14:paraId="2ADF34F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5000A99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4781F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F5159E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EF257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2108A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A4CA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FF62DD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4A13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ED0B5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7C135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A2709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C5B1426" w14:textId="77777777" w:rsidTr="00BD0CCB">
        <w:trPr>
          <w:trHeight w:val="20"/>
        </w:trPr>
        <w:tc>
          <w:tcPr>
            <w:tcW w:w="167" w:type="pct"/>
            <w:shd w:val="clear" w:color="auto" w:fill="auto"/>
            <w:noWrap/>
            <w:vAlign w:val="center"/>
            <w:hideMark/>
          </w:tcPr>
          <w:p w14:paraId="0988AEF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4.10</w:t>
            </w:r>
          </w:p>
        </w:tc>
        <w:tc>
          <w:tcPr>
            <w:tcW w:w="885" w:type="pct"/>
            <w:shd w:val="clear" w:color="auto" w:fill="auto"/>
            <w:vAlign w:val="center"/>
            <w:hideMark/>
          </w:tcPr>
          <w:p w14:paraId="5BADD4A9"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приемно-сливного устройства ММХ СП РГРЭС</w:t>
            </w:r>
          </w:p>
        </w:tc>
        <w:tc>
          <w:tcPr>
            <w:tcW w:w="280" w:type="pct"/>
            <w:shd w:val="clear" w:color="auto" w:fill="auto"/>
            <w:noWrap/>
            <w:vAlign w:val="center"/>
            <w:hideMark/>
          </w:tcPr>
          <w:p w14:paraId="36C42C7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2024</w:t>
            </w:r>
          </w:p>
        </w:tc>
        <w:tc>
          <w:tcPr>
            <w:tcW w:w="287" w:type="pct"/>
            <w:shd w:val="clear" w:color="auto" w:fill="auto"/>
            <w:vAlign w:val="center"/>
            <w:hideMark/>
          </w:tcPr>
          <w:p w14:paraId="1EE9A4B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w:t>
            </w:r>
          </w:p>
        </w:tc>
        <w:tc>
          <w:tcPr>
            <w:tcW w:w="241" w:type="pct"/>
            <w:shd w:val="clear" w:color="auto" w:fill="auto"/>
            <w:vAlign w:val="center"/>
            <w:hideMark/>
          </w:tcPr>
          <w:p w14:paraId="046207F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FD904C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399CD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3E5CDF8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1,68</w:t>
            </w:r>
          </w:p>
        </w:tc>
        <w:tc>
          <w:tcPr>
            <w:tcW w:w="242" w:type="pct"/>
            <w:shd w:val="clear" w:color="auto" w:fill="auto"/>
            <w:vAlign w:val="center"/>
            <w:hideMark/>
          </w:tcPr>
          <w:p w14:paraId="0BF88D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4E80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9AE8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8C6E0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A130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2BD50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3CE6F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18CAE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1030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132FE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7B0444E" w14:textId="77777777" w:rsidTr="00BD0CCB">
        <w:trPr>
          <w:trHeight w:val="20"/>
        </w:trPr>
        <w:tc>
          <w:tcPr>
            <w:tcW w:w="167" w:type="pct"/>
            <w:shd w:val="clear" w:color="auto" w:fill="auto"/>
            <w:noWrap/>
            <w:vAlign w:val="center"/>
            <w:hideMark/>
          </w:tcPr>
          <w:p w14:paraId="5D20DBE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4.11</w:t>
            </w:r>
          </w:p>
        </w:tc>
        <w:tc>
          <w:tcPr>
            <w:tcW w:w="885" w:type="pct"/>
            <w:shd w:val="clear" w:color="auto" w:fill="auto"/>
            <w:vAlign w:val="center"/>
            <w:hideMark/>
          </w:tcPr>
          <w:p w14:paraId="50A22967"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Реконструкция мостового крана № 1 КЦ  СП БТЭЦ</w:t>
            </w:r>
          </w:p>
        </w:tc>
        <w:tc>
          <w:tcPr>
            <w:tcW w:w="280" w:type="pct"/>
            <w:shd w:val="clear" w:color="auto" w:fill="auto"/>
            <w:noWrap/>
            <w:vAlign w:val="center"/>
            <w:hideMark/>
          </w:tcPr>
          <w:p w14:paraId="781B3C7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2023-2026</w:t>
            </w:r>
          </w:p>
        </w:tc>
        <w:tc>
          <w:tcPr>
            <w:tcW w:w="287" w:type="pct"/>
            <w:shd w:val="clear" w:color="auto" w:fill="auto"/>
            <w:vAlign w:val="center"/>
            <w:hideMark/>
          </w:tcPr>
          <w:p w14:paraId="47EC931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13,8</w:t>
            </w:r>
          </w:p>
        </w:tc>
        <w:tc>
          <w:tcPr>
            <w:tcW w:w="241" w:type="pct"/>
            <w:shd w:val="clear" w:color="auto" w:fill="auto"/>
            <w:vAlign w:val="center"/>
            <w:hideMark/>
          </w:tcPr>
          <w:p w14:paraId="59D32FE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5E2396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2C178B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3,00</w:t>
            </w:r>
          </w:p>
        </w:tc>
        <w:tc>
          <w:tcPr>
            <w:tcW w:w="241" w:type="pct"/>
            <w:shd w:val="clear" w:color="auto" w:fill="auto"/>
            <w:vAlign w:val="center"/>
            <w:hideMark/>
          </w:tcPr>
          <w:p w14:paraId="733FE85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5C0CA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013AE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10,75</w:t>
            </w:r>
          </w:p>
        </w:tc>
        <w:tc>
          <w:tcPr>
            <w:tcW w:w="242" w:type="pct"/>
            <w:shd w:val="clear" w:color="auto" w:fill="auto"/>
            <w:vAlign w:val="center"/>
            <w:hideMark/>
          </w:tcPr>
          <w:p w14:paraId="0E11F9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29C26F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B90C0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B422B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47E62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F944D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76501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9095F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F924E52" w14:textId="77777777" w:rsidTr="00BD0CCB">
        <w:trPr>
          <w:trHeight w:val="20"/>
        </w:trPr>
        <w:tc>
          <w:tcPr>
            <w:tcW w:w="167" w:type="pct"/>
            <w:shd w:val="clear" w:color="auto" w:fill="auto"/>
            <w:noWrap/>
            <w:vAlign w:val="center"/>
            <w:hideMark/>
          </w:tcPr>
          <w:p w14:paraId="5039510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4.12</w:t>
            </w:r>
          </w:p>
        </w:tc>
        <w:tc>
          <w:tcPr>
            <w:tcW w:w="885" w:type="pct"/>
            <w:shd w:val="clear" w:color="auto" w:fill="auto"/>
            <w:vAlign w:val="center"/>
            <w:hideMark/>
          </w:tcPr>
          <w:p w14:paraId="41E7756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Реконструкция грузового лифта главного корпуса г/п 2т, СП БТЭЦ  </w:t>
            </w:r>
          </w:p>
        </w:tc>
        <w:tc>
          <w:tcPr>
            <w:tcW w:w="280" w:type="pct"/>
            <w:shd w:val="clear" w:color="auto" w:fill="auto"/>
            <w:noWrap/>
            <w:vAlign w:val="center"/>
            <w:hideMark/>
          </w:tcPr>
          <w:p w14:paraId="6790D3A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3A148D9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4,3</w:t>
            </w:r>
          </w:p>
        </w:tc>
        <w:tc>
          <w:tcPr>
            <w:tcW w:w="241" w:type="pct"/>
            <w:shd w:val="clear" w:color="auto" w:fill="auto"/>
            <w:vAlign w:val="center"/>
            <w:hideMark/>
          </w:tcPr>
          <w:p w14:paraId="41882D6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0436D1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4,33</w:t>
            </w:r>
          </w:p>
        </w:tc>
        <w:tc>
          <w:tcPr>
            <w:tcW w:w="242" w:type="pct"/>
            <w:shd w:val="clear" w:color="auto" w:fill="auto"/>
            <w:vAlign w:val="center"/>
            <w:hideMark/>
          </w:tcPr>
          <w:p w14:paraId="55BCD19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7C062B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A980B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608B0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6661F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6E062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93E41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64D8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BD43A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7C660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07B578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6D9E0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2724824" w14:textId="77777777" w:rsidTr="00BD0CCB">
        <w:trPr>
          <w:trHeight w:val="20"/>
        </w:trPr>
        <w:tc>
          <w:tcPr>
            <w:tcW w:w="167" w:type="pct"/>
            <w:shd w:val="clear" w:color="auto" w:fill="auto"/>
            <w:noWrap/>
            <w:vAlign w:val="center"/>
            <w:hideMark/>
          </w:tcPr>
          <w:p w14:paraId="2AD399E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4.13</w:t>
            </w:r>
          </w:p>
        </w:tc>
        <w:tc>
          <w:tcPr>
            <w:tcW w:w="885" w:type="pct"/>
            <w:shd w:val="clear" w:color="auto" w:fill="auto"/>
            <w:vAlign w:val="center"/>
            <w:hideMark/>
          </w:tcPr>
          <w:p w14:paraId="12C4CF93"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Наращивание дамбы </w:t>
            </w:r>
            <w:proofErr w:type="spellStart"/>
            <w:r w:rsidRPr="00690876">
              <w:rPr>
                <w:rFonts w:eastAsia="Times New Roman" w:cs="Times New Roman"/>
                <w:sz w:val="20"/>
                <w:szCs w:val="20"/>
                <w:lang w:eastAsia="ru-RU"/>
              </w:rPr>
              <w:t>золоотвала</w:t>
            </w:r>
            <w:proofErr w:type="spellEnd"/>
            <w:r w:rsidRPr="00690876">
              <w:rPr>
                <w:rFonts w:eastAsia="Times New Roman" w:cs="Times New Roman"/>
                <w:sz w:val="20"/>
                <w:szCs w:val="20"/>
                <w:lang w:eastAsia="ru-RU"/>
              </w:rPr>
              <w:t xml:space="preserve"> № 2 СП РГРЭС </w:t>
            </w:r>
          </w:p>
        </w:tc>
        <w:tc>
          <w:tcPr>
            <w:tcW w:w="280" w:type="pct"/>
            <w:shd w:val="clear" w:color="auto" w:fill="auto"/>
            <w:noWrap/>
            <w:vAlign w:val="center"/>
            <w:hideMark/>
          </w:tcPr>
          <w:p w14:paraId="235BEFE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2021-2031</w:t>
            </w:r>
          </w:p>
        </w:tc>
        <w:tc>
          <w:tcPr>
            <w:tcW w:w="287" w:type="pct"/>
            <w:shd w:val="clear" w:color="auto" w:fill="auto"/>
            <w:vAlign w:val="center"/>
            <w:hideMark/>
          </w:tcPr>
          <w:p w14:paraId="190F3EE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321,3</w:t>
            </w:r>
          </w:p>
        </w:tc>
        <w:tc>
          <w:tcPr>
            <w:tcW w:w="241" w:type="pct"/>
            <w:shd w:val="clear" w:color="auto" w:fill="auto"/>
            <w:vAlign w:val="center"/>
            <w:hideMark/>
          </w:tcPr>
          <w:p w14:paraId="78ED9A9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13,97</w:t>
            </w:r>
          </w:p>
        </w:tc>
        <w:tc>
          <w:tcPr>
            <w:tcW w:w="242" w:type="pct"/>
            <w:shd w:val="clear" w:color="auto" w:fill="auto"/>
            <w:vAlign w:val="center"/>
            <w:hideMark/>
          </w:tcPr>
          <w:p w14:paraId="4E501E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14,83</w:t>
            </w:r>
          </w:p>
        </w:tc>
        <w:tc>
          <w:tcPr>
            <w:tcW w:w="242" w:type="pct"/>
            <w:shd w:val="clear" w:color="auto" w:fill="auto"/>
            <w:vAlign w:val="center"/>
            <w:hideMark/>
          </w:tcPr>
          <w:p w14:paraId="72ADC16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59,52</w:t>
            </w:r>
          </w:p>
        </w:tc>
        <w:tc>
          <w:tcPr>
            <w:tcW w:w="241" w:type="pct"/>
            <w:shd w:val="clear" w:color="auto" w:fill="auto"/>
            <w:vAlign w:val="center"/>
            <w:hideMark/>
          </w:tcPr>
          <w:p w14:paraId="0EE258A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41,68</w:t>
            </w:r>
          </w:p>
        </w:tc>
        <w:tc>
          <w:tcPr>
            <w:tcW w:w="242" w:type="pct"/>
            <w:shd w:val="clear" w:color="auto" w:fill="auto"/>
            <w:vAlign w:val="center"/>
            <w:hideMark/>
          </w:tcPr>
          <w:p w14:paraId="1C6FC1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065C6C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22C41E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1" w:type="pct"/>
            <w:shd w:val="clear" w:color="auto" w:fill="auto"/>
            <w:vAlign w:val="center"/>
            <w:hideMark/>
          </w:tcPr>
          <w:p w14:paraId="58D787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5F7D41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633A5E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1" w:type="pct"/>
            <w:shd w:val="clear" w:color="auto" w:fill="auto"/>
            <w:vAlign w:val="center"/>
            <w:hideMark/>
          </w:tcPr>
          <w:p w14:paraId="513B9D5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27,3</w:t>
            </w:r>
          </w:p>
        </w:tc>
        <w:tc>
          <w:tcPr>
            <w:tcW w:w="242" w:type="pct"/>
            <w:shd w:val="clear" w:color="auto" w:fill="auto"/>
            <w:vAlign w:val="center"/>
            <w:hideMark/>
          </w:tcPr>
          <w:p w14:paraId="771101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27D24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5EC39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72D5C50" w14:textId="77777777" w:rsidTr="00BD0CCB">
        <w:trPr>
          <w:trHeight w:val="20"/>
        </w:trPr>
        <w:tc>
          <w:tcPr>
            <w:tcW w:w="167" w:type="pct"/>
            <w:shd w:val="clear" w:color="auto" w:fill="auto"/>
            <w:noWrap/>
            <w:vAlign w:val="center"/>
            <w:hideMark/>
          </w:tcPr>
          <w:p w14:paraId="7546387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III</w:t>
            </w:r>
          </w:p>
        </w:tc>
        <w:tc>
          <w:tcPr>
            <w:tcW w:w="885" w:type="pct"/>
            <w:shd w:val="clear" w:color="auto" w:fill="auto"/>
            <w:vAlign w:val="center"/>
            <w:hideMark/>
          </w:tcPr>
          <w:p w14:paraId="21F0E73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всего, в том числе:</w:t>
            </w:r>
          </w:p>
        </w:tc>
        <w:tc>
          <w:tcPr>
            <w:tcW w:w="280" w:type="pct"/>
            <w:shd w:val="clear" w:color="auto" w:fill="auto"/>
            <w:noWrap/>
            <w:vAlign w:val="center"/>
            <w:hideMark/>
          </w:tcPr>
          <w:p w14:paraId="31E37D4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7F48F0A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950,7</w:t>
            </w:r>
          </w:p>
        </w:tc>
        <w:tc>
          <w:tcPr>
            <w:tcW w:w="241" w:type="pct"/>
            <w:shd w:val="clear" w:color="auto" w:fill="auto"/>
            <w:noWrap/>
            <w:vAlign w:val="center"/>
            <w:hideMark/>
          </w:tcPr>
          <w:p w14:paraId="2C44AF1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223,78</w:t>
            </w:r>
          </w:p>
        </w:tc>
        <w:tc>
          <w:tcPr>
            <w:tcW w:w="242" w:type="pct"/>
            <w:shd w:val="clear" w:color="auto" w:fill="auto"/>
            <w:noWrap/>
            <w:vAlign w:val="center"/>
            <w:hideMark/>
          </w:tcPr>
          <w:p w14:paraId="61FE451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148,64</w:t>
            </w:r>
          </w:p>
        </w:tc>
        <w:tc>
          <w:tcPr>
            <w:tcW w:w="242" w:type="pct"/>
            <w:shd w:val="clear" w:color="auto" w:fill="auto"/>
            <w:noWrap/>
            <w:vAlign w:val="center"/>
            <w:hideMark/>
          </w:tcPr>
          <w:p w14:paraId="72ADA2F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103,94</w:t>
            </w:r>
          </w:p>
        </w:tc>
        <w:tc>
          <w:tcPr>
            <w:tcW w:w="241" w:type="pct"/>
            <w:shd w:val="clear" w:color="auto" w:fill="auto"/>
            <w:noWrap/>
            <w:vAlign w:val="center"/>
            <w:hideMark/>
          </w:tcPr>
          <w:p w14:paraId="0A51407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122,14</w:t>
            </w:r>
          </w:p>
        </w:tc>
        <w:tc>
          <w:tcPr>
            <w:tcW w:w="242" w:type="pct"/>
            <w:shd w:val="clear" w:color="auto" w:fill="auto"/>
            <w:noWrap/>
            <w:vAlign w:val="center"/>
            <w:hideMark/>
          </w:tcPr>
          <w:p w14:paraId="6A21BB6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79,12</w:t>
            </w:r>
          </w:p>
        </w:tc>
        <w:tc>
          <w:tcPr>
            <w:tcW w:w="242" w:type="pct"/>
            <w:shd w:val="clear" w:color="auto" w:fill="auto"/>
            <w:noWrap/>
            <w:vAlign w:val="center"/>
            <w:hideMark/>
          </w:tcPr>
          <w:p w14:paraId="2B1FAA3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84,07</w:t>
            </w:r>
          </w:p>
        </w:tc>
        <w:tc>
          <w:tcPr>
            <w:tcW w:w="242" w:type="pct"/>
            <w:shd w:val="clear" w:color="auto" w:fill="auto"/>
            <w:noWrap/>
            <w:vAlign w:val="center"/>
            <w:hideMark/>
          </w:tcPr>
          <w:p w14:paraId="78D228F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80,59</w:t>
            </w:r>
          </w:p>
        </w:tc>
        <w:tc>
          <w:tcPr>
            <w:tcW w:w="241" w:type="pct"/>
            <w:shd w:val="clear" w:color="auto" w:fill="auto"/>
            <w:noWrap/>
            <w:vAlign w:val="center"/>
            <w:hideMark/>
          </w:tcPr>
          <w:p w14:paraId="3179966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70,21</w:t>
            </w:r>
          </w:p>
        </w:tc>
        <w:tc>
          <w:tcPr>
            <w:tcW w:w="242" w:type="pct"/>
            <w:shd w:val="clear" w:color="auto" w:fill="auto"/>
            <w:noWrap/>
            <w:vAlign w:val="center"/>
            <w:hideMark/>
          </w:tcPr>
          <w:p w14:paraId="208B697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38,21</w:t>
            </w:r>
          </w:p>
        </w:tc>
        <w:tc>
          <w:tcPr>
            <w:tcW w:w="242" w:type="pct"/>
            <w:shd w:val="clear" w:color="auto" w:fill="auto"/>
            <w:noWrap/>
            <w:vAlign w:val="center"/>
            <w:hideMark/>
          </w:tcPr>
          <w:p w14:paraId="1F59229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98FDA9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EC1720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E403F9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41D4AE3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3842C5C1" w14:textId="77777777" w:rsidTr="00BD0CCB">
        <w:trPr>
          <w:trHeight w:val="20"/>
        </w:trPr>
        <w:tc>
          <w:tcPr>
            <w:tcW w:w="167" w:type="pct"/>
            <w:shd w:val="clear" w:color="auto" w:fill="auto"/>
            <w:noWrap/>
            <w:vAlign w:val="center"/>
            <w:hideMark/>
          </w:tcPr>
          <w:p w14:paraId="423B301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w:t>
            </w:r>
          </w:p>
        </w:tc>
        <w:tc>
          <w:tcPr>
            <w:tcW w:w="885" w:type="pct"/>
            <w:shd w:val="clear" w:color="auto" w:fill="auto"/>
            <w:vAlign w:val="center"/>
            <w:hideMark/>
          </w:tcPr>
          <w:p w14:paraId="73B0EA0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объектов по производству электрической энергии всего, в том числе:</w:t>
            </w:r>
          </w:p>
        </w:tc>
        <w:tc>
          <w:tcPr>
            <w:tcW w:w="280" w:type="pct"/>
            <w:shd w:val="clear" w:color="auto" w:fill="auto"/>
            <w:noWrap/>
            <w:vAlign w:val="center"/>
            <w:hideMark/>
          </w:tcPr>
          <w:p w14:paraId="650FCCB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 </w:t>
            </w:r>
          </w:p>
        </w:tc>
        <w:tc>
          <w:tcPr>
            <w:tcW w:w="287" w:type="pct"/>
            <w:shd w:val="clear" w:color="auto" w:fill="auto"/>
            <w:vAlign w:val="center"/>
            <w:hideMark/>
          </w:tcPr>
          <w:p w14:paraId="2A2C5F5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110,0</w:t>
            </w:r>
          </w:p>
        </w:tc>
        <w:tc>
          <w:tcPr>
            <w:tcW w:w="241" w:type="pct"/>
            <w:shd w:val="clear" w:color="auto" w:fill="auto"/>
            <w:noWrap/>
            <w:vAlign w:val="center"/>
            <w:hideMark/>
          </w:tcPr>
          <w:p w14:paraId="0353746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49,52</w:t>
            </w:r>
          </w:p>
        </w:tc>
        <w:tc>
          <w:tcPr>
            <w:tcW w:w="242" w:type="pct"/>
            <w:shd w:val="clear" w:color="auto" w:fill="auto"/>
            <w:noWrap/>
            <w:vAlign w:val="center"/>
            <w:hideMark/>
          </w:tcPr>
          <w:p w14:paraId="33A5C32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55,98</w:t>
            </w:r>
          </w:p>
        </w:tc>
        <w:tc>
          <w:tcPr>
            <w:tcW w:w="242" w:type="pct"/>
            <w:shd w:val="clear" w:color="auto" w:fill="auto"/>
            <w:noWrap/>
            <w:vAlign w:val="center"/>
            <w:hideMark/>
          </w:tcPr>
          <w:p w14:paraId="793B7A7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4,54</w:t>
            </w:r>
          </w:p>
        </w:tc>
        <w:tc>
          <w:tcPr>
            <w:tcW w:w="241" w:type="pct"/>
            <w:shd w:val="clear" w:color="auto" w:fill="auto"/>
            <w:noWrap/>
            <w:vAlign w:val="center"/>
            <w:hideMark/>
          </w:tcPr>
          <w:p w14:paraId="79D52D6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23B6EB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D12E8B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975F7C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5DAFEC4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1084F3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6D3A84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0EB879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6BD263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170B41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4BB9F6E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432A8AC0" w14:textId="77777777" w:rsidTr="00BD0CCB">
        <w:trPr>
          <w:trHeight w:val="20"/>
        </w:trPr>
        <w:tc>
          <w:tcPr>
            <w:tcW w:w="167" w:type="pct"/>
            <w:shd w:val="clear" w:color="auto" w:fill="auto"/>
            <w:noWrap/>
            <w:vAlign w:val="center"/>
            <w:hideMark/>
          </w:tcPr>
          <w:p w14:paraId="74A946E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w:t>
            </w:r>
          </w:p>
        </w:tc>
        <w:tc>
          <w:tcPr>
            <w:tcW w:w="885" w:type="pct"/>
            <w:shd w:val="clear" w:color="auto" w:fill="auto"/>
            <w:vAlign w:val="center"/>
            <w:hideMark/>
          </w:tcPr>
          <w:p w14:paraId="1D127BF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w:t>
            </w:r>
            <w:proofErr w:type="spellStart"/>
            <w:r w:rsidRPr="00690876">
              <w:rPr>
                <w:rFonts w:eastAsia="Times New Roman" w:cs="Times New Roman"/>
                <w:sz w:val="20"/>
                <w:szCs w:val="20"/>
                <w:lang w:eastAsia="ru-RU"/>
              </w:rPr>
              <w:t>частотнорегулируемого</w:t>
            </w:r>
            <w:proofErr w:type="spellEnd"/>
            <w:r w:rsidRPr="00690876">
              <w:rPr>
                <w:rFonts w:eastAsia="Times New Roman" w:cs="Times New Roman"/>
                <w:sz w:val="20"/>
                <w:szCs w:val="20"/>
                <w:lang w:eastAsia="ru-RU"/>
              </w:rPr>
              <w:t xml:space="preserve"> привода на КЭН ТА ст. № 6, № 7 СП РГРЭС</w:t>
            </w:r>
          </w:p>
        </w:tc>
        <w:tc>
          <w:tcPr>
            <w:tcW w:w="280" w:type="pct"/>
            <w:shd w:val="clear" w:color="auto" w:fill="auto"/>
            <w:noWrap/>
            <w:vAlign w:val="center"/>
            <w:hideMark/>
          </w:tcPr>
          <w:p w14:paraId="692B71D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42BB82F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0,4</w:t>
            </w:r>
          </w:p>
        </w:tc>
        <w:tc>
          <w:tcPr>
            <w:tcW w:w="241" w:type="pct"/>
            <w:shd w:val="clear" w:color="auto" w:fill="auto"/>
            <w:vAlign w:val="center"/>
            <w:hideMark/>
          </w:tcPr>
          <w:p w14:paraId="2E9C6EF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0,42</w:t>
            </w:r>
          </w:p>
        </w:tc>
        <w:tc>
          <w:tcPr>
            <w:tcW w:w="242" w:type="pct"/>
            <w:shd w:val="clear" w:color="auto" w:fill="auto"/>
            <w:vAlign w:val="center"/>
            <w:hideMark/>
          </w:tcPr>
          <w:p w14:paraId="4258B6E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06E250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C8F0DE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7143B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E2DBC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9809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2B030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C45BF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D8B0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5FE33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41591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A7D4E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428FA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5DC08A4" w14:textId="77777777" w:rsidTr="00BD0CCB">
        <w:trPr>
          <w:trHeight w:val="20"/>
        </w:trPr>
        <w:tc>
          <w:tcPr>
            <w:tcW w:w="167" w:type="pct"/>
            <w:shd w:val="clear" w:color="auto" w:fill="auto"/>
            <w:noWrap/>
            <w:vAlign w:val="center"/>
            <w:hideMark/>
          </w:tcPr>
          <w:p w14:paraId="5219C06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w:t>
            </w:r>
          </w:p>
        </w:tc>
        <w:tc>
          <w:tcPr>
            <w:tcW w:w="885" w:type="pct"/>
            <w:shd w:val="clear" w:color="auto" w:fill="auto"/>
            <w:vAlign w:val="center"/>
            <w:hideMark/>
          </w:tcPr>
          <w:p w14:paraId="40F69199"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пожарной сигнализации котельного и турбинного цехов СП РГРЭС</w:t>
            </w:r>
          </w:p>
        </w:tc>
        <w:tc>
          <w:tcPr>
            <w:tcW w:w="280" w:type="pct"/>
            <w:shd w:val="clear" w:color="auto" w:fill="auto"/>
            <w:noWrap/>
            <w:vAlign w:val="center"/>
            <w:hideMark/>
          </w:tcPr>
          <w:p w14:paraId="4E3C692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7E9BF84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1,4</w:t>
            </w:r>
          </w:p>
        </w:tc>
        <w:tc>
          <w:tcPr>
            <w:tcW w:w="241" w:type="pct"/>
            <w:shd w:val="clear" w:color="auto" w:fill="auto"/>
            <w:vAlign w:val="center"/>
            <w:hideMark/>
          </w:tcPr>
          <w:p w14:paraId="4091A6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1,13</w:t>
            </w:r>
          </w:p>
        </w:tc>
        <w:tc>
          <w:tcPr>
            <w:tcW w:w="242" w:type="pct"/>
            <w:shd w:val="clear" w:color="auto" w:fill="auto"/>
            <w:vAlign w:val="center"/>
            <w:hideMark/>
          </w:tcPr>
          <w:p w14:paraId="2E9CE35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0,30</w:t>
            </w:r>
          </w:p>
        </w:tc>
        <w:tc>
          <w:tcPr>
            <w:tcW w:w="242" w:type="pct"/>
            <w:shd w:val="clear" w:color="auto" w:fill="auto"/>
            <w:vAlign w:val="center"/>
            <w:hideMark/>
          </w:tcPr>
          <w:p w14:paraId="53CB7D6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09642E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F91DF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A4493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CEB99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CB23E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10D4E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C37E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BEA07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C3136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71694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83E37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269C1C9" w14:textId="77777777" w:rsidTr="00BD0CCB">
        <w:trPr>
          <w:trHeight w:val="20"/>
        </w:trPr>
        <w:tc>
          <w:tcPr>
            <w:tcW w:w="167" w:type="pct"/>
            <w:shd w:val="clear" w:color="auto" w:fill="auto"/>
            <w:noWrap/>
            <w:vAlign w:val="center"/>
            <w:hideMark/>
          </w:tcPr>
          <w:p w14:paraId="454477F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1.3</w:t>
            </w:r>
          </w:p>
        </w:tc>
        <w:tc>
          <w:tcPr>
            <w:tcW w:w="885" w:type="pct"/>
            <w:shd w:val="clear" w:color="auto" w:fill="auto"/>
            <w:vAlign w:val="center"/>
            <w:hideMark/>
          </w:tcPr>
          <w:p w14:paraId="6EBADFEC"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Модернизация </w:t>
            </w:r>
            <w:proofErr w:type="spellStart"/>
            <w:r w:rsidRPr="00690876">
              <w:rPr>
                <w:rFonts w:eastAsia="Times New Roman" w:cs="Times New Roman"/>
                <w:sz w:val="20"/>
                <w:szCs w:val="20"/>
                <w:lang w:eastAsia="ru-RU"/>
              </w:rPr>
              <w:t>котлоагрегата</w:t>
            </w:r>
            <w:proofErr w:type="spellEnd"/>
            <w:r w:rsidRPr="00690876">
              <w:rPr>
                <w:rFonts w:eastAsia="Times New Roman" w:cs="Times New Roman"/>
                <w:sz w:val="20"/>
                <w:szCs w:val="20"/>
                <w:lang w:eastAsia="ru-RU"/>
              </w:rPr>
              <w:t xml:space="preserve"> ст. №4 .БТЭЦ</w:t>
            </w:r>
          </w:p>
        </w:tc>
        <w:tc>
          <w:tcPr>
            <w:tcW w:w="280" w:type="pct"/>
            <w:shd w:val="clear" w:color="auto" w:fill="auto"/>
            <w:noWrap/>
            <w:vAlign w:val="center"/>
            <w:hideMark/>
          </w:tcPr>
          <w:p w14:paraId="122D4C7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w:t>
            </w:r>
          </w:p>
        </w:tc>
        <w:tc>
          <w:tcPr>
            <w:tcW w:w="287" w:type="pct"/>
            <w:shd w:val="clear" w:color="auto" w:fill="auto"/>
            <w:vAlign w:val="center"/>
            <w:hideMark/>
          </w:tcPr>
          <w:p w14:paraId="6EDBEC5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108,2</w:t>
            </w:r>
          </w:p>
        </w:tc>
        <w:tc>
          <w:tcPr>
            <w:tcW w:w="241" w:type="pct"/>
            <w:shd w:val="clear" w:color="auto" w:fill="auto"/>
            <w:vAlign w:val="center"/>
            <w:hideMark/>
          </w:tcPr>
          <w:p w14:paraId="0605ACE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47,97</w:t>
            </w:r>
          </w:p>
        </w:tc>
        <w:tc>
          <w:tcPr>
            <w:tcW w:w="242" w:type="pct"/>
            <w:shd w:val="clear" w:color="auto" w:fill="auto"/>
            <w:vAlign w:val="center"/>
            <w:hideMark/>
          </w:tcPr>
          <w:p w14:paraId="22C6ECD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55,68</w:t>
            </w:r>
          </w:p>
        </w:tc>
        <w:tc>
          <w:tcPr>
            <w:tcW w:w="242" w:type="pct"/>
            <w:shd w:val="clear" w:color="auto" w:fill="auto"/>
            <w:vAlign w:val="center"/>
            <w:hideMark/>
          </w:tcPr>
          <w:p w14:paraId="4479B70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4,54</w:t>
            </w:r>
          </w:p>
        </w:tc>
        <w:tc>
          <w:tcPr>
            <w:tcW w:w="241" w:type="pct"/>
            <w:shd w:val="clear" w:color="auto" w:fill="auto"/>
            <w:vAlign w:val="center"/>
            <w:hideMark/>
          </w:tcPr>
          <w:p w14:paraId="0C701C4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3F8BB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846F8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5AA0C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7A367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2D8E5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5E52C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3D70E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C5A6E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45B1B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62F5F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FA0CB26" w14:textId="77777777" w:rsidTr="00BD0CCB">
        <w:trPr>
          <w:trHeight w:val="20"/>
        </w:trPr>
        <w:tc>
          <w:tcPr>
            <w:tcW w:w="167" w:type="pct"/>
            <w:shd w:val="clear" w:color="auto" w:fill="auto"/>
            <w:noWrap/>
            <w:vAlign w:val="center"/>
            <w:hideMark/>
          </w:tcPr>
          <w:p w14:paraId="7E3BF79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2</w:t>
            </w:r>
          </w:p>
        </w:tc>
        <w:tc>
          <w:tcPr>
            <w:tcW w:w="885" w:type="pct"/>
            <w:shd w:val="clear" w:color="auto" w:fill="auto"/>
            <w:vAlign w:val="center"/>
            <w:hideMark/>
          </w:tcPr>
          <w:p w14:paraId="5D961ED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котельных всего, в том числе:</w:t>
            </w:r>
          </w:p>
        </w:tc>
        <w:tc>
          <w:tcPr>
            <w:tcW w:w="280" w:type="pct"/>
            <w:shd w:val="clear" w:color="auto" w:fill="auto"/>
            <w:noWrap/>
            <w:vAlign w:val="center"/>
            <w:hideMark/>
          </w:tcPr>
          <w:p w14:paraId="632A06EE" w14:textId="77777777" w:rsidR="006C5951" w:rsidRPr="00690876" w:rsidRDefault="006C5951" w:rsidP="00BD0CCB">
            <w:pPr>
              <w:spacing w:before="0" w:after="0"/>
              <w:ind w:firstLine="0"/>
              <w:jc w:val="center"/>
              <w:rPr>
                <w:rFonts w:eastAsia="Times New Roman" w:cs="Times New Roman"/>
                <w:b/>
                <w:bCs/>
                <w:sz w:val="20"/>
                <w:szCs w:val="20"/>
                <w:lang w:eastAsia="ru-RU"/>
              </w:rPr>
            </w:pPr>
            <w:proofErr w:type="spellStart"/>
            <w:r w:rsidRPr="00690876">
              <w:rPr>
                <w:rFonts w:eastAsia="Times New Roman" w:cs="Times New Roman"/>
                <w:b/>
                <w:bCs/>
                <w:sz w:val="20"/>
                <w:szCs w:val="20"/>
                <w:lang w:eastAsia="ru-RU"/>
              </w:rPr>
              <w:t>нд</w:t>
            </w:r>
            <w:proofErr w:type="spellEnd"/>
          </w:p>
        </w:tc>
        <w:tc>
          <w:tcPr>
            <w:tcW w:w="287" w:type="pct"/>
            <w:shd w:val="clear" w:color="auto" w:fill="auto"/>
            <w:vAlign w:val="center"/>
            <w:hideMark/>
          </w:tcPr>
          <w:p w14:paraId="5E58B6B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0C669E0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57C8CBE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D425B1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05AC7D5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550FDC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F244AE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E596B3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0771D4E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5023C5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1D106C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AFDFD3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CE75F8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347806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3915AD2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5A3AFCD6" w14:textId="77777777" w:rsidTr="00BD0CCB">
        <w:trPr>
          <w:trHeight w:val="20"/>
        </w:trPr>
        <w:tc>
          <w:tcPr>
            <w:tcW w:w="167" w:type="pct"/>
            <w:shd w:val="clear" w:color="auto" w:fill="auto"/>
            <w:noWrap/>
            <w:vAlign w:val="center"/>
            <w:hideMark/>
          </w:tcPr>
          <w:p w14:paraId="269E2EB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w:t>
            </w:r>
          </w:p>
        </w:tc>
        <w:tc>
          <w:tcPr>
            <w:tcW w:w="885" w:type="pct"/>
            <w:shd w:val="clear" w:color="auto" w:fill="auto"/>
            <w:vAlign w:val="center"/>
            <w:hideMark/>
          </w:tcPr>
          <w:p w14:paraId="1D723DD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тепловых сетей всего, в том числе:</w:t>
            </w:r>
          </w:p>
        </w:tc>
        <w:tc>
          <w:tcPr>
            <w:tcW w:w="280" w:type="pct"/>
            <w:shd w:val="clear" w:color="auto" w:fill="auto"/>
            <w:noWrap/>
            <w:vAlign w:val="center"/>
            <w:hideMark/>
          </w:tcPr>
          <w:p w14:paraId="42BBB035" w14:textId="77777777" w:rsidR="006C5951" w:rsidRPr="00690876" w:rsidRDefault="006C5951" w:rsidP="00BD0CCB">
            <w:pPr>
              <w:spacing w:before="0" w:after="0"/>
              <w:ind w:firstLine="0"/>
              <w:jc w:val="center"/>
              <w:rPr>
                <w:rFonts w:eastAsia="Times New Roman" w:cs="Times New Roman"/>
                <w:b/>
                <w:bCs/>
                <w:sz w:val="20"/>
                <w:szCs w:val="20"/>
                <w:lang w:eastAsia="ru-RU"/>
              </w:rPr>
            </w:pPr>
            <w:proofErr w:type="spellStart"/>
            <w:r w:rsidRPr="00690876">
              <w:rPr>
                <w:rFonts w:eastAsia="Times New Roman" w:cs="Times New Roman"/>
                <w:b/>
                <w:bCs/>
                <w:sz w:val="20"/>
                <w:szCs w:val="20"/>
                <w:lang w:eastAsia="ru-RU"/>
              </w:rPr>
              <w:t>нд</w:t>
            </w:r>
            <w:proofErr w:type="spellEnd"/>
          </w:p>
        </w:tc>
        <w:tc>
          <w:tcPr>
            <w:tcW w:w="287" w:type="pct"/>
            <w:shd w:val="clear" w:color="auto" w:fill="auto"/>
            <w:vAlign w:val="center"/>
            <w:hideMark/>
          </w:tcPr>
          <w:p w14:paraId="3563BD3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41" w:type="pct"/>
            <w:shd w:val="clear" w:color="auto" w:fill="auto"/>
            <w:noWrap/>
            <w:vAlign w:val="center"/>
            <w:hideMark/>
          </w:tcPr>
          <w:p w14:paraId="4E5DD5C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00DEBFA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7C6B68BE"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F9E43A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595273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60E5DD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033F54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44556049"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A5BB2E7"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4AEB0E5A"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369262A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28DF268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13D54FE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7966078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78A60952" w14:textId="77777777" w:rsidTr="00BD0CCB">
        <w:trPr>
          <w:trHeight w:val="20"/>
        </w:trPr>
        <w:tc>
          <w:tcPr>
            <w:tcW w:w="167" w:type="pct"/>
            <w:shd w:val="clear" w:color="auto" w:fill="auto"/>
            <w:noWrap/>
            <w:vAlign w:val="center"/>
            <w:hideMark/>
          </w:tcPr>
          <w:p w14:paraId="24028C4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4</w:t>
            </w:r>
          </w:p>
        </w:tc>
        <w:tc>
          <w:tcPr>
            <w:tcW w:w="885" w:type="pct"/>
            <w:shd w:val="clear" w:color="auto" w:fill="auto"/>
            <w:vAlign w:val="center"/>
            <w:hideMark/>
          </w:tcPr>
          <w:p w14:paraId="10CBBD1C"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Модернизация, техническое перевооружение прочих объектов основных средств всего, в том числе:</w:t>
            </w:r>
          </w:p>
        </w:tc>
        <w:tc>
          <w:tcPr>
            <w:tcW w:w="280" w:type="pct"/>
            <w:shd w:val="clear" w:color="auto" w:fill="auto"/>
            <w:noWrap/>
            <w:vAlign w:val="center"/>
            <w:hideMark/>
          </w:tcPr>
          <w:p w14:paraId="73229BAF" w14:textId="77777777" w:rsidR="006C5951" w:rsidRPr="00690876" w:rsidRDefault="006C5951" w:rsidP="00BD0CCB">
            <w:pPr>
              <w:spacing w:before="0" w:after="0"/>
              <w:ind w:firstLine="0"/>
              <w:jc w:val="center"/>
              <w:rPr>
                <w:rFonts w:eastAsia="Times New Roman" w:cs="Times New Roman"/>
                <w:b/>
                <w:bCs/>
                <w:sz w:val="20"/>
                <w:szCs w:val="20"/>
                <w:lang w:eastAsia="ru-RU"/>
              </w:rPr>
            </w:pPr>
            <w:proofErr w:type="spellStart"/>
            <w:r w:rsidRPr="00690876">
              <w:rPr>
                <w:rFonts w:eastAsia="Times New Roman" w:cs="Times New Roman"/>
                <w:b/>
                <w:bCs/>
                <w:sz w:val="20"/>
                <w:szCs w:val="20"/>
                <w:lang w:eastAsia="ru-RU"/>
              </w:rPr>
              <w:t>нд</w:t>
            </w:r>
            <w:proofErr w:type="spellEnd"/>
          </w:p>
        </w:tc>
        <w:tc>
          <w:tcPr>
            <w:tcW w:w="287" w:type="pct"/>
            <w:shd w:val="clear" w:color="auto" w:fill="auto"/>
            <w:vAlign w:val="center"/>
            <w:hideMark/>
          </w:tcPr>
          <w:p w14:paraId="11BB717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840,7</w:t>
            </w:r>
          </w:p>
        </w:tc>
        <w:tc>
          <w:tcPr>
            <w:tcW w:w="241" w:type="pct"/>
            <w:shd w:val="clear" w:color="auto" w:fill="auto"/>
            <w:noWrap/>
            <w:vAlign w:val="center"/>
            <w:hideMark/>
          </w:tcPr>
          <w:p w14:paraId="5EFD142F"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174,27</w:t>
            </w:r>
          </w:p>
        </w:tc>
        <w:tc>
          <w:tcPr>
            <w:tcW w:w="242" w:type="pct"/>
            <w:shd w:val="clear" w:color="auto" w:fill="auto"/>
            <w:noWrap/>
            <w:vAlign w:val="center"/>
            <w:hideMark/>
          </w:tcPr>
          <w:p w14:paraId="2DFC382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92,66</w:t>
            </w:r>
          </w:p>
        </w:tc>
        <w:tc>
          <w:tcPr>
            <w:tcW w:w="242" w:type="pct"/>
            <w:shd w:val="clear" w:color="auto" w:fill="auto"/>
            <w:noWrap/>
            <w:vAlign w:val="center"/>
            <w:hideMark/>
          </w:tcPr>
          <w:p w14:paraId="4001F06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99,39</w:t>
            </w:r>
          </w:p>
        </w:tc>
        <w:tc>
          <w:tcPr>
            <w:tcW w:w="241" w:type="pct"/>
            <w:shd w:val="clear" w:color="auto" w:fill="auto"/>
            <w:noWrap/>
            <w:vAlign w:val="center"/>
            <w:hideMark/>
          </w:tcPr>
          <w:p w14:paraId="25716668"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122,14</w:t>
            </w:r>
          </w:p>
        </w:tc>
        <w:tc>
          <w:tcPr>
            <w:tcW w:w="242" w:type="pct"/>
            <w:shd w:val="clear" w:color="auto" w:fill="auto"/>
            <w:noWrap/>
            <w:vAlign w:val="center"/>
            <w:hideMark/>
          </w:tcPr>
          <w:p w14:paraId="0A727156"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79,12</w:t>
            </w:r>
          </w:p>
        </w:tc>
        <w:tc>
          <w:tcPr>
            <w:tcW w:w="242" w:type="pct"/>
            <w:shd w:val="clear" w:color="auto" w:fill="auto"/>
            <w:noWrap/>
            <w:vAlign w:val="center"/>
            <w:hideMark/>
          </w:tcPr>
          <w:p w14:paraId="6372A3A4"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84,07</w:t>
            </w:r>
          </w:p>
        </w:tc>
        <w:tc>
          <w:tcPr>
            <w:tcW w:w="242" w:type="pct"/>
            <w:shd w:val="clear" w:color="auto" w:fill="auto"/>
            <w:noWrap/>
            <w:vAlign w:val="center"/>
            <w:hideMark/>
          </w:tcPr>
          <w:p w14:paraId="3FFCBBA5"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80,59</w:t>
            </w:r>
          </w:p>
        </w:tc>
        <w:tc>
          <w:tcPr>
            <w:tcW w:w="241" w:type="pct"/>
            <w:shd w:val="clear" w:color="auto" w:fill="auto"/>
            <w:noWrap/>
            <w:vAlign w:val="center"/>
            <w:hideMark/>
          </w:tcPr>
          <w:p w14:paraId="5DB7867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70,21</w:t>
            </w:r>
          </w:p>
        </w:tc>
        <w:tc>
          <w:tcPr>
            <w:tcW w:w="242" w:type="pct"/>
            <w:shd w:val="clear" w:color="auto" w:fill="auto"/>
            <w:noWrap/>
            <w:vAlign w:val="center"/>
            <w:hideMark/>
          </w:tcPr>
          <w:p w14:paraId="64ADDDF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38,21</w:t>
            </w:r>
          </w:p>
        </w:tc>
        <w:tc>
          <w:tcPr>
            <w:tcW w:w="242" w:type="pct"/>
            <w:shd w:val="clear" w:color="auto" w:fill="auto"/>
            <w:noWrap/>
            <w:vAlign w:val="center"/>
            <w:hideMark/>
          </w:tcPr>
          <w:p w14:paraId="7D2A288B"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1" w:type="pct"/>
            <w:shd w:val="clear" w:color="auto" w:fill="auto"/>
            <w:noWrap/>
            <w:vAlign w:val="center"/>
            <w:hideMark/>
          </w:tcPr>
          <w:p w14:paraId="55626371"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3A8DC523"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42" w:type="pct"/>
            <w:shd w:val="clear" w:color="auto" w:fill="auto"/>
            <w:noWrap/>
            <w:vAlign w:val="center"/>
            <w:hideMark/>
          </w:tcPr>
          <w:p w14:paraId="6BD0967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c>
          <w:tcPr>
            <w:tcW w:w="239" w:type="pct"/>
            <w:shd w:val="clear" w:color="auto" w:fill="auto"/>
            <w:noWrap/>
            <w:vAlign w:val="center"/>
            <w:hideMark/>
          </w:tcPr>
          <w:p w14:paraId="3C287F3D"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0,00</w:t>
            </w:r>
          </w:p>
        </w:tc>
      </w:tr>
      <w:tr w:rsidR="006C5951" w:rsidRPr="00690876" w14:paraId="55A69340" w14:textId="77777777" w:rsidTr="00BD0CCB">
        <w:trPr>
          <w:trHeight w:val="20"/>
        </w:trPr>
        <w:tc>
          <w:tcPr>
            <w:tcW w:w="167" w:type="pct"/>
            <w:shd w:val="clear" w:color="auto" w:fill="auto"/>
            <w:noWrap/>
            <w:vAlign w:val="center"/>
            <w:hideMark/>
          </w:tcPr>
          <w:p w14:paraId="14C0778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w:t>
            </w:r>
          </w:p>
        </w:tc>
        <w:tc>
          <w:tcPr>
            <w:tcW w:w="885" w:type="pct"/>
            <w:shd w:val="clear" w:color="auto" w:fill="auto"/>
            <w:vAlign w:val="center"/>
            <w:hideMark/>
          </w:tcPr>
          <w:p w14:paraId="36B6C093"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комплекса инженерно-технических средств  физической защиты объектов РГРЭС</w:t>
            </w:r>
          </w:p>
        </w:tc>
        <w:tc>
          <w:tcPr>
            <w:tcW w:w="280" w:type="pct"/>
            <w:shd w:val="clear" w:color="auto" w:fill="auto"/>
            <w:noWrap/>
            <w:vAlign w:val="center"/>
            <w:hideMark/>
          </w:tcPr>
          <w:p w14:paraId="1C06A04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2021-2028</w:t>
            </w:r>
          </w:p>
        </w:tc>
        <w:tc>
          <w:tcPr>
            <w:tcW w:w="287" w:type="pct"/>
            <w:shd w:val="clear" w:color="auto" w:fill="auto"/>
            <w:vAlign w:val="center"/>
            <w:hideMark/>
          </w:tcPr>
          <w:p w14:paraId="453F3AE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179,0</w:t>
            </w:r>
          </w:p>
        </w:tc>
        <w:tc>
          <w:tcPr>
            <w:tcW w:w="241" w:type="pct"/>
            <w:shd w:val="clear" w:color="auto" w:fill="auto"/>
            <w:vAlign w:val="center"/>
            <w:hideMark/>
          </w:tcPr>
          <w:p w14:paraId="25C28BF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12,82</w:t>
            </w:r>
          </w:p>
        </w:tc>
        <w:tc>
          <w:tcPr>
            <w:tcW w:w="242" w:type="pct"/>
            <w:shd w:val="clear" w:color="auto" w:fill="auto"/>
            <w:vAlign w:val="center"/>
            <w:hideMark/>
          </w:tcPr>
          <w:p w14:paraId="3380BF2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2,06</w:t>
            </w:r>
          </w:p>
        </w:tc>
        <w:tc>
          <w:tcPr>
            <w:tcW w:w="242" w:type="pct"/>
            <w:shd w:val="clear" w:color="auto" w:fill="auto"/>
            <w:vAlign w:val="center"/>
            <w:hideMark/>
          </w:tcPr>
          <w:p w14:paraId="6D32F48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41,36</w:t>
            </w:r>
          </w:p>
        </w:tc>
        <w:tc>
          <w:tcPr>
            <w:tcW w:w="241" w:type="pct"/>
            <w:shd w:val="clear" w:color="auto" w:fill="auto"/>
            <w:vAlign w:val="center"/>
            <w:hideMark/>
          </w:tcPr>
          <w:p w14:paraId="56DB5D9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noWrap/>
            <w:vAlign w:val="center"/>
            <w:hideMark/>
          </w:tcPr>
          <w:p w14:paraId="38A3655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noWrap/>
            <w:vAlign w:val="center"/>
            <w:hideMark/>
          </w:tcPr>
          <w:p w14:paraId="6F74A1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noWrap/>
            <w:vAlign w:val="center"/>
            <w:hideMark/>
          </w:tcPr>
          <w:p w14:paraId="685F3A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1" w:type="pct"/>
            <w:shd w:val="clear" w:color="auto" w:fill="auto"/>
            <w:noWrap/>
            <w:vAlign w:val="center"/>
            <w:hideMark/>
          </w:tcPr>
          <w:p w14:paraId="2864CE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noWrap/>
            <w:vAlign w:val="center"/>
            <w:hideMark/>
          </w:tcPr>
          <w:p w14:paraId="3E4179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24,56</w:t>
            </w:r>
          </w:p>
        </w:tc>
        <w:tc>
          <w:tcPr>
            <w:tcW w:w="242" w:type="pct"/>
            <w:shd w:val="clear" w:color="auto" w:fill="auto"/>
            <w:vAlign w:val="center"/>
            <w:hideMark/>
          </w:tcPr>
          <w:p w14:paraId="70DC26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8D069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E7DE9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6418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E13B8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F551959" w14:textId="77777777" w:rsidTr="00BD0CCB">
        <w:trPr>
          <w:trHeight w:val="20"/>
        </w:trPr>
        <w:tc>
          <w:tcPr>
            <w:tcW w:w="167" w:type="pct"/>
            <w:shd w:val="clear" w:color="auto" w:fill="auto"/>
            <w:noWrap/>
            <w:vAlign w:val="center"/>
            <w:hideMark/>
          </w:tcPr>
          <w:p w14:paraId="726BF05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w:t>
            </w:r>
          </w:p>
        </w:tc>
        <w:tc>
          <w:tcPr>
            <w:tcW w:w="885" w:type="pct"/>
            <w:shd w:val="clear" w:color="auto" w:fill="auto"/>
            <w:vAlign w:val="center"/>
            <w:hideMark/>
          </w:tcPr>
          <w:p w14:paraId="31F11220"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w:t>
            </w:r>
            <w:proofErr w:type="spellStart"/>
            <w:r w:rsidRPr="00690876">
              <w:rPr>
                <w:rFonts w:eastAsia="Times New Roman" w:cs="Times New Roman"/>
                <w:sz w:val="20"/>
                <w:szCs w:val="20"/>
                <w:lang w:eastAsia="ru-RU"/>
              </w:rPr>
              <w:t>обдувочных</w:t>
            </w:r>
            <w:proofErr w:type="spellEnd"/>
            <w:r w:rsidRPr="00690876">
              <w:rPr>
                <w:rFonts w:eastAsia="Times New Roman" w:cs="Times New Roman"/>
                <w:sz w:val="20"/>
                <w:szCs w:val="20"/>
                <w:lang w:eastAsia="ru-RU"/>
              </w:rPr>
              <w:t xml:space="preserve"> </w:t>
            </w:r>
            <w:proofErr w:type="spellStart"/>
            <w:r w:rsidRPr="00690876">
              <w:rPr>
                <w:rFonts w:eastAsia="Times New Roman" w:cs="Times New Roman"/>
                <w:sz w:val="20"/>
                <w:szCs w:val="20"/>
                <w:lang w:eastAsia="ru-RU"/>
              </w:rPr>
              <w:t>апаратов</w:t>
            </w:r>
            <w:proofErr w:type="spellEnd"/>
            <w:r w:rsidRPr="00690876">
              <w:rPr>
                <w:rFonts w:eastAsia="Times New Roman" w:cs="Times New Roman"/>
                <w:sz w:val="20"/>
                <w:szCs w:val="20"/>
                <w:lang w:eastAsia="ru-RU"/>
              </w:rPr>
              <w:t xml:space="preserve"> на </w:t>
            </w:r>
            <w:proofErr w:type="spellStart"/>
            <w:r w:rsidRPr="00690876">
              <w:rPr>
                <w:rFonts w:eastAsia="Times New Roman" w:cs="Times New Roman"/>
                <w:sz w:val="20"/>
                <w:szCs w:val="20"/>
                <w:lang w:eastAsia="ru-RU"/>
              </w:rPr>
              <w:t>котлоагрегаты</w:t>
            </w:r>
            <w:proofErr w:type="spellEnd"/>
            <w:r w:rsidRPr="00690876">
              <w:rPr>
                <w:rFonts w:eastAsia="Times New Roman" w:cs="Times New Roman"/>
                <w:sz w:val="20"/>
                <w:szCs w:val="20"/>
                <w:lang w:eastAsia="ru-RU"/>
              </w:rPr>
              <w:t xml:space="preserve"> </w:t>
            </w:r>
            <w:proofErr w:type="spellStart"/>
            <w:r w:rsidRPr="00690876">
              <w:rPr>
                <w:rFonts w:eastAsia="Times New Roman" w:cs="Times New Roman"/>
                <w:sz w:val="20"/>
                <w:szCs w:val="20"/>
                <w:lang w:eastAsia="ru-RU"/>
              </w:rPr>
              <w:t>ст</w:t>
            </w:r>
            <w:proofErr w:type="spellEnd"/>
            <w:r w:rsidRPr="00690876">
              <w:rPr>
                <w:rFonts w:eastAsia="Times New Roman" w:cs="Times New Roman"/>
                <w:sz w:val="20"/>
                <w:szCs w:val="20"/>
                <w:lang w:eastAsia="ru-RU"/>
              </w:rPr>
              <w:t xml:space="preserve"> №1- 3, СП БТЭЦ</w:t>
            </w:r>
          </w:p>
        </w:tc>
        <w:tc>
          <w:tcPr>
            <w:tcW w:w="280" w:type="pct"/>
            <w:shd w:val="clear" w:color="auto" w:fill="auto"/>
            <w:noWrap/>
            <w:vAlign w:val="center"/>
            <w:hideMark/>
          </w:tcPr>
          <w:p w14:paraId="085136A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2021-2026</w:t>
            </w:r>
          </w:p>
        </w:tc>
        <w:tc>
          <w:tcPr>
            <w:tcW w:w="287" w:type="pct"/>
            <w:shd w:val="clear" w:color="auto" w:fill="auto"/>
            <w:vAlign w:val="center"/>
            <w:hideMark/>
          </w:tcPr>
          <w:p w14:paraId="2EAAAD7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32,4</w:t>
            </w:r>
          </w:p>
        </w:tc>
        <w:tc>
          <w:tcPr>
            <w:tcW w:w="241" w:type="pct"/>
            <w:shd w:val="clear" w:color="auto" w:fill="auto"/>
            <w:vAlign w:val="center"/>
            <w:hideMark/>
          </w:tcPr>
          <w:p w14:paraId="64CE61C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3,60</w:t>
            </w:r>
          </w:p>
        </w:tc>
        <w:tc>
          <w:tcPr>
            <w:tcW w:w="242" w:type="pct"/>
            <w:shd w:val="clear" w:color="auto" w:fill="auto"/>
            <w:vAlign w:val="center"/>
            <w:hideMark/>
          </w:tcPr>
          <w:p w14:paraId="5C8B346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365B34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F9B613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noWrap/>
            <w:vAlign w:val="center"/>
            <w:hideMark/>
          </w:tcPr>
          <w:p w14:paraId="16EC69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14,40</w:t>
            </w:r>
          </w:p>
        </w:tc>
        <w:tc>
          <w:tcPr>
            <w:tcW w:w="242" w:type="pct"/>
            <w:shd w:val="clear" w:color="auto" w:fill="auto"/>
            <w:noWrap/>
            <w:vAlign w:val="center"/>
            <w:hideMark/>
          </w:tcPr>
          <w:p w14:paraId="069FA3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14,40</w:t>
            </w:r>
          </w:p>
        </w:tc>
        <w:tc>
          <w:tcPr>
            <w:tcW w:w="242" w:type="pct"/>
            <w:shd w:val="clear" w:color="auto" w:fill="auto"/>
            <w:vAlign w:val="center"/>
            <w:hideMark/>
          </w:tcPr>
          <w:p w14:paraId="355B32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6BAD7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8E718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9993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2A98C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D6F47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1277B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2A8C3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B84811C" w14:textId="77777777" w:rsidTr="00BD0CCB">
        <w:trPr>
          <w:trHeight w:val="20"/>
        </w:trPr>
        <w:tc>
          <w:tcPr>
            <w:tcW w:w="167" w:type="pct"/>
            <w:shd w:val="clear" w:color="auto" w:fill="auto"/>
            <w:noWrap/>
            <w:vAlign w:val="center"/>
            <w:hideMark/>
          </w:tcPr>
          <w:p w14:paraId="5EBA506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w:t>
            </w:r>
          </w:p>
        </w:tc>
        <w:tc>
          <w:tcPr>
            <w:tcW w:w="885" w:type="pct"/>
            <w:shd w:val="clear" w:color="auto" w:fill="auto"/>
            <w:vAlign w:val="center"/>
            <w:hideMark/>
          </w:tcPr>
          <w:p w14:paraId="2CABA742"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Внедрение автоматического </w:t>
            </w:r>
            <w:proofErr w:type="spellStart"/>
            <w:r w:rsidRPr="00690876">
              <w:rPr>
                <w:rFonts w:eastAsia="Times New Roman" w:cs="Times New Roman"/>
                <w:sz w:val="20"/>
                <w:szCs w:val="20"/>
                <w:lang w:eastAsia="ru-RU"/>
              </w:rPr>
              <w:t>пожаротушенич</w:t>
            </w:r>
            <w:proofErr w:type="spellEnd"/>
            <w:r w:rsidRPr="00690876">
              <w:rPr>
                <w:rFonts w:eastAsia="Times New Roman" w:cs="Times New Roman"/>
                <w:sz w:val="20"/>
                <w:szCs w:val="20"/>
                <w:lang w:eastAsia="ru-RU"/>
              </w:rPr>
              <w:t xml:space="preserve"> силовых трансформаторов пристанционного узла Т1,2,3,4, РТСН 2ВТ,3ВТ,4ВТ, СП БТЭЦ</w:t>
            </w:r>
          </w:p>
        </w:tc>
        <w:tc>
          <w:tcPr>
            <w:tcW w:w="280" w:type="pct"/>
            <w:shd w:val="clear" w:color="auto" w:fill="auto"/>
            <w:noWrap/>
            <w:vAlign w:val="center"/>
            <w:hideMark/>
          </w:tcPr>
          <w:p w14:paraId="503C640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2021-2024</w:t>
            </w:r>
          </w:p>
        </w:tc>
        <w:tc>
          <w:tcPr>
            <w:tcW w:w="287" w:type="pct"/>
            <w:shd w:val="clear" w:color="auto" w:fill="auto"/>
            <w:vAlign w:val="center"/>
            <w:hideMark/>
          </w:tcPr>
          <w:p w14:paraId="37D5F3E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10,8</w:t>
            </w:r>
          </w:p>
        </w:tc>
        <w:tc>
          <w:tcPr>
            <w:tcW w:w="241" w:type="pct"/>
            <w:shd w:val="clear" w:color="auto" w:fill="auto"/>
            <w:vAlign w:val="center"/>
            <w:hideMark/>
          </w:tcPr>
          <w:p w14:paraId="25F9ACF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1,20</w:t>
            </w:r>
          </w:p>
        </w:tc>
        <w:tc>
          <w:tcPr>
            <w:tcW w:w="242" w:type="pct"/>
            <w:shd w:val="clear" w:color="auto" w:fill="auto"/>
            <w:vAlign w:val="center"/>
            <w:hideMark/>
          </w:tcPr>
          <w:p w14:paraId="766D82B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23C20B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7,54</w:t>
            </w:r>
          </w:p>
        </w:tc>
        <w:tc>
          <w:tcPr>
            <w:tcW w:w="241" w:type="pct"/>
            <w:shd w:val="clear" w:color="auto" w:fill="auto"/>
            <w:vAlign w:val="center"/>
            <w:hideMark/>
          </w:tcPr>
          <w:p w14:paraId="37BFC08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2,06</w:t>
            </w:r>
          </w:p>
        </w:tc>
        <w:tc>
          <w:tcPr>
            <w:tcW w:w="242" w:type="pct"/>
            <w:shd w:val="clear" w:color="auto" w:fill="auto"/>
            <w:vAlign w:val="center"/>
            <w:hideMark/>
          </w:tcPr>
          <w:p w14:paraId="524AEA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F1874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834E5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04253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B90AE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872D8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8EAAE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E3A37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768B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0D30C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3D9A1DF" w14:textId="77777777" w:rsidTr="00BD0CCB">
        <w:trPr>
          <w:trHeight w:val="20"/>
        </w:trPr>
        <w:tc>
          <w:tcPr>
            <w:tcW w:w="167" w:type="pct"/>
            <w:shd w:val="clear" w:color="auto" w:fill="auto"/>
            <w:noWrap/>
            <w:vAlign w:val="center"/>
            <w:hideMark/>
          </w:tcPr>
          <w:p w14:paraId="055A017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4.4</w:t>
            </w:r>
          </w:p>
        </w:tc>
        <w:tc>
          <w:tcPr>
            <w:tcW w:w="885" w:type="pct"/>
            <w:shd w:val="clear" w:color="auto" w:fill="auto"/>
            <w:vAlign w:val="center"/>
            <w:hideMark/>
          </w:tcPr>
          <w:p w14:paraId="68F5FF99"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Техническое перевооружение железнодорожных путей, СП БТЭЦ </w:t>
            </w:r>
          </w:p>
        </w:tc>
        <w:tc>
          <w:tcPr>
            <w:tcW w:w="280" w:type="pct"/>
            <w:shd w:val="clear" w:color="auto" w:fill="auto"/>
            <w:noWrap/>
            <w:vAlign w:val="center"/>
            <w:hideMark/>
          </w:tcPr>
          <w:p w14:paraId="405B8F9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2024-2026</w:t>
            </w:r>
          </w:p>
        </w:tc>
        <w:tc>
          <w:tcPr>
            <w:tcW w:w="287" w:type="pct"/>
            <w:shd w:val="clear" w:color="auto" w:fill="auto"/>
            <w:vAlign w:val="center"/>
            <w:hideMark/>
          </w:tcPr>
          <w:p w14:paraId="13A042C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22,6</w:t>
            </w:r>
          </w:p>
        </w:tc>
        <w:tc>
          <w:tcPr>
            <w:tcW w:w="241" w:type="pct"/>
            <w:shd w:val="clear" w:color="auto" w:fill="auto"/>
            <w:vAlign w:val="center"/>
            <w:hideMark/>
          </w:tcPr>
          <w:p w14:paraId="062E017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DFA144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DE8EBE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BAE6C9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2,55</w:t>
            </w:r>
          </w:p>
        </w:tc>
        <w:tc>
          <w:tcPr>
            <w:tcW w:w="242" w:type="pct"/>
            <w:shd w:val="clear" w:color="auto" w:fill="auto"/>
            <w:noWrap/>
            <w:vAlign w:val="center"/>
            <w:hideMark/>
          </w:tcPr>
          <w:p w14:paraId="0D88798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10,03</w:t>
            </w:r>
          </w:p>
        </w:tc>
        <w:tc>
          <w:tcPr>
            <w:tcW w:w="242" w:type="pct"/>
            <w:shd w:val="clear" w:color="auto" w:fill="auto"/>
            <w:noWrap/>
            <w:vAlign w:val="center"/>
            <w:hideMark/>
          </w:tcPr>
          <w:p w14:paraId="47AC05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10,03</w:t>
            </w:r>
          </w:p>
        </w:tc>
        <w:tc>
          <w:tcPr>
            <w:tcW w:w="242" w:type="pct"/>
            <w:shd w:val="clear" w:color="auto" w:fill="auto"/>
            <w:vAlign w:val="center"/>
            <w:hideMark/>
          </w:tcPr>
          <w:p w14:paraId="2D69E1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20A37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D0496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1E8C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2F301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96A6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17E33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17C2D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91C5FF6" w14:textId="77777777" w:rsidTr="00BD0CCB">
        <w:trPr>
          <w:trHeight w:val="20"/>
        </w:trPr>
        <w:tc>
          <w:tcPr>
            <w:tcW w:w="167" w:type="pct"/>
            <w:shd w:val="clear" w:color="auto" w:fill="auto"/>
            <w:noWrap/>
            <w:vAlign w:val="center"/>
            <w:hideMark/>
          </w:tcPr>
          <w:p w14:paraId="4F23A06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4.5</w:t>
            </w:r>
          </w:p>
        </w:tc>
        <w:tc>
          <w:tcPr>
            <w:tcW w:w="885" w:type="pct"/>
            <w:shd w:val="clear" w:color="auto" w:fill="auto"/>
            <w:vAlign w:val="center"/>
            <w:hideMark/>
          </w:tcPr>
          <w:p w14:paraId="24CE938C"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системы управления информационной безопасности, СП БТЭЦ</w:t>
            </w:r>
          </w:p>
        </w:tc>
        <w:tc>
          <w:tcPr>
            <w:tcW w:w="280" w:type="pct"/>
            <w:shd w:val="clear" w:color="auto" w:fill="auto"/>
            <w:noWrap/>
            <w:vAlign w:val="center"/>
            <w:hideMark/>
          </w:tcPr>
          <w:p w14:paraId="23FF37C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2021-2027</w:t>
            </w:r>
          </w:p>
        </w:tc>
        <w:tc>
          <w:tcPr>
            <w:tcW w:w="287" w:type="pct"/>
            <w:shd w:val="clear" w:color="auto" w:fill="auto"/>
            <w:vAlign w:val="center"/>
            <w:hideMark/>
          </w:tcPr>
          <w:p w14:paraId="110C9A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27,4</w:t>
            </w:r>
          </w:p>
        </w:tc>
        <w:tc>
          <w:tcPr>
            <w:tcW w:w="241" w:type="pct"/>
            <w:shd w:val="clear" w:color="auto" w:fill="auto"/>
            <w:vAlign w:val="center"/>
            <w:hideMark/>
          </w:tcPr>
          <w:p w14:paraId="2B8D111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0,56</w:t>
            </w:r>
          </w:p>
        </w:tc>
        <w:tc>
          <w:tcPr>
            <w:tcW w:w="242" w:type="pct"/>
            <w:shd w:val="clear" w:color="auto" w:fill="auto"/>
            <w:vAlign w:val="center"/>
            <w:hideMark/>
          </w:tcPr>
          <w:p w14:paraId="5DD5F38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2,81</w:t>
            </w:r>
          </w:p>
        </w:tc>
        <w:tc>
          <w:tcPr>
            <w:tcW w:w="242" w:type="pct"/>
            <w:shd w:val="clear" w:color="auto" w:fill="auto"/>
            <w:vAlign w:val="center"/>
            <w:hideMark/>
          </w:tcPr>
          <w:p w14:paraId="73ED51A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262169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80944D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56A2EF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3DA5E2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24,04</w:t>
            </w:r>
          </w:p>
        </w:tc>
        <w:tc>
          <w:tcPr>
            <w:tcW w:w="241" w:type="pct"/>
            <w:shd w:val="clear" w:color="auto" w:fill="auto"/>
            <w:vAlign w:val="center"/>
            <w:hideMark/>
          </w:tcPr>
          <w:p w14:paraId="2B5B44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7659AE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F365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79949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EAB53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DAA5D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BC900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CB3347E" w14:textId="77777777" w:rsidTr="00BD0CCB">
        <w:trPr>
          <w:trHeight w:val="20"/>
        </w:trPr>
        <w:tc>
          <w:tcPr>
            <w:tcW w:w="167" w:type="pct"/>
            <w:shd w:val="clear" w:color="auto" w:fill="auto"/>
            <w:noWrap/>
            <w:vAlign w:val="center"/>
            <w:hideMark/>
          </w:tcPr>
          <w:p w14:paraId="309A34B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4.6</w:t>
            </w:r>
          </w:p>
        </w:tc>
        <w:tc>
          <w:tcPr>
            <w:tcW w:w="885" w:type="pct"/>
            <w:shd w:val="clear" w:color="auto" w:fill="auto"/>
            <w:vAlign w:val="center"/>
            <w:hideMark/>
          </w:tcPr>
          <w:p w14:paraId="26E5FE5E"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комплекса инженерно-технических средств  физической защиты объектов БТЭЦ</w:t>
            </w:r>
          </w:p>
        </w:tc>
        <w:tc>
          <w:tcPr>
            <w:tcW w:w="280" w:type="pct"/>
            <w:shd w:val="clear" w:color="auto" w:fill="auto"/>
            <w:noWrap/>
            <w:vAlign w:val="center"/>
            <w:hideMark/>
          </w:tcPr>
          <w:p w14:paraId="605C2F7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2022- 2028</w:t>
            </w:r>
          </w:p>
        </w:tc>
        <w:tc>
          <w:tcPr>
            <w:tcW w:w="287" w:type="pct"/>
            <w:shd w:val="clear" w:color="auto" w:fill="auto"/>
            <w:vAlign w:val="center"/>
            <w:hideMark/>
          </w:tcPr>
          <w:p w14:paraId="4B95E7D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156,0</w:t>
            </w:r>
          </w:p>
        </w:tc>
        <w:tc>
          <w:tcPr>
            <w:tcW w:w="241" w:type="pct"/>
            <w:shd w:val="clear" w:color="auto" w:fill="auto"/>
            <w:vAlign w:val="center"/>
            <w:hideMark/>
          </w:tcPr>
          <w:p w14:paraId="50EBBD0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EBFAFE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39,78</w:t>
            </w:r>
          </w:p>
        </w:tc>
        <w:tc>
          <w:tcPr>
            <w:tcW w:w="242" w:type="pct"/>
            <w:shd w:val="clear" w:color="auto" w:fill="auto"/>
            <w:vAlign w:val="center"/>
            <w:hideMark/>
          </w:tcPr>
          <w:p w14:paraId="1ACBFC2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22,62</w:t>
            </w:r>
          </w:p>
        </w:tc>
        <w:tc>
          <w:tcPr>
            <w:tcW w:w="241" w:type="pct"/>
            <w:shd w:val="clear" w:color="auto" w:fill="auto"/>
            <w:vAlign w:val="center"/>
            <w:hideMark/>
          </w:tcPr>
          <w:p w14:paraId="1E94FF5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22,42</w:t>
            </w:r>
          </w:p>
        </w:tc>
        <w:tc>
          <w:tcPr>
            <w:tcW w:w="242" w:type="pct"/>
            <w:shd w:val="clear" w:color="auto" w:fill="auto"/>
            <w:vAlign w:val="center"/>
            <w:hideMark/>
          </w:tcPr>
          <w:p w14:paraId="551590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2" w:type="pct"/>
            <w:shd w:val="clear" w:color="auto" w:fill="auto"/>
            <w:vAlign w:val="center"/>
            <w:hideMark/>
          </w:tcPr>
          <w:p w14:paraId="3755E9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2" w:type="pct"/>
            <w:shd w:val="clear" w:color="auto" w:fill="auto"/>
            <w:vAlign w:val="center"/>
            <w:hideMark/>
          </w:tcPr>
          <w:p w14:paraId="75F918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1" w:type="pct"/>
            <w:shd w:val="clear" w:color="auto" w:fill="auto"/>
            <w:vAlign w:val="center"/>
            <w:hideMark/>
          </w:tcPr>
          <w:p w14:paraId="701F6B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17,80</w:t>
            </w:r>
          </w:p>
        </w:tc>
        <w:tc>
          <w:tcPr>
            <w:tcW w:w="242" w:type="pct"/>
            <w:shd w:val="clear" w:color="auto" w:fill="auto"/>
            <w:vAlign w:val="center"/>
            <w:hideMark/>
          </w:tcPr>
          <w:p w14:paraId="007957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A1115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C6977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51ECA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94201F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4535A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1D41F54" w14:textId="77777777" w:rsidTr="00BD0CCB">
        <w:trPr>
          <w:trHeight w:val="20"/>
        </w:trPr>
        <w:tc>
          <w:tcPr>
            <w:tcW w:w="167" w:type="pct"/>
            <w:shd w:val="clear" w:color="auto" w:fill="auto"/>
            <w:noWrap/>
            <w:vAlign w:val="center"/>
            <w:hideMark/>
          </w:tcPr>
          <w:p w14:paraId="51F171F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w:t>
            </w:r>
          </w:p>
        </w:tc>
        <w:tc>
          <w:tcPr>
            <w:tcW w:w="885" w:type="pct"/>
            <w:shd w:val="clear" w:color="auto" w:fill="auto"/>
            <w:vAlign w:val="center"/>
            <w:hideMark/>
          </w:tcPr>
          <w:p w14:paraId="36AE8A7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Прокладка ВОЛС к объектам ЦТС СП РГРЭС</w:t>
            </w:r>
          </w:p>
        </w:tc>
        <w:tc>
          <w:tcPr>
            <w:tcW w:w="280" w:type="pct"/>
            <w:shd w:val="clear" w:color="auto" w:fill="auto"/>
            <w:noWrap/>
            <w:vAlign w:val="center"/>
            <w:hideMark/>
          </w:tcPr>
          <w:p w14:paraId="6102E0B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4674362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0,3</w:t>
            </w:r>
          </w:p>
        </w:tc>
        <w:tc>
          <w:tcPr>
            <w:tcW w:w="241" w:type="pct"/>
            <w:shd w:val="clear" w:color="auto" w:fill="auto"/>
            <w:vAlign w:val="center"/>
            <w:hideMark/>
          </w:tcPr>
          <w:p w14:paraId="734F712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0,26</w:t>
            </w:r>
          </w:p>
        </w:tc>
        <w:tc>
          <w:tcPr>
            <w:tcW w:w="242" w:type="pct"/>
            <w:shd w:val="clear" w:color="auto" w:fill="auto"/>
            <w:vAlign w:val="center"/>
            <w:hideMark/>
          </w:tcPr>
          <w:p w14:paraId="49B4DB5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A4F109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063C39F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F895D2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3C85F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8F1E3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BF4C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FEF8B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CD91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0479A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5F1C1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975F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83A5B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CD43769" w14:textId="77777777" w:rsidTr="00BD0CCB">
        <w:trPr>
          <w:trHeight w:val="20"/>
        </w:trPr>
        <w:tc>
          <w:tcPr>
            <w:tcW w:w="167" w:type="pct"/>
            <w:shd w:val="clear" w:color="auto" w:fill="auto"/>
            <w:noWrap/>
            <w:vAlign w:val="center"/>
            <w:hideMark/>
          </w:tcPr>
          <w:p w14:paraId="11C2A25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4.8</w:t>
            </w:r>
          </w:p>
        </w:tc>
        <w:tc>
          <w:tcPr>
            <w:tcW w:w="885" w:type="pct"/>
            <w:shd w:val="clear" w:color="auto" w:fill="auto"/>
            <w:vAlign w:val="center"/>
            <w:hideMark/>
          </w:tcPr>
          <w:p w14:paraId="72DAF916"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СОТИАССО (система обмена технологической информацией с автоматизированной системой системного оператора)  СП БТЭЦ</w:t>
            </w:r>
          </w:p>
        </w:tc>
        <w:tc>
          <w:tcPr>
            <w:tcW w:w="280" w:type="pct"/>
            <w:shd w:val="clear" w:color="auto" w:fill="auto"/>
            <w:noWrap/>
            <w:vAlign w:val="center"/>
            <w:hideMark/>
          </w:tcPr>
          <w:p w14:paraId="5592A92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2023-2025</w:t>
            </w:r>
          </w:p>
        </w:tc>
        <w:tc>
          <w:tcPr>
            <w:tcW w:w="287" w:type="pct"/>
            <w:shd w:val="clear" w:color="auto" w:fill="auto"/>
            <w:vAlign w:val="center"/>
            <w:hideMark/>
          </w:tcPr>
          <w:p w14:paraId="766FB67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57,3</w:t>
            </w:r>
          </w:p>
        </w:tc>
        <w:tc>
          <w:tcPr>
            <w:tcW w:w="241" w:type="pct"/>
            <w:shd w:val="clear" w:color="auto" w:fill="auto"/>
            <w:vAlign w:val="center"/>
            <w:hideMark/>
          </w:tcPr>
          <w:p w14:paraId="36B91FF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70C546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F0F793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3,60</w:t>
            </w:r>
          </w:p>
        </w:tc>
        <w:tc>
          <w:tcPr>
            <w:tcW w:w="241" w:type="pct"/>
            <w:shd w:val="clear" w:color="auto" w:fill="auto"/>
            <w:vAlign w:val="center"/>
            <w:hideMark/>
          </w:tcPr>
          <w:p w14:paraId="7FAA25F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47,53</w:t>
            </w:r>
          </w:p>
        </w:tc>
        <w:tc>
          <w:tcPr>
            <w:tcW w:w="242" w:type="pct"/>
            <w:shd w:val="clear" w:color="auto" w:fill="auto"/>
            <w:vAlign w:val="center"/>
            <w:hideMark/>
          </w:tcPr>
          <w:p w14:paraId="3D807A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6,16</w:t>
            </w:r>
          </w:p>
        </w:tc>
        <w:tc>
          <w:tcPr>
            <w:tcW w:w="242" w:type="pct"/>
            <w:shd w:val="clear" w:color="auto" w:fill="auto"/>
            <w:vAlign w:val="center"/>
            <w:hideMark/>
          </w:tcPr>
          <w:p w14:paraId="04E8A3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C88F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838C3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4C07C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773AB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B7DEE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3371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585D8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AC2C3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D9B9788" w14:textId="77777777" w:rsidTr="00BD0CCB">
        <w:trPr>
          <w:trHeight w:val="20"/>
        </w:trPr>
        <w:tc>
          <w:tcPr>
            <w:tcW w:w="167" w:type="pct"/>
            <w:shd w:val="clear" w:color="auto" w:fill="auto"/>
            <w:noWrap/>
            <w:vAlign w:val="center"/>
            <w:hideMark/>
          </w:tcPr>
          <w:p w14:paraId="645E8C6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4.9</w:t>
            </w:r>
          </w:p>
        </w:tc>
        <w:tc>
          <w:tcPr>
            <w:tcW w:w="885" w:type="pct"/>
            <w:shd w:val="clear" w:color="auto" w:fill="auto"/>
            <w:vAlign w:val="center"/>
            <w:hideMark/>
          </w:tcPr>
          <w:p w14:paraId="1A3D8D1C"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СОТИАССО (система обмена технологической информацией с автоматизированной системой системного оператора)  СП РГРЭС</w:t>
            </w:r>
          </w:p>
        </w:tc>
        <w:tc>
          <w:tcPr>
            <w:tcW w:w="280" w:type="pct"/>
            <w:shd w:val="clear" w:color="auto" w:fill="auto"/>
            <w:noWrap/>
            <w:vAlign w:val="center"/>
            <w:hideMark/>
          </w:tcPr>
          <w:p w14:paraId="465B336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2023-2025</w:t>
            </w:r>
          </w:p>
        </w:tc>
        <w:tc>
          <w:tcPr>
            <w:tcW w:w="287" w:type="pct"/>
            <w:shd w:val="clear" w:color="auto" w:fill="auto"/>
            <w:vAlign w:val="center"/>
            <w:hideMark/>
          </w:tcPr>
          <w:p w14:paraId="33CFD42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57,3</w:t>
            </w:r>
          </w:p>
        </w:tc>
        <w:tc>
          <w:tcPr>
            <w:tcW w:w="241" w:type="pct"/>
            <w:shd w:val="clear" w:color="auto" w:fill="auto"/>
            <w:vAlign w:val="center"/>
            <w:hideMark/>
          </w:tcPr>
          <w:p w14:paraId="470ABEE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24B4D0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DD6276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3,60</w:t>
            </w:r>
          </w:p>
        </w:tc>
        <w:tc>
          <w:tcPr>
            <w:tcW w:w="241" w:type="pct"/>
            <w:shd w:val="clear" w:color="auto" w:fill="auto"/>
            <w:vAlign w:val="center"/>
            <w:hideMark/>
          </w:tcPr>
          <w:p w14:paraId="3BB3A1C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47,58</w:t>
            </w:r>
          </w:p>
        </w:tc>
        <w:tc>
          <w:tcPr>
            <w:tcW w:w="242" w:type="pct"/>
            <w:shd w:val="clear" w:color="auto" w:fill="auto"/>
            <w:vAlign w:val="center"/>
            <w:hideMark/>
          </w:tcPr>
          <w:p w14:paraId="7551E8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6,16</w:t>
            </w:r>
          </w:p>
        </w:tc>
        <w:tc>
          <w:tcPr>
            <w:tcW w:w="242" w:type="pct"/>
            <w:shd w:val="clear" w:color="auto" w:fill="auto"/>
            <w:vAlign w:val="center"/>
            <w:hideMark/>
          </w:tcPr>
          <w:p w14:paraId="62477F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E0BD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7C949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01C04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D46C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9497A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2F674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3CD58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7C076D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8449566" w14:textId="77777777" w:rsidTr="00BD0CCB">
        <w:trPr>
          <w:trHeight w:val="20"/>
        </w:trPr>
        <w:tc>
          <w:tcPr>
            <w:tcW w:w="167" w:type="pct"/>
            <w:shd w:val="clear" w:color="auto" w:fill="auto"/>
            <w:noWrap/>
            <w:vAlign w:val="center"/>
            <w:hideMark/>
          </w:tcPr>
          <w:p w14:paraId="7511013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4.10</w:t>
            </w:r>
          </w:p>
        </w:tc>
        <w:tc>
          <w:tcPr>
            <w:tcW w:w="885" w:type="pct"/>
            <w:shd w:val="clear" w:color="auto" w:fill="auto"/>
            <w:vAlign w:val="center"/>
            <w:hideMark/>
          </w:tcPr>
          <w:p w14:paraId="286784E7"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дистанционной защиты ВЛ-35кВ </w:t>
            </w:r>
            <w:proofErr w:type="spellStart"/>
            <w:r w:rsidRPr="00690876">
              <w:rPr>
                <w:rFonts w:eastAsia="Times New Roman" w:cs="Times New Roman"/>
                <w:sz w:val="20"/>
                <w:szCs w:val="20"/>
                <w:lang w:eastAsia="ru-RU"/>
              </w:rPr>
              <w:t>Райчихинская</w:t>
            </w:r>
            <w:proofErr w:type="spellEnd"/>
            <w:r w:rsidRPr="00690876">
              <w:rPr>
                <w:rFonts w:eastAsia="Times New Roman" w:cs="Times New Roman"/>
                <w:sz w:val="20"/>
                <w:szCs w:val="20"/>
                <w:lang w:eastAsia="ru-RU"/>
              </w:rPr>
              <w:t xml:space="preserve"> ГРЭС – Широкий и  ВЛ-35кВ </w:t>
            </w:r>
            <w:proofErr w:type="spellStart"/>
            <w:r w:rsidRPr="00690876">
              <w:rPr>
                <w:rFonts w:eastAsia="Times New Roman" w:cs="Times New Roman"/>
                <w:sz w:val="20"/>
                <w:szCs w:val="20"/>
                <w:lang w:eastAsia="ru-RU"/>
              </w:rPr>
              <w:t>Райчихинская</w:t>
            </w:r>
            <w:proofErr w:type="spellEnd"/>
            <w:r w:rsidRPr="00690876">
              <w:rPr>
                <w:rFonts w:eastAsia="Times New Roman" w:cs="Times New Roman"/>
                <w:sz w:val="20"/>
                <w:szCs w:val="20"/>
                <w:lang w:eastAsia="ru-RU"/>
              </w:rPr>
              <w:t xml:space="preserve"> ГРЭС – П/С «А» </w:t>
            </w:r>
          </w:p>
        </w:tc>
        <w:tc>
          <w:tcPr>
            <w:tcW w:w="280" w:type="pct"/>
            <w:shd w:val="clear" w:color="auto" w:fill="auto"/>
            <w:noWrap/>
            <w:vAlign w:val="center"/>
            <w:hideMark/>
          </w:tcPr>
          <w:p w14:paraId="26624C2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2023</w:t>
            </w:r>
          </w:p>
        </w:tc>
        <w:tc>
          <w:tcPr>
            <w:tcW w:w="287" w:type="pct"/>
            <w:shd w:val="clear" w:color="auto" w:fill="auto"/>
            <w:vAlign w:val="center"/>
            <w:hideMark/>
          </w:tcPr>
          <w:p w14:paraId="240FB9B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4,3</w:t>
            </w:r>
          </w:p>
        </w:tc>
        <w:tc>
          <w:tcPr>
            <w:tcW w:w="241" w:type="pct"/>
            <w:shd w:val="clear" w:color="auto" w:fill="auto"/>
            <w:vAlign w:val="center"/>
            <w:hideMark/>
          </w:tcPr>
          <w:p w14:paraId="0A54D45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362B0D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C26505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4,34</w:t>
            </w:r>
          </w:p>
        </w:tc>
        <w:tc>
          <w:tcPr>
            <w:tcW w:w="241" w:type="pct"/>
            <w:shd w:val="clear" w:color="auto" w:fill="auto"/>
            <w:vAlign w:val="center"/>
            <w:hideMark/>
          </w:tcPr>
          <w:p w14:paraId="54E5E52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2954C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4B33E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77BA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B4BE9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A3C2D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1B5C0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4AAB7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44C99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996C09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76712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49D3C29" w14:textId="77777777" w:rsidTr="00BD0CCB">
        <w:trPr>
          <w:trHeight w:val="20"/>
        </w:trPr>
        <w:tc>
          <w:tcPr>
            <w:tcW w:w="167" w:type="pct"/>
            <w:shd w:val="clear" w:color="auto" w:fill="auto"/>
            <w:noWrap/>
            <w:vAlign w:val="center"/>
            <w:hideMark/>
          </w:tcPr>
          <w:p w14:paraId="6A242B0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4.11</w:t>
            </w:r>
          </w:p>
        </w:tc>
        <w:tc>
          <w:tcPr>
            <w:tcW w:w="885" w:type="pct"/>
            <w:shd w:val="clear" w:color="auto" w:fill="auto"/>
            <w:vAlign w:val="center"/>
            <w:hideMark/>
          </w:tcPr>
          <w:p w14:paraId="089324C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системы  учета водопотребления и водоотведения на РГРЭС</w:t>
            </w:r>
          </w:p>
        </w:tc>
        <w:tc>
          <w:tcPr>
            <w:tcW w:w="280" w:type="pct"/>
            <w:shd w:val="clear" w:color="auto" w:fill="auto"/>
            <w:noWrap/>
            <w:vAlign w:val="center"/>
            <w:hideMark/>
          </w:tcPr>
          <w:p w14:paraId="0FF798F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2022-2023</w:t>
            </w:r>
          </w:p>
        </w:tc>
        <w:tc>
          <w:tcPr>
            <w:tcW w:w="287" w:type="pct"/>
            <w:shd w:val="clear" w:color="auto" w:fill="auto"/>
            <w:vAlign w:val="center"/>
            <w:hideMark/>
          </w:tcPr>
          <w:p w14:paraId="28B473C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11,7</w:t>
            </w:r>
          </w:p>
        </w:tc>
        <w:tc>
          <w:tcPr>
            <w:tcW w:w="241" w:type="pct"/>
            <w:shd w:val="clear" w:color="auto" w:fill="auto"/>
            <w:vAlign w:val="center"/>
            <w:hideMark/>
          </w:tcPr>
          <w:p w14:paraId="2DC9912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8D237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10,17</w:t>
            </w:r>
          </w:p>
        </w:tc>
        <w:tc>
          <w:tcPr>
            <w:tcW w:w="242" w:type="pct"/>
            <w:shd w:val="clear" w:color="auto" w:fill="auto"/>
            <w:vAlign w:val="center"/>
            <w:hideMark/>
          </w:tcPr>
          <w:p w14:paraId="2397865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1,50</w:t>
            </w:r>
          </w:p>
        </w:tc>
        <w:tc>
          <w:tcPr>
            <w:tcW w:w="241" w:type="pct"/>
            <w:shd w:val="clear" w:color="auto" w:fill="auto"/>
            <w:vAlign w:val="center"/>
            <w:hideMark/>
          </w:tcPr>
          <w:p w14:paraId="070927B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545AA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CAD45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E5614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765DD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9E08E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6C9C2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5352F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462D8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F1406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E4B94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5C0BFFB5" w14:textId="77777777" w:rsidTr="00BD0CCB">
        <w:trPr>
          <w:trHeight w:val="20"/>
        </w:trPr>
        <w:tc>
          <w:tcPr>
            <w:tcW w:w="167" w:type="pct"/>
            <w:shd w:val="clear" w:color="auto" w:fill="auto"/>
            <w:noWrap/>
            <w:vAlign w:val="center"/>
            <w:hideMark/>
          </w:tcPr>
          <w:p w14:paraId="2F19D89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4.12</w:t>
            </w:r>
          </w:p>
        </w:tc>
        <w:tc>
          <w:tcPr>
            <w:tcW w:w="885" w:type="pct"/>
            <w:shd w:val="clear" w:color="auto" w:fill="auto"/>
            <w:vAlign w:val="center"/>
            <w:hideMark/>
          </w:tcPr>
          <w:p w14:paraId="0D97280C"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Внедрение частотно-регулируемого привода на питательный электронасос №5 РГРЭС</w:t>
            </w:r>
          </w:p>
        </w:tc>
        <w:tc>
          <w:tcPr>
            <w:tcW w:w="280" w:type="pct"/>
            <w:shd w:val="clear" w:color="auto" w:fill="auto"/>
            <w:noWrap/>
            <w:vAlign w:val="center"/>
            <w:hideMark/>
          </w:tcPr>
          <w:p w14:paraId="7AE80C4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332B06C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w:t>
            </w:r>
          </w:p>
        </w:tc>
        <w:tc>
          <w:tcPr>
            <w:tcW w:w="241" w:type="pct"/>
            <w:shd w:val="clear" w:color="auto" w:fill="auto"/>
            <w:vAlign w:val="center"/>
            <w:hideMark/>
          </w:tcPr>
          <w:p w14:paraId="14B0198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1,56</w:t>
            </w:r>
          </w:p>
        </w:tc>
        <w:tc>
          <w:tcPr>
            <w:tcW w:w="242" w:type="pct"/>
            <w:shd w:val="clear" w:color="auto" w:fill="auto"/>
            <w:vAlign w:val="center"/>
            <w:hideMark/>
          </w:tcPr>
          <w:p w14:paraId="42CFEE9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E01DB1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83E19C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170CC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F66F9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C77F8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17B05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7810C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CD3C1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2B22B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84DFA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29685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37B4B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7A17953" w14:textId="77777777" w:rsidTr="00BD0CCB">
        <w:trPr>
          <w:trHeight w:val="20"/>
        </w:trPr>
        <w:tc>
          <w:tcPr>
            <w:tcW w:w="167" w:type="pct"/>
            <w:shd w:val="clear" w:color="auto" w:fill="auto"/>
            <w:noWrap/>
            <w:vAlign w:val="center"/>
            <w:hideMark/>
          </w:tcPr>
          <w:p w14:paraId="535DA1F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4.13</w:t>
            </w:r>
          </w:p>
        </w:tc>
        <w:tc>
          <w:tcPr>
            <w:tcW w:w="885" w:type="pct"/>
            <w:shd w:val="clear" w:color="auto" w:fill="auto"/>
            <w:vAlign w:val="center"/>
            <w:hideMark/>
          </w:tcPr>
          <w:p w14:paraId="4A1C3B94"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частотно-регулируемых приводов на Д-6А, Д-6Б КА БКЗ 220-100Ф ст. №6 РГРЭС</w:t>
            </w:r>
          </w:p>
        </w:tc>
        <w:tc>
          <w:tcPr>
            <w:tcW w:w="280" w:type="pct"/>
            <w:shd w:val="clear" w:color="auto" w:fill="auto"/>
            <w:noWrap/>
            <w:vAlign w:val="center"/>
            <w:hideMark/>
          </w:tcPr>
          <w:p w14:paraId="3826805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2026</w:t>
            </w:r>
          </w:p>
        </w:tc>
        <w:tc>
          <w:tcPr>
            <w:tcW w:w="287" w:type="pct"/>
            <w:shd w:val="clear" w:color="auto" w:fill="auto"/>
            <w:vAlign w:val="center"/>
            <w:hideMark/>
          </w:tcPr>
          <w:p w14:paraId="3816992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8,7</w:t>
            </w:r>
          </w:p>
        </w:tc>
        <w:tc>
          <w:tcPr>
            <w:tcW w:w="241" w:type="pct"/>
            <w:shd w:val="clear" w:color="auto" w:fill="auto"/>
            <w:vAlign w:val="center"/>
            <w:hideMark/>
          </w:tcPr>
          <w:p w14:paraId="55FEE15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E185EF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800DE3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5459905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B0321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2278D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8,7</w:t>
            </w:r>
          </w:p>
        </w:tc>
        <w:tc>
          <w:tcPr>
            <w:tcW w:w="242" w:type="pct"/>
            <w:shd w:val="clear" w:color="auto" w:fill="auto"/>
            <w:vAlign w:val="center"/>
            <w:hideMark/>
          </w:tcPr>
          <w:p w14:paraId="125DD5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4D91C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81A44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2B793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7B589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A6176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803BF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2D6DB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563C77C" w14:textId="77777777" w:rsidTr="00BD0CCB">
        <w:trPr>
          <w:trHeight w:val="20"/>
        </w:trPr>
        <w:tc>
          <w:tcPr>
            <w:tcW w:w="167" w:type="pct"/>
            <w:shd w:val="clear" w:color="auto" w:fill="auto"/>
            <w:noWrap/>
            <w:vAlign w:val="center"/>
            <w:hideMark/>
          </w:tcPr>
          <w:p w14:paraId="48B8343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4.14</w:t>
            </w:r>
          </w:p>
        </w:tc>
        <w:tc>
          <w:tcPr>
            <w:tcW w:w="885" w:type="pct"/>
            <w:shd w:val="clear" w:color="auto" w:fill="auto"/>
            <w:vAlign w:val="center"/>
            <w:hideMark/>
          </w:tcPr>
          <w:p w14:paraId="5DB77A9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Установка частотно-регулируемых приводов на Д-7А, Д-7Б КА БКЗ 220-100Ф ст. №7 РГРЭС</w:t>
            </w:r>
          </w:p>
        </w:tc>
        <w:tc>
          <w:tcPr>
            <w:tcW w:w="280" w:type="pct"/>
            <w:shd w:val="clear" w:color="auto" w:fill="auto"/>
            <w:noWrap/>
            <w:vAlign w:val="center"/>
            <w:hideMark/>
          </w:tcPr>
          <w:p w14:paraId="62E5F80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2026</w:t>
            </w:r>
          </w:p>
        </w:tc>
        <w:tc>
          <w:tcPr>
            <w:tcW w:w="287" w:type="pct"/>
            <w:shd w:val="clear" w:color="auto" w:fill="auto"/>
            <w:vAlign w:val="center"/>
            <w:hideMark/>
          </w:tcPr>
          <w:p w14:paraId="2B69C95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8,6</w:t>
            </w:r>
          </w:p>
        </w:tc>
        <w:tc>
          <w:tcPr>
            <w:tcW w:w="241" w:type="pct"/>
            <w:shd w:val="clear" w:color="auto" w:fill="auto"/>
            <w:vAlign w:val="center"/>
            <w:hideMark/>
          </w:tcPr>
          <w:p w14:paraId="145EC8E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34F2BA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F4978C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0AC755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31D6F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42E2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8,6</w:t>
            </w:r>
          </w:p>
        </w:tc>
        <w:tc>
          <w:tcPr>
            <w:tcW w:w="242" w:type="pct"/>
            <w:shd w:val="clear" w:color="auto" w:fill="auto"/>
            <w:vAlign w:val="center"/>
            <w:hideMark/>
          </w:tcPr>
          <w:p w14:paraId="7FEE2A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6ED32A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6105E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D00CE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FF17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F46FD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18470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0CD77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F2A3F14" w14:textId="77777777" w:rsidTr="00BD0CCB">
        <w:trPr>
          <w:trHeight w:val="20"/>
        </w:trPr>
        <w:tc>
          <w:tcPr>
            <w:tcW w:w="167" w:type="pct"/>
            <w:shd w:val="clear" w:color="auto" w:fill="auto"/>
            <w:noWrap/>
            <w:vAlign w:val="center"/>
            <w:hideMark/>
          </w:tcPr>
          <w:p w14:paraId="4FE8AA9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4.15</w:t>
            </w:r>
          </w:p>
        </w:tc>
        <w:tc>
          <w:tcPr>
            <w:tcW w:w="885" w:type="pct"/>
            <w:shd w:val="clear" w:color="auto" w:fill="auto"/>
            <w:vAlign w:val="center"/>
            <w:hideMark/>
          </w:tcPr>
          <w:p w14:paraId="2BE5A58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балансировочного станка СП БТЭЦ</w:t>
            </w:r>
          </w:p>
        </w:tc>
        <w:tc>
          <w:tcPr>
            <w:tcW w:w="280" w:type="pct"/>
            <w:shd w:val="clear" w:color="auto" w:fill="auto"/>
            <w:noWrap/>
            <w:vAlign w:val="center"/>
            <w:hideMark/>
          </w:tcPr>
          <w:p w14:paraId="240BB56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703B4BA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7,8</w:t>
            </w:r>
          </w:p>
        </w:tc>
        <w:tc>
          <w:tcPr>
            <w:tcW w:w="241" w:type="pct"/>
            <w:shd w:val="clear" w:color="auto" w:fill="auto"/>
            <w:vAlign w:val="center"/>
            <w:hideMark/>
          </w:tcPr>
          <w:p w14:paraId="2DD2C6C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7,76</w:t>
            </w:r>
          </w:p>
        </w:tc>
        <w:tc>
          <w:tcPr>
            <w:tcW w:w="242" w:type="pct"/>
            <w:shd w:val="clear" w:color="auto" w:fill="auto"/>
            <w:vAlign w:val="center"/>
            <w:hideMark/>
          </w:tcPr>
          <w:p w14:paraId="0A1F6F5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2FE5FC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23AD179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26F65B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69DA6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913C1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5F29D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79C56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3A4D5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258E0F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5F332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DF75A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4566AD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636C353" w14:textId="77777777" w:rsidTr="00BD0CCB">
        <w:trPr>
          <w:trHeight w:val="20"/>
        </w:trPr>
        <w:tc>
          <w:tcPr>
            <w:tcW w:w="167" w:type="pct"/>
            <w:shd w:val="clear" w:color="auto" w:fill="auto"/>
            <w:noWrap/>
            <w:vAlign w:val="center"/>
            <w:hideMark/>
          </w:tcPr>
          <w:p w14:paraId="62C292A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4.16</w:t>
            </w:r>
          </w:p>
        </w:tc>
        <w:tc>
          <w:tcPr>
            <w:tcW w:w="885" w:type="pct"/>
            <w:shd w:val="clear" w:color="auto" w:fill="auto"/>
            <w:vAlign w:val="center"/>
            <w:hideMark/>
          </w:tcPr>
          <w:p w14:paraId="5D8190FF"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регулирования частоты и мощности турбоагрегата ст.№1 Благовещенской ТЭЦ для обеспечения гарантированного участия в общем первичном регулировании частоты</w:t>
            </w:r>
          </w:p>
        </w:tc>
        <w:tc>
          <w:tcPr>
            <w:tcW w:w="280" w:type="pct"/>
            <w:shd w:val="clear" w:color="auto" w:fill="auto"/>
            <w:noWrap/>
            <w:vAlign w:val="center"/>
            <w:hideMark/>
          </w:tcPr>
          <w:p w14:paraId="4EA46F8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2028-2029</w:t>
            </w:r>
          </w:p>
        </w:tc>
        <w:tc>
          <w:tcPr>
            <w:tcW w:w="287" w:type="pct"/>
            <w:shd w:val="clear" w:color="auto" w:fill="auto"/>
            <w:vAlign w:val="center"/>
            <w:hideMark/>
          </w:tcPr>
          <w:p w14:paraId="1557C00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27,3</w:t>
            </w:r>
          </w:p>
        </w:tc>
        <w:tc>
          <w:tcPr>
            <w:tcW w:w="241" w:type="pct"/>
            <w:shd w:val="clear" w:color="auto" w:fill="auto"/>
            <w:vAlign w:val="center"/>
            <w:hideMark/>
          </w:tcPr>
          <w:p w14:paraId="626D82A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E3B66B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7E1417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4799662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2F073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D8082F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62CCE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FFB6B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13,65</w:t>
            </w:r>
          </w:p>
        </w:tc>
        <w:tc>
          <w:tcPr>
            <w:tcW w:w="242" w:type="pct"/>
            <w:shd w:val="clear" w:color="auto" w:fill="auto"/>
            <w:vAlign w:val="center"/>
            <w:hideMark/>
          </w:tcPr>
          <w:p w14:paraId="6B638D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13,65</w:t>
            </w:r>
          </w:p>
        </w:tc>
        <w:tc>
          <w:tcPr>
            <w:tcW w:w="242" w:type="pct"/>
            <w:shd w:val="clear" w:color="auto" w:fill="auto"/>
            <w:vAlign w:val="center"/>
            <w:hideMark/>
          </w:tcPr>
          <w:p w14:paraId="65294B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C51C9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8BCE1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11229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20C951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168FA6D" w14:textId="77777777" w:rsidTr="00BD0CCB">
        <w:trPr>
          <w:trHeight w:val="20"/>
        </w:trPr>
        <w:tc>
          <w:tcPr>
            <w:tcW w:w="167" w:type="pct"/>
            <w:shd w:val="clear" w:color="auto" w:fill="auto"/>
            <w:noWrap/>
            <w:vAlign w:val="center"/>
            <w:hideMark/>
          </w:tcPr>
          <w:p w14:paraId="5DF0270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4.17</w:t>
            </w:r>
          </w:p>
        </w:tc>
        <w:tc>
          <w:tcPr>
            <w:tcW w:w="885" w:type="pct"/>
            <w:shd w:val="clear" w:color="auto" w:fill="auto"/>
            <w:vAlign w:val="center"/>
            <w:hideMark/>
          </w:tcPr>
          <w:p w14:paraId="61175778"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системы регулирования частоты и мощности турбоагрегата ст.№2 Благовещенской ТЭЦ для обеспечения гарантированного участия в общем первичном регулировании частоты</w:t>
            </w:r>
          </w:p>
        </w:tc>
        <w:tc>
          <w:tcPr>
            <w:tcW w:w="280" w:type="pct"/>
            <w:shd w:val="clear" w:color="auto" w:fill="auto"/>
            <w:noWrap/>
            <w:vAlign w:val="center"/>
            <w:hideMark/>
          </w:tcPr>
          <w:p w14:paraId="57837B7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2027-2028</w:t>
            </w:r>
          </w:p>
        </w:tc>
        <w:tc>
          <w:tcPr>
            <w:tcW w:w="287" w:type="pct"/>
            <w:shd w:val="clear" w:color="auto" w:fill="auto"/>
            <w:vAlign w:val="center"/>
            <w:hideMark/>
          </w:tcPr>
          <w:p w14:paraId="6A23B0F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28,4</w:t>
            </w:r>
          </w:p>
        </w:tc>
        <w:tc>
          <w:tcPr>
            <w:tcW w:w="241" w:type="pct"/>
            <w:shd w:val="clear" w:color="auto" w:fill="auto"/>
            <w:vAlign w:val="center"/>
            <w:hideMark/>
          </w:tcPr>
          <w:p w14:paraId="764994F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FE4339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09B6DA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5C9DAF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BE1D3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1808D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BB4A8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14,19</w:t>
            </w:r>
          </w:p>
        </w:tc>
        <w:tc>
          <w:tcPr>
            <w:tcW w:w="241" w:type="pct"/>
            <w:shd w:val="clear" w:color="auto" w:fill="auto"/>
            <w:vAlign w:val="center"/>
            <w:hideMark/>
          </w:tcPr>
          <w:p w14:paraId="3CA2B6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14,19</w:t>
            </w:r>
          </w:p>
        </w:tc>
        <w:tc>
          <w:tcPr>
            <w:tcW w:w="242" w:type="pct"/>
            <w:shd w:val="clear" w:color="auto" w:fill="auto"/>
            <w:vAlign w:val="center"/>
            <w:hideMark/>
          </w:tcPr>
          <w:p w14:paraId="49528F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F5722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CD060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119A5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FFA01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50B66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89A9D33" w14:textId="77777777" w:rsidTr="00BD0CCB">
        <w:trPr>
          <w:trHeight w:val="20"/>
        </w:trPr>
        <w:tc>
          <w:tcPr>
            <w:tcW w:w="167" w:type="pct"/>
            <w:shd w:val="clear" w:color="auto" w:fill="auto"/>
            <w:noWrap/>
            <w:vAlign w:val="center"/>
            <w:hideMark/>
          </w:tcPr>
          <w:p w14:paraId="035BCF9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4.18</w:t>
            </w:r>
          </w:p>
        </w:tc>
        <w:tc>
          <w:tcPr>
            <w:tcW w:w="885" w:type="pct"/>
            <w:shd w:val="clear" w:color="auto" w:fill="auto"/>
            <w:vAlign w:val="center"/>
            <w:hideMark/>
          </w:tcPr>
          <w:p w14:paraId="74386D5C"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Внедрение автоматического пожаротушения силовых трансформаторов пристанционного узла Т6, Т7, АТ-9, СП РГРЭС</w:t>
            </w:r>
          </w:p>
        </w:tc>
        <w:tc>
          <w:tcPr>
            <w:tcW w:w="280" w:type="pct"/>
            <w:shd w:val="clear" w:color="auto" w:fill="auto"/>
            <w:noWrap/>
            <w:vAlign w:val="center"/>
            <w:hideMark/>
          </w:tcPr>
          <w:p w14:paraId="33C84C85"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2021-2023</w:t>
            </w:r>
          </w:p>
        </w:tc>
        <w:tc>
          <w:tcPr>
            <w:tcW w:w="287" w:type="pct"/>
            <w:shd w:val="clear" w:color="auto" w:fill="auto"/>
            <w:vAlign w:val="center"/>
            <w:hideMark/>
          </w:tcPr>
          <w:p w14:paraId="262C6BF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7,2</w:t>
            </w:r>
          </w:p>
        </w:tc>
        <w:tc>
          <w:tcPr>
            <w:tcW w:w="241" w:type="pct"/>
            <w:shd w:val="clear" w:color="auto" w:fill="auto"/>
            <w:vAlign w:val="center"/>
            <w:hideMark/>
          </w:tcPr>
          <w:p w14:paraId="113616C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1,20</w:t>
            </w:r>
          </w:p>
        </w:tc>
        <w:tc>
          <w:tcPr>
            <w:tcW w:w="242" w:type="pct"/>
            <w:shd w:val="clear" w:color="auto" w:fill="auto"/>
            <w:vAlign w:val="center"/>
            <w:hideMark/>
          </w:tcPr>
          <w:p w14:paraId="6313BCE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743057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6,00</w:t>
            </w:r>
          </w:p>
        </w:tc>
        <w:tc>
          <w:tcPr>
            <w:tcW w:w="241" w:type="pct"/>
            <w:shd w:val="clear" w:color="auto" w:fill="auto"/>
            <w:vAlign w:val="center"/>
            <w:hideMark/>
          </w:tcPr>
          <w:p w14:paraId="3135A9B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2BD3C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0BF60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8DAFC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41FBC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08C77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7D2D0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D88855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714F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B08F2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145AA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6B3BD7D" w14:textId="77777777" w:rsidTr="00BD0CCB">
        <w:trPr>
          <w:trHeight w:val="20"/>
        </w:trPr>
        <w:tc>
          <w:tcPr>
            <w:tcW w:w="167" w:type="pct"/>
            <w:shd w:val="clear" w:color="auto" w:fill="auto"/>
            <w:noWrap/>
            <w:vAlign w:val="center"/>
            <w:hideMark/>
          </w:tcPr>
          <w:p w14:paraId="5E8DA8D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4.19</w:t>
            </w:r>
          </w:p>
        </w:tc>
        <w:tc>
          <w:tcPr>
            <w:tcW w:w="885" w:type="pct"/>
            <w:shd w:val="clear" w:color="auto" w:fill="auto"/>
            <w:vAlign w:val="center"/>
            <w:hideMark/>
          </w:tcPr>
          <w:p w14:paraId="7B93D928" w14:textId="77777777" w:rsidR="006C5951" w:rsidRPr="00690876" w:rsidRDefault="006C5951" w:rsidP="00BD0CCB">
            <w:pPr>
              <w:spacing w:before="0" w:after="0"/>
              <w:ind w:firstLine="0"/>
              <w:jc w:val="left"/>
              <w:rPr>
                <w:rFonts w:eastAsia="Times New Roman" w:cs="Times New Roman"/>
                <w:sz w:val="20"/>
                <w:szCs w:val="20"/>
                <w:lang w:eastAsia="ru-RU"/>
              </w:rPr>
            </w:pPr>
            <w:proofErr w:type="spellStart"/>
            <w:r w:rsidRPr="00690876">
              <w:rPr>
                <w:rFonts w:eastAsia="Times New Roman" w:cs="Times New Roman"/>
                <w:sz w:val="20"/>
                <w:szCs w:val="20"/>
                <w:lang w:eastAsia="ru-RU"/>
              </w:rPr>
              <w:t>Техперевооружение</w:t>
            </w:r>
            <w:proofErr w:type="spellEnd"/>
            <w:r w:rsidRPr="00690876">
              <w:rPr>
                <w:rFonts w:eastAsia="Times New Roman" w:cs="Times New Roman"/>
                <w:sz w:val="20"/>
                <w:szCs w:val="20"/>
                <w:lang w:eastAsia="ru-RU"/>
              </w:rPr>
              <w:t xml:space="preserve"> системы управления информационной безопасности, СП РГРЭС</w:t>
            </w:r>
          </w:p>
        </w:tc>
        <w:tc>
          <w:tcPr>
            <w:tcW w:w="280" w:type="pct"/>
            <w:shd w:val="clear" w:color="auto" w:fill="auto"/>
            <w:noWrap/>
            <w:vAlign w:val="center"/>
            <w:hideMark/>
          </w:tcPr>
          <w:p w14:paraId="71FEE08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2021-2023</w:t>
            </w:r>
          </w:p>
        </w:tc>
        <w:tc>
          <w:tcPr>
            <w:tcW w:w="287" w:type="pct"/>
            <w:shd w:val="clear" w:color="auto" w:fill="auto"/>
            <w:vAlign w:val="center"/>
            <w:hideMark/>
          </w:tcPr>
          <w:p w14:paraId="59F92F0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w:t>
            </w:r>
          </w:p>
        </w:tc>
        <w:tc>
          <w:tcPr>
            <w:tcW w:w="241" w:type="pct"/>
            <w:shd w:val="clear" w:color="auto" w:fill="auto"/>
            <w:vAlign w:val="center"/>
            <w:hideMark/>
          </w:tcPr>
          <w:p w14:paraId="478D129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0,51</w:t>
            </w:r>
          </w:p>
        </w:tc>
        <w:tc>
          <w:tcPr>
            <w:tcW w:w="242" w:type="pct"/>
            <w:shd w:val="clear" w:color="auto" w:fill="auto"/>
            <w:vAlign w:val="center"/>
            <w:hideMark/>
          </w:tcPr>
          <w:p w14:paraId="0A0F849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2,48</w:t>
            </w:r>
          </w:p>
        </w:tc>
        <w:tc>
          <w:tcPr>
            <w:tcW w:w="242" w:type="pct"/>
            <w:shd w:val="clear" w:color="auto" w:fill="auto"/>
            <w:vAlign w:val="center"/>
            <w:hideMark/>
          </w:tcPr>
          <w:p w14:paraId="105EB59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8,84</w:t>
            </w:r>
          </w:p>
        </w:tc>
        <w:tc>
          <w:tcPr>
            <w:tcW w:w="241" w:type="pct"/>
            <w:shd w:val="clear" w:color="auto" w:fill="auto"/>
            <w:vAlign w:val="center"/>
            <w:hideMark/>
          </w:tcPr>
          <w:p w14:paraId="1C68B9F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8B42D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336D4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9227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6F8250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8B15D8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75DD1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5416DD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A2031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00A0F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1D1341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312BDF0" w14:textId="77777777" w:rsidTr="00BD0CCB">
        <w:trPr>
          <w:trHeight w:val="20"/>
        </w:trPr>
        <w:tc>
          <w:tcPr>
            <w:tcW w:w="167" w:type="pct"/>
            <w:shd w:val="clear" w:color="auto" w:fill="auto"/>
            <w:noWrap/>
            <w:vAlign w:val="center"/>
            <w:hideMark/>
          </w:tcPr>
          <w:p w14:paraId="387907C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4.20</w:t>
            </w:r>
          </w:p>
        </w:tc>
        <w:tc>
          <w:tcPr>
            <w:tcW w:w="885" w:type="pct"/>
            <w:shd w:val="clear" w:color="auto" w:fill="auto"/>
            <w:vAlign w:val="center"/>
            <w:hideMark/>
          </w:tcPr>
          <w:p w14:paraId="162C2CF2"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Монтаж </w:t>
            </w:r>
            <w:proofErr w:type="spellStart"/>
            <w:r w:rsidRPr="00690876">
              <w:rPr>
                <w:rFonts w:eastAsia="Times New Roman" w:cs="Times New Roman"/>
                <w:sz w:val="20"/>
                <w:szCs w:val="20"/>
                <w:lang w:eastAsia="ru-RU"/>
              </w:rPr>
              <w:t>вагоноопрокидователя</w:t>
            </w:r>
            <w:proofErr w:type="spellEnd"/>
            <w:r w:rsidRPr="00690876">
              <w:rPr>
                <w:rFonts w:eastAsia="Times New Roman" w:cs="Times New Roman"/>
                <w:sz w:val="20"/>
                <w:szCs w:val="20"/>
                <w:lang w:eastAsia="ru-RU"/>
              </w:rPr>
              <w:t xml:space="preserve"> ВРС 125 с зубчатым приводом СП БТЭЦ, 1 шт.</w:t>
            </w:r>
          </w:p>
        </w:tc>
        <w:tc>
          <w:tcPr>
            <w:tcW w:w="280" w:type="pct"/>
            <w:shd w:val="clear" w:color="auto" w:fill="auto"/>
            <w:noWrap/>
            <w:vAlign w:val="center"/>
            <w:hideMark/>
          </w:tcPr>
          <w:p w14:paraId="37C4F69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1A35AF7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74,6</w:t>
            </w:r>
          </w:p>
        </w:tc>
        <w:tc>
          <w:tcPr>
            <w:tcW w:w="241" w:type="pct"/>
            <w:shd w:val="clear" w:color="auto" w:fill="auto"/>
            <w:vAlign w:val="center"/>
            <w:hideMark/>
          </w:tcPr>
          <w:p w14:paraId="189843B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71,29</w:t>
            </w:r>
          </w:p>
        </w:tc>
        <w:tc>
          <w:tcPr>
            <w:tcW w:w="242" w:type="pct"/>
            <w:shd w:val="clear" w:color="auto" w:fill="auto"/>
            <w:vAlign w:val="center"/>
            <w:hideMark/>
          </w:tcPr>
          <w:p w14:paraId="2469954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3,29</w:t>
            </w:r>
          </w:p>
        </w:tc>
        <w:tc>
          <w:tcPr>
            <w:tcW w:w="242" w:type="pct"/>
            <w:shd w:val="clear" w:color="auto" w:fill="auto"/>
            <w:vAlign w:val="center"/>
            <w:hideMark/>
          </w:tcPr>
          <w:p w14:paraId="01906C3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C93F59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734053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5D617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15C0B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4340B2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41EB4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8EF3C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CEB47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92D53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ADC63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63D2A5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537B1BD" w14:textId="77777777" w:rsidTr="00BD0CCB">
        <w:trPr>
          <w:trHeight w:val="20"/>
        </w:trPr>
        <w:tc>
          <w:tcPr>
            <w:tcW w:w="167" w:type="pct"/>
            <w:shd w:val="clear" w:color="auto" w:fill="auto"/>
            <w:noWrap/>
            <w:vAlign w:val="center"/>
            <w:hideMark/>
          </w:tcPr>
          <w:p w14:paraId="210D6E5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4.21</w:t>
            </w:r>
          </w:p>
        </w:tc>
        <w:tc>
          <w:tcPr>
            <w:tcW w:w="885" w:type="pct"/>
            <w:shd w:val="clear" w:color="auto" w:fill="auto"/>
            <w:vAlign w:val="center"/>
            <w:hideMark/>
          </w:tcPr>
          <w:p w14:paraId="1B4EC464"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Модернизация систем гарантированного электропитания  отдела СДТУ СП БТЭЦ</w:t>
            </w:r>
          </w:p>
        </w:tc>
        <w:tc>
          <w:tcPr>
            <w:tcW w:w="280" w:type="pct"/>
            <w:shd w:val="clear" w:color="auto" w:fill="auto"/>
            <w:noWrap/>
            <w:vAlign w:val="center"/>
            <w:hideMark/>
          </w:tcPr>
          <w:p w14:paraId="37D1006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680A36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w:t>
            </w:r>
          </w:p>
        </w:tc>
        <w:tc>
          <w:tcPr>
            <w:tcW w:w="241" w:type="pct"/>
            <w:shd w:val="clear" w:color="auto" w:fill="auto"/>
            <w:vAlign w:val="center"/>
            <w:hideMark/>
          </w:tcPr>
          <w:p w14:paraId="6ACA81D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1,59</w:t>
            </w:r>
          </w:p>
        </w:tc>
        <w:tc>
          <w:tcPr>
            <w:tcW w:w="242" w:type="pct"/>
            <w:shd w:val="clear" w:color="auto" w:fill="auto"/>
            <w:vAlign w:val="center"/>
            <w:hideMark/>
          </w:tcPr>
          <w:p w14:paraId="75E44C14"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2478AF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DABB8C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5FDD16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FA282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86ABE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225B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B0BD7E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0661B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832FC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705AB7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F9046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7CE12AE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6D9C6AD" w14:textId="77777777" w:rsidTr="00BD0CCB">
        <w:trPr>
          <w:trHeight w:val="20"/>
        </w:trPr>
        <w:tc>
          <w:tcPr>
            <w:tcW w:w="167" w:type="pct"/>
            <w:shd w:val="clear" w:color="auto" w:fill="auto"/>
            <w:noWrap/>
            <w:vAlign w:val="center"/>
            <w:hideMark/>
          </w:tcPr>
          <w:p w14:paraId="24AA86F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4.22</w:t>
            </w:r>
          </w:p>
        </w:tc>
        <w:tc>
          <w:tcPr>
            <w:tcW w:w="885" w:type="pct"/>
            <w:shd w:val="clear" w:color="auto" w:fill="auto"/>
            <w:vAlign w:val="center"/>
            <w:hideMark/>
          </w:tcPr>
          <w:p w14:paraId="3D095DE5"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Замена аккумуляторной батареи СК-20-2 с устройством подзарядки и стабилизации напряжения постоянного тока  РГРЭС, 1 шт.</w:t>
            </w:r>
          </w:p>
        </w:tc>
        <w:tc>
          <w:tcPr>
            <w:tcW w:w="280" w:type="pct"/>
            <w:shd w:val="clear" w:color="auto" w:fill="auto"/>
            <w:noWrap/>
            <w:vAlign w:val="center"/>
            <w:hideMark/>
          </w:tcPr>
          <w:p w14:paraId="2B63E6B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3295FF9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2,7</w:t>
            </w:r>
          </w:p>
        </w:tc>
        <w:tc>
          <w:tcPr>
            <w:tcW w:w="241" w:type="pct"/>
            <w:shd w:val="clear" w:color="auto" w:fill="auto"/>
            <w:vAlign w:val="center"/>
            <w:hideMark/>
          </w:tcPr>
          <w:p w14:paraId="3F7B6E9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2,73</w:t>
            </w:r>
          </w:p>
        </w:tc>
        <w:tc>
          <w:tcPr>
            <w:tcW w:w="242" w:type="pct"/>
            <w:shd w:val="clear" w:color="auto" w:fill="auto"/>
            <w:vAlign w:val="center"/>
            <w:hideMark/>
          </w:tcPr>
          <w:p w14:paraId="7D4F7BA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6D48018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7E703B2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3299A17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AD4B7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D93CF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A88A1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36A5818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66600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2C9D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4A195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5F517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69B174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4BBEF20" w14:textId="77777777" w:rsidTr="00BD0CCB">
        <w:trPr>
          <w:trHeight w:val="20"/>
        </w:trPr>
        <w:tc>
          <w:tcPr>
            <w:tcW w:w="167" w:type="pct"/>
            <w:shd w:val="clear" w:color="auto" w:fill="auto"/>
            <w:noWrap/>
            <w:vAlign w:val="center"/>
            <w:hideMark/>
          </w:tcPr>
          <w:p w14:paraId="1BA7D5A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4.23</w:t>
            </w:r>
          </w:p>
        </w:tc>
        <w:tc>
          <w:tcPr>
            <w:tcW w:w="885" w:type="pct"/>
            <w:shd w:val="clear" w:color="auto" w:fill="auto"/>
            <w:vAlign w:val="center"/>
            <w:hideMark/>
          </w:tcPr>
          <w:p w14:paraId="10BC5CC9"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автоматизированной системы учета выброса загрязняющих веществ в </w:t>
            </w:r>
            <w:proofErr w:type="spellStart"/>
            <w:r w:rsidRPr="00690876">
              <w:rPr>
                <w:rFonts w:eastAsia="Times New Roman" w:cs="Times New Roman"/>
                <w:sz w:val="20"/>
                <w:szCs w:val="20"/>
                <w:lang w:eastAsia="ru-RU"/>
              </w:rPr>
              <w:t>атмостферу</w:t>
            </w:r>
            <w:proofErr w:type="spellEnd"/>
            <w:r w:rsidRPr="00690876">
              <w:rPr>
                <w:rFonts w:eastAsia="Times New Roman" w:cs="Times New Roman"/>
                <w:sz w:val="20"/>
                <w:szCs w:val="20"/>
                <w:lang w:eastAsia="ru-RU"/>
              </w:rPr>
              <w:t xml:space="preserve"> СП БТЭЦ</w:t>
            </w:r>
          </w:p>
        </w:tc>
        <w:tc>
          <w:tcPr>
            <w:tcW w:w="280" w:type="pct"/>
            <w:shd w:val="clear" w:color="auto" w:fill="auto"/>
            <w:noWrap/>
            <w:vAlign w:val="center"/>
            <w:hideMark/>
          </w:tcPr>
          <w:p w14:paraId="25403AD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w:t>
            </w:r>
          </w:p>
        </w:tc>
        <w:tc>
          <w:tcPr>
            <w:tcW w:w="287" w:type="pct"/>
            <w:shd w:val="clear" w:color="auto" w:fill="auto"/>
            <w:vAlign w:val="center"/>
            <w:hideMark/>
          </w:tcPr>
          <w:p w14:paraId="2C1D86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44,9</w:t>
            </w:r>
          </w:p>
        </w:tc>
        <w:tc>
          <w:tcPr>
            <w:tcW w:w="241" w:type="pct"/>
            <w:shd w:val="clear" w:color="auto" w:fill="auto"/>
            <w:vAlign w:val="center"/>
            <w:hideMark/>
          </w:tcPr>
          <w:p w14:paraId="03B01CF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44,95</w:t>
            </w:r>
          </w:p>
        </w:tc>
        <w:tc>
          <w:tcPr>
            <w:tcW w:w="242" w:type="pct"/>
            <w:shd w:val="clear" w:color="auto" w:fill="auto"/>
            <w:vAlign w:val="center"/>
            <w:hideMark/>
          </w:tcPr>
          <w:p w14:paraId="1653522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583344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657A462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1EE28B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3FE65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18C3E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C3B1D8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2E930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6F1677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361BB1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F7B27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2AA90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3467949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ED7890D" w14:textId="77777777" w:rsidTr="00BD0CCB">
        <w:trPr>
          <w:trHeight w:val="20"/>
        </w:trPr>
        <w:tc>
          <w:tcPr>
            <w:tcW w:w="167" w:type="pct"/>
            <w:shd w:val="clear" w:color="auto" w:fill="auto"/>
            <w:noWrap/>
            <w:vAlign w:val="center"/>
            <w:hideMark/>
          </w:tcPr>
          <w:p w14:paraId="38D14DA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4.24</w:t>
            </w:r>
          </w:p>
        </w:tc>
        <w:tc>
          <w:tcPr>
            <w:tcW w:w="885" w:type="pct"/>
            <w:shd w:val="clear" w:color="auto" w:fill="auto"/>
            <w:vAlign w:val="center"/>
            <w:hideMark/>
          </w:tcPr>
          <w:p w14:paraId="509DE8BF"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Монтаж системы пожарной сигнализации, управления эвакуацией персонала и эвакуационного освещения объектов СП БТЭЦ</w:t>
            </w:r>
          </w:p>
        </w:tc>
        <w:tc>
          <w:tcPr>
            <w:tcW w:w="280" w:type="pct"/>
            <w:shd w:val="clear" w:color="auto" w:fill="auto"/>
            <w:noWrap/>
            <w:vAlign w:val="center"/>
            <w:hideMark/>
          </w:tcPr>
          <w:p w14:paraId="54F6CDB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2021-2022</w:t>
            </w:r>
          </w:p>
        </w:tc>
        <w:tc>
          <w:tcPr>
            <w:tcW w:w="287" w:type="pct"/>
            <w:shd w:val="clear" w:color="auto" w:fill="auto"/>
            <w:vAlign w:val="center"/>
            <w:hideMark/>
          </w:tcPr>
          <w:p w14:paraId="1B3FAA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44,3</w:t>
            </w:r>
          </w:p>
        </w:tc>
        <w:tc>
          <w:tcPr>
            <w:tcW w:w="241" w:type="pct"/>
            <w:shd w:val="clear" w:color="auto" w:fill="auto"/>
            <w:vAlign w:val="center"/>
            <w:hideMark/>
          </w:tcPr>
          <w:p w14:paraId="746F2927"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24,23</w:t>
            </w:r>
          </w:p>
        </w:tc>
        <w:tc>
          <w:tcPr>
            <w:tcW w:w="242" w:type="pct"/>
            <w:shd w:val="clear" w:color="auto" w:fill="auto"/>
            <w:vAlign w:val="center"/>
            <w:hideMark/>
          </w:tcPr>
          <w:p w14:paraId="678AA398"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20,07</w:t>
            </w:r>
          </w:p>
        </w:tc>
        <w:tc>
          <w:tcPr>
            <w:tcW w:w="242" w:type="pct"/>
            <w:shd w:val="clear" w:color="auto" w:fill="auto"/>
            <w:vAlign w:val="center"/>
            <w:hideMark/>
          </w:tcPr>
          <w:p w14:paraId="4CB2E3B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05D7F4F3"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48DCCA9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9550B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EA7F9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7D1BC4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D4669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155E7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57A736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44D6C0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7D92BE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01A76B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315DA6A" w14:textId="77777777" w:rsidTr="00BD0CCB">
        <w:trPr>
          <w:trHeight w:val="20"/>
        </w:trPr>
        <w:tc>
          <w:tcPr>
            <w:tcW w:w="167" w:type="pct"/>
            <w:shd w:val="clear" w:color="auto" w:fill="auto"/>
            <w:noWrap/>
            <w:vAlign w:val="center"/>
            <w:hideMark/>
          </w:tcPr>
          <w:p w14:paraId="7DB1819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4.25</w:t>
            </w:r>
          </w:p>
        </w:tc>
        <w:tc>
          <w:tcPr>
            <w:tcW w:w="885" w:type="pct"/>
            <w:shd w:val="clear" w:color="auto" w:fill="auto"/>
            <w:vAlign w:val="center"/>
            <w:hideMark/>
          </w:tcPr>
          <w:p w14:paraId="1DC5DA09"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Установка защиты всех комплектных распределительных устройств 6 </w:t>
            </w:r>
            <w:proofErr w:type="spellStart"/>
            <w:r w:rsidRPr="00690876">
              <w:rPr>
                <w:rFonts w:eastAsia="Times New Roman" w:cs="Times New Roman"/>
                <w:sz w:val="20"/>
                <w:szCs w:val="20"/>
                <w:lang w:eastAsia="ru-RU"/>
              </w:rPr>
              <w:t>кВ</w:t>
            </w:r>
            <w:proofErr w:type="spellEnd"/>
            <w:r w:rsidRPr="00690876">
              <w:rPr>
                <w:rFonts w:eastAsia="Times New Roman" w:cs="Times New Roman"/>
                <w:sz w:val="20"/>
                <w:szCs w:val="20"/>
                <w:lang w:eastAsia="ru-RU"/>
              </w:rPr>
              <w:t xml:space="preserve"> (КРУ-6) на </w:t>
            </w:r>
            <w:proofErr w:type="spellStart"/>
            <w:r w:rsidRPr="00690876">
              <w:rPr>
                <w:rFonts w:eastAsia="Times New Roman" w:cs="Times New Roman"/>
                <w:sz w:val="20"/>
                <w:szCs w:val="20"/>
                <w:lang w:eastAsia="ru-RU"/>
              </w:rPr>
              <w:t>Райчихинской</w:t>
            </w:r>
            <w:proofErr w:type="spellEnd"/>
            <w:r w:rsidRPr="00690876">
              <w:rPr>
                <w:rFonts w:eastAsia="Times New Roman" w:cs="Times New Roman"/>
                <w:sz w:val="20"/>
                <w:szCs w:val="20"/>
                <w:lang w:eastAsia="ru-RU"/>
              </w:rPr>
              <w:t xml:space="preserve"> ГРЭС от дуговых коротких </w:t>
            </w:r>
            <w:proofErr w:type="spellStart"/>
            <w:r w:rsidRPr="00690876">
              <w:rPr>
                <w:rFonts w:eastAsia="Times New Roman" w:cs="Times New Roman"/>
                <w:sz w:val="20"/>
                <w:szCs w:val="20"/>
                <w:lang w:eastAsia="ru-RU"/>
              </w:rPr>
              <w:t>замыувний</w:t>
            </w:r>
            <w:proofErr w:type="spellEnd"/>
            <w:r w:rsidRPr="00690876">
              <w:rPr>
                <w:rFonts w:eastAsia="Times New Roman" w:cs="Times New Roman"/>
                <w:sz w:val="20"/>
                <w:szCs w:val="20"/>
                <w:lang w:eastAsia="ru-RU"/>
              </w:rPr>
              <w:t>.</w:t>
            </w:r>
          </w:p>
        </w:tc>
        <w:tc>
          <w:tcPr>
            <w:tcW w:w="280" w:type="pct"/>
            <w:shd w:val="clear" w:color="auto" w:fill="auto"/>
            <w:noWrap/>
            <w:vAlign w:val="center"/>
            <w:hideMark/>
          </w:tcPr>
          <w:p w14:paraId="4A4A487C"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2022</w:t>
            </w:r>
          </w:p>
        </w:tc>
        <w:tc>
          <w:tcPr>
            <w:tcW w:w="287" w:type="pct"/>
            <w:shd w:val="clear" w:color="auto" w:fill="auto"/>
            <w:vAlign w:val="center"/>
            <w:hideMark/>
          </w:tcPr>
          <w:p w14:paraId="1ECBA64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12,0</w:t>
            </w:r>
          </w:p>
        </w:tc>
        <w:tc>
          <w:tcPr>
            <w:tcW w:w="241" w:type="pct"/>
            <w:shd w:val="clear" w:color="auto" w:fill="auto"/>
            <w:vAlign w:val="center"/>
            <w:hideMark/>
          </w:tcPr>
          <w:p w14:paraId="05B599A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22D367B1"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12,00</w:t>
            </w:r>
          </w:p>
        </w:tc>
        <w:tc>
          <w:tcPr>
            <w:tcW w:w="242" w:type="pct"/>
            <w:shd w:val="clear" w:color="auto" w:fill="auto"/>
            <w:vAlign w:val="center"/>
            <w:hideMark/>
          </w:tcPr>
          <w:p w14:paraId="233DBF9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1" w:type="pct"/>
            <w:shd w:val="clear" w:color="auto" w:fill="auto"/>
            <w:vAlign w:val="center"/>
            <w:hideMark/>
          </w:tcPr>
          <w:p w14:paraId="12EC49AB"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0,00</w:t>
            </w:r>
          </w:p>
        </w:tc>
        <w:tc>
          <w:tcPr>
            <w:tcW w:w="242" w:type="pct"/>
            <w:shd w:val="clear" w:color="auto" w:fill="auto"/>
            <w:vAlign w:val="center"/>
            <w:hideMark/>
          </w:tcPr>
          <w:p w14:paraId="0DD2EC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FDA14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1C4114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07B335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12466D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C8A57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1" w:type="pct"/>
            <w:shd w:val="clear" w:color="auto" w:fill="auto"/>
            <w:vAlign w:val="center"/>
            <w:hideMark/>
          </w:tcPr>
          <w:p w14:paraId="123BF9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21DBC6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076C2C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BF9A4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88C2541" w14:textId="77777777" w:rsidTr="00BD0CCB">
        <w:trPr>
          <w:trHeight w:val="20"/>
        </w:trPr>
        <w:tc>
          <w:tcPr>
            <w:tcW w:w="167" w:type="pct"/>
            <w:shd w:val="clear" w:color="auto" w:fill="auto"/>
            <w:noWrap/>
            <w:vAlign w:val="center"/>
            <w:hideMark/>
          </w:tcPr>
          <w:p w14:paraId="4868C762"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V</w:t>
            </w:r>
          </w:p>
        </w:tc>
        <w:tc>
          <w:tcPr>
            <w:tcW w:w="885" w:type="pct"/>
            <w:shd w:val="clear" w:color="auto" w:fill="auto"/>
            <w:vAlign w:val="center"/>
            <w:hideMark/>
          </w:tcPr>
          <w:p w14:paraId="76B5E140" w14:textId="77777777" w:rsidR="006C5951" w:rsidRPr="00690876" w:rsidRDefault="006C5951" w:rsidP="00BD0CCB">
            <w:pPr>
              <w:spacing w:before="0" w:after="0"/>
              <w:ind w:firstLine="0"/>
              <w:jc w:val="center"/>
              <w:rPr>
                <w:rFonts w:eastAsia="Times New Roman" w:cs="Times New Roman"/>
                <w:b/>
                <w:bCs/>
                <w:sz w:val="20"/>
                <w:szCs w:val="20"/>
                <w:lang w:eastAsia="ru-RU"/>
              </w:rPr>
            </w:pPr>
            <w:r w:rsidRPr="00690876">
              <w:rPr>
                <w:rFonts w:eastAsia="Times New Roman" w:cs="Times New Roman"/>
                <w:b/>
                <w:bCs/>
                <w:sz w:val="20"/>
                <w:szCs w:val="20"/>
                <w:lang w:eastAsia="ru-RU"/>
              </w:rPr>
              <w:t>Новое строительство, всего, в том числе:</w:t>
            </w:r>
          </w:p>
        </w:tc>
        <w:tc>
          <w:tcPr>
            <w:tcW w:w="280" w:type="pct"/>
            <w:shd w:val="clear" w:color="auto" w:fill="auto"/>
            <w:noWrap/>
            <w:vAlign w:val="center"/>
            <w:hideMark/>
          </w:tcPr>
          <w:p w14:paraId="3A8F4E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26C781F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6701,7</w:t>
            </w:r>
          </w:p>
        </w:tc>
        <w:tc>
          <w:tcPr>
            <w:tcW w:w="241" w:type="pct"/>
            <w:shd w:val="clear" w:color="auto" w:fill="auto"/>
            <w:vAlign w:val="center"/>
            <w:hideMark/>
          </w:tcPr>
          <w:p w14:paraId="4ED21C5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2" w:type="pct"/>
            <w:shd w:val="clear" w:color="auto" w:fill="auto"/>
            <w:vAlign w:val="center"/>
            <w:hideMark/>
          </w:tcPr>
          <w:p w14:paraId="6D967BF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2" w:type="pct"/>
            <w:shd w:val="clear" w:color="auto" w:fill="auto"/>
            <w:vAlign w:val="center"/>
            <w:hideMark/>
          </w:tcPr>
          <w:p w14:paraId="411D9ED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1" w:type="pct"/>
            <w:shd w:val="clear" w:color="auto" w:fill="auto"/>
            <w:vAlign w:val="center"/>
            <w:hideMark/>
          </w:tcPr>
          <w:p w14:paraId="2862C93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2,38</w:t>
            </w:r>
          </w:p>
        </w:tc>
        <w:tc>
          <w:tcPr>
            <w:tcW w:w="242" w:type="pct"/>
            <w:shd w:val="clear" w:color="auto" w:fill="auto"/>
            <w:vAlign w:val="center"/>
            <w:hideMark/>
          </w:tcPr>
          <w:p w14:paraId="70CDFE2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299CCAD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7F1F0A8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1" w:type="pct"/>
            <w:shd w:val="clear" w:color="auto" w:fill="auto"/>
            <w:vAlign w:val="center"/>
            <w:hideMark/>
          </w:tcPr>
          <w:p w14:paraId="64E498A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30C0A8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2" w:type="pct"/>
            <w:shd w:val="clear" w:color="auto" w:fill="auto"/>
            <w:vAlign w:val="center"/>
            <w:hideMark/>
          </w:tcPr>
          <w:p w14:paraId="69FE46E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1115,37</w:t>
            </w:r>
          </w:p>
        </w:tc>
        <w:tc>
          <w:tcPr>
            <w:tcW w:w="241" w:type="pct"/>
            <w:shd w:val="clear" w:color="auto" w:fill="auto"/>
            <w:vAlign w:val="center"/>
            <w:hideMark/>
          </w:tcPr>
          <w:p w14:paraId="5AF250F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1D1855F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42" w:type="pct"/>
            <w:shd w:val="clear" w:color="auto" w:fill="auto"/>
            <w:vAlign w:val="center"/>
            <w:hideMark/>
          </w:tcPr>
          <w:p w14:paraId="49A7B15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c>
          <w:tcPr>
            <w:tcW w:w="239" w:type="pct"/>
            <w:shd w:val="clear" w:color="auto" w:fill="auto"/>
            <w:vAlign w:val="center"/>
            <w:hideMark/>
          </w:tcPr>
          <w:p w14:paraId="414B15B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0,00</w:t>
            </w:r>
          </w:p>
        </w:tc>
      </w:tr>
      <w:tr w:rsidR="006C5951" w:rsidRPr="00690876" w14:paraId="603347D7" w14:textId="77777777" w:rsidTr="00BD0CCB">
        <w:trPr>
          <w:trHeight w:val="20"/>
        </w:trPr>
        <w:tc>
          <w:tcPr>
            <w:tcW w:w="167" w:type="pct"/>
            <w:shd w:val="clear" w:color="auto" w:fill="auto"/>
            <w:noWrap/>
            <w:vAlign w:val="center"/>
            <w:hideMark/>
          </w:tcPr>
          <w:p w14:paraId="337E156A"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1</w:t>
            </w:r>
          </w:p>
        </w:tc>
        <w:tc>
          <w:tcPr>
            <w:tcW w:w="885" w:type="pct"/>
            <w:shd w:val="clear" w:color="auto" w:fill="auto"/>
            <w:vAlign w:val="center"/>
            <w:hideMark/>
          </w:tcPr>
          <w:p w14:paraId="07086571"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xml:space="preserve">Строительство Новый </w:t>
            </w:r>
            <w:proofErr w:type="spellStart"/>
            <w:r w:rsidRPr="00690876">
              <w:rPr>
                <w:rFonts w:eastAsia="Times New Roman" w:cs="Times New Roman"/>
                <w:sz w:val="20"/>
                <w:szCs w:val="20"/>
                <w:lang w:eastAsia="ru-RU"/>
              </w:rPr>
              <w:t>золоотвал</w:t>
            </w:r>
            <w:proofErr w:type="spellEnd"/>
            <w:r w:rsidRPr="00690876">
              <w:rPr>
                <w:rFonts w:eastAsia="Times New Roman" w:cs="Times New Roman"/>
                <w:sz w:val="20"/>
                <w:szCs w:val="20"/>
                <w:lang w:eastAsia="ru-RU"/>
              </w:rPr>
              <w:t xml:space="preserve"> БТЭЦ, емкость - 7,5 млн. м3 (аренда земли)</w:t>
            </w:r>
          </w:p>
        </w:tc>
        <w:tc>
          <w:tcPr>
            <w:tcW w:w="280" w:type="pct"/>
            <w:shd w:val="clear" w:color="auto" w:fill="auto"/>
            <w:noWrap/>
            <w:vAlign w:val="center"/>
            <w:hideMark/>
          </w:tcPr>
          <w:p w14:paraId="6828630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2021-2030</w:t>
            </w:r>
          </w:p>
        </w:tc>
        <w:tc>
          <w:tcPr>
            <w:tcW w:w="287" w:type="pct"/>
            <w:shd w:val="clear" w:color="auto" w:fill="auto"/>
            <w:vAlign w:val="center"/>
            <w:hideMark/>
          </w:tcPr>
          <w:p w14:paraId="706C38F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6701,7</w:t>
            </w:r>
          </w:p>
        </w:tc>
        <w:tc>
          <w:tcPr>
            <w:tcW w:w="241" w:type="pct"/>
            <w:shd w:val="clear" w:color="auto" w:fill="auto"/>
            <w:vAlign w:val="center"/>
            <w:hideMark/>
          </w:tcPr>
          <w:p w14:paraId="02D16C3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2" w:type="pct"/>
            <w:shd w:val="clear" w:color="auto" w:fill="auto"/>
            <w:vAlign w:val="center"/>
            <w:hideMark/>
          </w:tcPr>
          <w:p w14:paraId="37322F3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2" w:type="pct"/>
            <w:shd w:val="clear" w:color="auto" w:fill="auto"/>
            <w:vAlign w:val="center"/>
            <w:hideMark/>
          </w:tcPr>
          <w:p w14:paraId="1B49F64D"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1" w:type="pct"/>
            <w:shd w:val="clear" w:color="auto" w:fill="auto"/>
            <w:vAlign w:val="center"/>
            <w:hideMark/>
          </w:tcPr>
          <w:p w14:paraId="7F7A9D9E"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2,38</w:t>
            </w:r>
          </w:p>
        </w:tc>
        <w:tc>
          <w:tcPr>
            <w:tcW w:w="242" w:type="pct"/>
            <w:shd w:val="clear" w:color="auto" w:fill="auto"/>
            <w:vAlign w:val="center"/>
            <w:hideMark/>
          </w:tcPr>
          <w:p w14:paraId="1DFDB8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29A380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007512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1" w:type="pct"/>
            <w:shd w:val="clear" w:color="auto" w:fill="auto"/>
            <w:vAlign w:val="center"/>
            <w:hideMark/>
          </w:tcPr>
          <w:p w14:paraId="26574C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7E1236F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2" w:type="pct"/>
            <w:shd w:val="clear" w:color="auto" w:fill="auto"/>
            <w:vAlign w:val="center"/>
            <w:hideMark/>
          </w:tcPr>
          <w:p w14:paraId="1BD34D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1115,37</w:t>
            </w:r>
          </w:p>
        </w:tc>
        <w:tc>
          <w:tcPr>
            <w:tcW w:w="241" w:type="pct"/>
            <w:shd w:val="clear" w:color="auto" w:fill="auto"/>
            <w:vAlign w:val="center"/>
            <w:hideMark/>
          </w:tcPr>
          <w:p w14:paraId="145D80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622226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42" w:type="pct"/>
            <w:shd w:val="clear" w:color="auto" w:fill="auto"/>
            <w:vAlign w:val="center"/>
            <w:hideMark/>
          </w:tcPr>
          <w:p w14:paraId="531B10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9" w:type="pct"/>
            <w:shd w:val="clear" w:color="auto" w:fill="auto"/>
            <w:vAlign w:val="center"/>
            <w:hideMark/>
          </w:tcPr>
          <w:p w14:paraId="5054CC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BB1C5C3" w14:textId="77777777" w:rsidTr="00BD0CCB">
        <w:trPr>
          <w:trHeight w:val="20"/>
        </w:trPr>
        <w:tc>
          <w:tcPr>
            <w:tcW w:w="167" w:type="pct"/>
            <w:shd w:val="clear" w:color="auto" w:fill="auto"/>
            <w:noWrap/>
            <w:vAlign w:val="center"/>
            <w:hideMark/>
          </w:tcPr>
          <w:p w14:paraId="2A57DF92"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885" w:type="pct"/>
            <w:shd w:val="clear" w:color="auto" w:fill="auto"/>
            <w:vAlign w:val="center"/>
            <w:hideMark/>
          </w:tcPr>
          <w:p w14:paraId="08289D10"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rFonts w:eastAsia="Times New Roman" w:cs="Times New Roman"/>
                <w:sz w:val="20"/>
                <w:szCs w:val="20"/>
                <w:lang w:eastAsia="ru-RU"/>
              </w:rPr>
              <w:t> </w:t>
            </w:r>
          </w:p>
        </w:tc>
        <w:tc>
          <w:tcPr>
            <w:tcW w:w="280" w:type="pct"/>
            <w:shd w:val="clear" w:color="auto" w:fill="auto"/>
            <w:noWrap/>
            <w:vAlign w:val="center"/>
            <w:hideMark/>
          </w:tcPr>
          <w:p w14:paraId="191E2B0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87" w:type="pct"/>
            <w:shd w:val="clear" w:color="auto" w:fill="auto"/>
            <w:vAlign w:val="center"/>
            <w:hideMark/>
          </w:tcPr>
          <w:p w14:paraId="356693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 </w:t>
            </w:r>
          </w:p>
        </w:tc>
        <w:tc>
          <w:tcPr>
            <w:tcW w:w="241" w:type="pct"/>
            <w:shd w:val="clear" w:color="auto" w:fill="auto"/>
            <w:vAlign w:val="center"/>
            <w:hideMark/>
          </w:tcPr>
          <w:p w14:paraId="3B32802F"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2" w:type="pct"/>
            <w:shd w:val="clear" w:color="auto" w:fill="auto"/>
            <w:vAlign w:val="center"/>
            <w:hideMark/>
          </w:tcPr>
          <w:p w14:paraId="1B6C5EC6"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2" w:type="pct"/>
            <w:shd w:val="clear" w:color="auto" w:fill="auto"/>
            <w:vAlign w:val="center"/>
            <w:hideMark/>
          </w:tcPr>
          <w:p w14:paraId="277C8149"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1" w:type="pct"/>
            <w:shd w:val="clear" w:color="auto" w:fill="auto"/>
            <w:vAlign w:val="center"/>
            <w:hideMark/>
          </w:tcPr>
          <w:p w14:paraId="6E789F90" w14:textId="77777777" w:rsidR="006C5951" w:rsidRPr="00690876" w:rsidRDefault="006C5951" w:rsidP="00BD0CCB">
            <w:pPr>
              <w:spacing w:before="0" w:after="0"/>
              <w:ind w:firstLine="0"/>
              <w:jc w:val="center"/>
              <w:rPr>
                <w:rFonts w:eastAsia="Times New Roman" w:cs="Times New Roman"/>
                <w:sz w:val="20"/>
                <w:szCs w:val="20"/>
                <w:lang w:eastAsia="ru-RU"/>
              </w:rPr>
            </w:pPr>
            <w:r w:rsidRPr="00690876">
              <w:rPr>
                <w:rFonts w:eastAsia="Times New Roman" w:cs="Times New Roman"/>
                <w:sz w:val="20"/>
                <w:szCs w:val="20"/>
                <w:lang w:eastAsia="ru-RU"/>
              </w:rPr>
              <w:t> </w:t>
            </w:r>
          </w:p>
        </w:tc>
        <w:tc>
          <w:tcPr>
            <w:tcW w:w="242" w:type="pct"/>
            <w:shd w:val="clear" w:color="auto" w:fill="auto"/>
            <w:vAlign w:val="center"/>
            <w:hideMark/>
          </w:tcPr>
          <w:p w14:paraId="248E53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0327DB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2B218B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1" w:type="pct"/>
            <w:shd w:val="clear" w:color="auto" w:fill="auto"/>
            <w:vAlign w:val="center"/>
            <w:hideMark/>
          </w:tcPr>
          <w:p w14:paraId="40E04A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778BFE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vAlign w:val="center"/>
            <w:hideMark/>
          </w:tcPr>
          <w:p w14:paraId="50A837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1" w:type="pct"/>
            <w:shd w:val="clear" w:color="auto" w:fill="auto"/>
            <w:vAlign w:val="center"/>
            <w:hideMark/>
          </w:tcPr>
          <w:p w14:paraId="605A8E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42" w:type="pct"/>
            <w:shd w:val="clear" w:color="auto" w:fill="auto"/>
            <w:noWrap/>
            <w:vAlign w:val="center"/>
            <w:hideMark/>
          </w:tcPr>
          <w:p w14:paraId="0D13B8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p>
        </w:tc>
        <w:tc>
          <w:tcPr>
            <w:tcW w:w="242" w:type="pct"/>
            <w:shd w:val="clear" w:color="auto" w:fill="auto"/>
            <w:noWrap/>
            <w:vAlign w:val="center"/>
            <w:hideMark/>
          </w:tcPr>
          <w:p w14:paraId="489E0F10" w14:textId="77777777" w:rsidR="006C5951" w:rsidRPr="00690876" w:rsidRDefault="006C5951" w:rsidP="00BD0CCB">
            <w:pPr>
              <w:spacing w:before="0" w:after="0"/>
              <w:ind w:firstLine="0"/>
              <w:jc w:val="center"/>
              <w:rPr>
                <w:rFonts w:eastAsia="Times New Roman" w:cs="Times New Roman"/>
                <w:sz w:val="20"/>
                <w:szCs w:val="20"/>
                <w:lang w:eastAsia="ru-RU"/>
              </w:rPr>
            </w:pPr>
          </w:p>
        </w:tc>
        <w:tc>
          <w:tcPr>
            <w:tcW w:w="239" w:type="pct"/>
            <w:shd w:val="clear" w:color="auto" w:fill="auto"/>
            <w:noWrap/>
            <w:vAlign w:val="center"/>
            <w:hideMark/>
          </w:tcPr>
          <w:p w14:paraId="72B4C335" w14:textId="77777777" w:rsidR="006C5951" w:rsidRPr="00690876" w:rsidRDefault="006C5951" w:rsidP="00BD0CCB">
            <w:pPr>
              <w:spacing w:before="0" w:after="0"/>
              <w:ind w:firstLine="0"/>
              <w:jc w:val="center"/>
              <w:rPr>
                <w:rFonts w:eastAsia="Times New Roman" w:cs="Times New Roman"/>
                <w:sz w:val="20"/>
                <w:szCs w:val="20"/>
                <w:lang w:eastAsia="ru-RU"/>
              </w:rPr>
            </w:pPr>
          </w:p>
        </w:tc>
      </w:tr>
    </w:tbl>
    <w:p w14:paraId="5F27F062" w14:textId="2849C823" w:rsidR="006C5951" w:rsidRPr="00690876" w:rsidRDefault="006C5951" w:rsidP="006C5951">
      <w:pPr>
        <w:rPr>
          <w:lang w:eastAsia="ru-RU"/>
        </w:rPr>
      </w:pPr>
    </w:p>
    <w:p w14:paraId="37827976" w14:textId="5F0C9313" w:rsidR="006C5951" w:rsidRPr="00690876" w:rsidRDefault="006C5951" w:rsidP="006C5951">
      <w:pPr>
        <w:pStyle w:val="-0"/>
        <w:numPr>
          <w:ilvl w:val="0"/>
          <w:numId w:val="17"/>
        </w:numPr>
        <w:ind w:left="0" w:firstLine="0"/>
        <w:jc w:val="both"/>
      </w:pPr>
      <w:r w:rsidRPr="00690876">
        <w:t>Мероприятия по развитию системы теплоснабжения г. Благовещенска в части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3738"/>
        <w:gridCol w:w="1791"/>
        <w:gridCol w:w="1301"/>
        <w:gridCol w:w="995"/>
        <w:gridCol w:w="999"/>
        <w:gridCol w:w="999"/>
        <w:gridCol w:w="995"/>
        <w:gridCol w:w="999"/>
        <w:gridCol w:w="999"/>
        <w:gridCol w:w="999"/>
        <w:gridCol w:w="995"/>
        <w:gridCol w:w="999"/>
        <w:gridCol w:w="999"/>
        <w:gridCol w:w="995"/>
        <w:gridCol w:w="999"/>
        <w:gridCol w:w="999"/>
        <w:gridCol w:w="978"/>
      </w:tblGrid>
      <w:tr w:rsidR="006C5951" w:rsidRPr="00690876" w14:paraId="32BE2DD5" w14:textId="77777777" w:rsidTr="00690876">
        <w:trPr>
          <w:trHeight w:val="568"/>
        </w:trPr>
        <w:tc>
          <w:tcPr>
            <w:tcW w:w="166" w:type="pct"/>
            <w:vMerge w:val="restart"/>
            <w:shd w:val="clear" w:color="auto" w:fill="auto"/>
            <w:noWrap/>
            <w:vAlign w:val="center"/>
            <w:hideMark/>
          </w:tcPr>
          <w:p w14:paraId="10393F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b/>
                <w:bCs/>
                <w:color w:val="000000"/>
                <w:sz w:val="20"/>
                <w:szCs w:val="20"/>
              </w:rPr>
              <w:t>№ п/п</w:t>
            </w:r>
          </w:p>
        </w:tc>
        <w:tc>
          <w:tcPr>
            <w:tcW w:w="871" w:type="pct"/>
            <w:vMerge w:val="restart"/>
            <w:shd w:val="clear" w:color="auto" w:fill="auto"/>
            <w:noWrap/>
            <w:vAlign w:val="center"/>
            <w:hideMark/>
          </w:tcPr>
          <w:p w14:paraId="7F3F014E" w14:textId="77777777" w:rsidR="006C5951" w:rsidRPr="00690876" w:rsidRDefault="006C5951" w:rsidP="00BD0CCB">
            <w:pPr>
              <w:spacing w:before="0" w:after="0"/>
              <w:ind w:firstLine="0"/>
              <w:jc w:val="left"/>
              <w:rPr>
                <w:rFonts w:eastAsia="Times New Roman" w:cs="Times New Roman"/>
                <w:sz w:val="20"/>
                <w:szCs w:val="20"/>
                <w:lang w:eastAsia="ru-RU"/>
              </w:rPr>
            </w:pPr>
            <w:r w:rsidRPr="00690876">
              <w:rPr>
                <w:b/>
                <w:bCs/>
                <w:color w:val="000000"/>
                <w:sz w:val="20"/>
                <w:szCs w:val="20"/>
              </w:rPr>
              <w:t>Наименование мероприятия</w:t>
            </w:r>
          </w:p>
        </w:tc>
        <w:tc>
          <w:tcPr>
            <w:tcW w:w="395" w:type="pct"/>
            <w:vMerge w:val="restart"/>
            <w:shd w:val="clear" w:color="auto" w:fill="auto"/>
            <w:noWrap/>
            <w:vAlign w:val="center"/>
            <w:hideMark/>
          </w:tcPr>
          <w:p w14:paraId="2F2209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b/>
                <w:bCs/>
                <w:color w:val="000000"/>
                <w:sz w:val="20"/>
                <w:szCs w:val="20"/>
              </w:rPr>
              <w:t>Срок реализации</w:t>
            </w:r>
          </w:p>
        </w:tc>
        <w:tc>
          <w:tcPr>
            <w:tcW w:w="287" w:type="pct"/>
            <w:vMerge w:val="restart"/>
            <w:shd w:val="clear" w:color="auto" w:fill="auto"/>
            <w:vAlign w:val="center"/>
            <w:hideMark/>
          </w:tcPr>
          <w:p w14:paraId="47CD401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b/>
                <w:bCs/>
                <w:color w:val="000000"/>
                <w:sz w:val="20"/>
                <w:szCs w:val="20"/>
              </w:rPr>
              <w:t xml:space="preserve">Стоимость в прогнозных ценах, </w:t>
            </w:r>
            <w:proofErr w:type="spellStart"/>
            <w:r w:rsidRPr="00690876">
              <w:rPr>
                <w:b/>
                <w:bCs/>
                <w:color w:val="000000"/>
                <w:sz w:val="20"/>
                <w:szCs w:val="20"/>
              </w:rPr>
              <w:t>млн.руб</w:t>
            </w:r>
            <w:proofErr w:type="spellEnd"/>
            <w:r w:rsidRPr="00690876">
              <w:rPr>
                <w:b/>
                <w:bCs/>
                <w:color w:val="000000"/>
                <w:sz w:val="20"/>
                <w:szCs w:val="20"/>
              </w:rPr>
              <w:t>. (без НДС)</w:t>
            </w:r>
          </w:p>
        </w:tc>
        <w:tc>
          <w:tcPr>
            <w:tcW w:w="3281" w:type="pct"/>
            <w:gridSpan w:val="14"/>
            <w:shd w:val="clear" w:color="auto" w:fill="auto"/>
            <w:vAlign w:val="center"/>
          </w:tcPr>
          <w:p w14:paraId="2821C639" w14:textId="77777777" w:rsidR="006C5951" w:rsidRPr="00690876" w:rsidRDefault="006C5951" w:rsidP="00BD0CCB">
            <w:pPr>
              <w:spacing w:before="0" w:after="0"/>
              <w:ind w:firstLine="0"/>
              <w:jc w:val="center"/>
              <w:rPr>
                <w:b/>
                <w:bCs/>
                <w:color w:val="000000"/>
                <w:sz w:val="20"/>
                <w:szCs w:val="20"/>
              </w:rPr>
            </w:pPr>
            <w:r w:rsidRPr="00690876">
              <w:rPr>
                <w:b/>
                <w:bCs/>
                <w:color w:val="000000"/>
                <w:sz w:val="20"/>
                <w:szCs w:val="20"/>
              </w:rPr>
              <w:t xml:space="preserve">Инвестиции, </w:t>
            </w:r>
            <w:proofErr w:type="spellStart"/>
            <w:r w:rsidRPr="00690876">
              <w:rPr>
                <w:b/>
                <w:bCs/>
                <w:color w:val="000000"/>
                <w:sz w:val="20"/>
                <w:szCs w:val="20"/>
              </w:rPr>
              <w:t>млн.руб</w:t>
            </w:r>
            <w:proofErr w:type="spellEnd"/>
            <w:r w:rsidRPr="00690876">
              <w:rPr>
                <w:b/>
                <w:bCs/>
                <w:color w:val="000000"/>
                <w:sz w:val="20"/>
                <w:szCs w:val="20"/>
              </w:rPr>
              <w:t>. (без НДС)</w:t>
            </w:r>
          </w:p>
        </w:tc>
      </w:tr>
      <w:tr w:rsidR="006C5951" w:rsidRPr="00690876" w14:paraId="2A2C2420" w14:textId="77777777" w:rsidTr="00690876">
        <w:trPr>
          <w:trHeight w:val="20"/>
        </w:trPr>
        <w:tc>
          <w:tcPr>
            <w:tcW w:w="166" w:type="pct"/>
            <w:vMerge/>
            <w:shd w:val="clear" w:color="auto" w:fill="auto"/>
            <w:noWrap/>
            <w:vAlign w:val="center"/>
          </w:tcPr>
          <w:p w14:paraId="44F115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p>
        </w:tc>
        <w:tc>
          <w:tcPr>
            <w:tcW w:w="871" w:type="pct"/>
            <w:vMerge/>
            <w:shd w:val="clear" w:color="auto" w:fill="auto"/>
            <w:noWrap/>
            <w:vAlign w:val="center"/>
          </w:tcPr>
          <w:p w14:paraId="6FE20A5E" w14:textId="77777777" w:rsidR="006C5951" w:rsidRPr="00690876" w:rsidRDefault="006C5951" w:rsidP="00BD0CCB">
            <w:pPr>
              <w:spacing w:before="0" w:after="0"/>
              <w:ind w:firstLine="0"/>
              <w:jc w:val="left"/>
              <w:rPr>
                <w:rFonts w:eastAsia="Times New Roman" w:cs="Times New Roman"/>
                <w:sz w:val="20"/>
                <w:szCs w:val="20"/>
                <w:lang w:eastAsia="ru-RU"/>
              </w:rPr>
            </w:pPr>
          </w:p>
        </w:tc>
        <w:tc>
          <w:tcPr>
            <w:tcW w:w="395" w:type="pct"/>
            <w:vMerge/>
            <w:shd w:val="clear" w:color="auto" w:fill="auto"/>
            <w:noWrap/>
            <w:vAlign w:val="center"/>
          </w:tcPr>
          <w:p w14:paraId="4DB4B4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p>
        </w:tc>
        <w:tc>
          <w:tcPr>
            <w:tcW w:w="287" w:type="pct"/>
            <w:vMerge/>
            <w:shd w:val="clear" w:color="auto" w:fill="auto"/>
            <w:vAlign w:val="center"/>
          </w:tcPr>
          <w:p w14:paraId="288FCC5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p>
        </w:tc>
        <w:tc>
          <w:tcPr>
            <w:tcW w:w="234" w:type="pct"/>
            <w:shd w:val="clear" w:color="auto" w:fill="auto"/>
            <w:vAlign w:val="center"/>
          </w:tcPr>
          <w:p w14:paraId="2F9EE033"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2021</w:t>
            </w:r>
          </w:p>
        </w:tc>
        <w:tc>
          <w:tcPr>
            <w:tcW w:w="235" w:type="pct"/>
            <w:shd w:val="clear" w:color="auto" w:fill="auto"/>
            <w:vAlign w:val="center"/>
          </w:tcPr>
          <w:p w14:paraId="7D0BE003"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2022</w:t>
            </w:r>
          </w:p>
        </w:tc>
        <w:tc>
          <w:tcPr>
            <w:tcW w:w="235" w:type="pct"/>
            <w:shd w:val="clear" w:color="auto" w:fill="auto"/>
            <w:vAlign w:val="center"/>
          </w:tcPr>
          <w:p w14:paraId="4B9DCAFA"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2023</w:t>
            </w:r>
          </w:p>
        </w:tc>
        <w:tc>
          <w:tcPr>
            <w:tcW w:w="234" w:type="pct"/>
            <w:shd w:val="clear" w:color="auto" w:fill="auto"/>
            <w:vAlign w:val="center"/>
          </w:tcPr>
          <w:p w14:paraId="7F80A445"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2024</w:t>
            </w:r>
          </w:p>
        </w:tc>
        <w:tc>
          <w:tcPr>
            <w:tcW w:w="235" w:type="pct"/>
            <w:shd w:val="clear" w:color="auto" w:fill="auto"/>
            <w:vAlign w:val="center"/>
          </w:tcPr>
          <w:p w14:paraId="052AE7E7"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2025</w:t>
            </w:r>
          </w:p>
        </w:tc>
        <w:tc>
          <w:tcPr>
            <w:tcW w:w="235" w:type="pct"/>
            <w:shd w:val="clear" w:color="auto" w:fill="auto"/>
            <w:vAlign w:val="center"/>
          </w:tcPr>
          <w:p w14:paraId="5A0F2DB5"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2026</w:t>
            </w:r>
          </w:p>
        </w:tc>
        <w:tc>
          <w:tcPr>
            <w:tcW w:w="235" w:type="pct"/>
            <w:shd w:val="clear" w:color="auto" w:fill="auto"/>
            <w:vAlign w:val="center"/>
          </w:tcPr>
          <w:p w14:paraId="135959B7"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2027</w:t>
            </w:r>
          </w:p>
        </w:tc>
        <w:tc>
          <w:tcPr>
            <w:tcW w:w="234" w:type="pct"/>
            <w:shd w:val="clear" w:color="auto" w:fill="auto"/>
            <w:vAlign w:val="center"/>
          </w:tcPr>
          <w:p w14:paraId="65D3769A"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2028</w:t>
            </w:r>
          </w:p>
        </w:tc>
        <w:tc>
          <w:tcPr>
            <w:tcW w:w="235" w:type="pct"/>
            <w:shd w:val="clear" w:color="auto" w:fill="auto"/>
            <w:vAlign w:val="center"/>
          </w:tcPr>
          <w:p w14:paraId="7C79E9D4"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2029</w:t>
            </w:r>
          </w:p>
        </w:tc>
        <w:tc>
          <w:tcPr>
            <w:tcW w:w="235" w:type="pct"/>
            <w:shd w:val="clear" w:color="auto" w:fill="auto"/>
            <w:vAlign w:val="center"/>
          </w:tcPr>
          <w:p w14:paraId="6C0C5BD4"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2030</w:t>
            </w:r>
          </w:p>
        </w:tc>
        <w:tc>
          <w:tcPr>
            <w:tcW w:w="234" w:type="pct"/>
            <w:shd w:val="clear" w:color="auto" w:fill="auto"/>
            <w:vAlign w:val="center"/>
          </w:tcPr>
          <w:p w14:paraId="312BD0EC"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2031</w:t>
            </w:r>
          </w:p>
        </w:tc>
        <w:tc>
          <w:tcPr>
            <w:tcW w:w="235" w:type="pct"/>
            <w:shd w:val="clear" w:color="auto" w:fill="auto"/>
            <w:vAlign w:val="center"/>
          </w:tcPr>
          <w:p w14:paraId="78FABFC7"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2032</w:t>
            </w:r>
          </w:p>
        </w:tc>
        <w:tc>
          <w:tcPr>
            <w:tcW w:w="235" w:type="pct"/>
            <w:shd w:val="clear" w:color="auto" w:fill="auto"/>
            <w:vAlign w:val="center"/>
          </w:tcPr>
          <w:p w14:paraId="469C3186"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2033</w:t>
            </w:r>
          </w:p>
        </w:tc>
        <w:tc>
          <w:tcPr>
            <w:tcW w:w="230" w:type="pct"/>
            <w:shd w:val="clear" w:color="auto" w:fill="auto"/>
            <w:vAlign w:val="center"/>
          </w:tcPr>
          <w:p w14:paraId="7124C1CF" w14:textId="77777777" w:rsidR="006C5951" w:rsidRPr="00690876" w:rsidRDefault="006C5951" w:rsidP="00BD0CCB">
            <w:pPr>
              <w:spacing w:before="0" w:after="0"/>
              <w:ind w:firstLine="0"/>
              <w:jc w:val="center"/>
              <w:rPr>
                <w:rFonts w:eastAsia="Times New Roman" w:cs="Times New Roman"/>
                <w:b/>
                <w:color w:val="000000"/>
                <w:sz w:val="20"/>
                <w:szCs w:val="20"/>
                <w:lang w:eastAsia="ru-RU"/>
              </w:rPr>
            </w:pPr>
            <w:r w:rsidRPr="00690876">
              <w:rPr>
                <w:rFonts w:eastAsia="Times New Roman" w:cs="Times New Roman"/>
                <w:b/>
                <w:color w:val="000000"/>
                <w:sz w:val="20"/>
                <w:szCs w:val="20"/>
                <w:lang w:eastAsia="ru-RU"/>
              </w:rPr>
              <w:t>2034</w:t>
            </w:r>
          </w:p>
        </w:tc>
      </w:tr>
      <w:tr w:rsidR="00690876" w:rsidRPr="00690876" w14:paraId="4007274B" w14:textId="77777777" w:rsidTr="00690876">
        <w:trPr>
          <w:trHeight w:val="20"/>
        </w:trPr>
        <w:tc>
          <w:tcPr>
            <w:tcW w:w="166" w:type="pct"/>
            <w:shd w:val="clear" w:color="auto" w:fill="auto"/>
            <w:vAlign w:val="center"/>
            <w:hideMark/>
          </w:tcPr>
          <w:p w14:paraId="7A72B84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w:t>
            </w:r>
          </w:p>
        </w:tc>
        <w:tc>
          <w:tcPr>
            <w:tcW w:w="871" w:type="pct"/>
            <w:shd w:val="clear" w:color="auto" w:fill="auto"/>
            <w:vAlign w:val="center"/>
            <w:hideMark/>
          </w:tcPr>
          <w:p w14:paraId="1E13DDF9"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филиал ООО "АКС" "</w:t>
            </w:r>
            <w:proofErr w:type="spellStart"/>
            <w:r w:rsidRPr="00690876">
              <w:rPr>
                <w:rFonts w:eastAsia="Times New Roman" w:cs="Times New Roman"/>
                <w:b/>
                <w:bCs/>
                <w:color w:val="000000"/>
                <w:sz w:val="20"/>
                <w:szCs w:val="20"/>
                <w:lang w:eastAsia="ru-RU"/>
              </w:rPr>
              <w:t>Амуртеплосервис</w:t>
            </w:r>
            <w:proofErr w:type="spellEnd"/>
            <w:r w:rsidRPr="00690876">
              <w:rPr>
                <w:rFonts w:eastAsia="Times New Roman" w:cs="Times New Roman"/>
                <w:b/>
                <w:bCs/>
                <w:color w:val="000000"/>
                <w:sz w:val="20"/>
                <w:szCs w:val="20"/>
                <w:lang w:eastAsia="ru-RU"/>
              </w:rPr>
              <w:t>"</w:t>
            </w:r>
          </w:p>
        </w:tc>
        <w:tc>
          <w:tcPr>
            <w:tcW w:w="395" w:type="pct"/>
            <w:shd w:val="clear" w:color="auto" w:fill="auto"/>
            <w:noWrap/>
            <w:vAlign w:val="center"/>
            <w:hideMark/>
          </w:tcPr>
          <w:p w14:paraId="7B3768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17A58F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941,5</w:t>
            </w:r>
          </w:p>
        </w:tc>
        <w:tc>
          <w:tcPr>
            <w:tcW w:w="234" w:type="pct"/>
            <w:shd w:val="clear" w:color="auto" w:fill="auto"/>
            <w:vAlign w:val="center"/>
            <w:hideMark/>
          </w:tcPr>
          <w:p w14:paraId="457BF7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103,8</w:t>
            </w:r>
          </w:p>
        </w:tc>
        <w:tc>
          <w:tcPr>
            <w:tcW w:w="235" w:type="pct"/>
            <w:shd w:val="clear" w:color="auto" w:fill="auto"/>
            <w:vAlign w:val="center"/>
            <w:hideMark/>
          </w:tcPr>
          <w:p w14:paraId="3FE13D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35,4</w:t>
            </w:r>
          </w:p>
        </w:tc>
        <w:tc>
          <w:tcPr>
            <w:tcW w:w="235" w:type="pct"/>
            <w:shd w:val="clear" w:color="auto" w:fill="auto"/>
            <w:vAlign w:val="center"/>
            <w:hideMark/>
          </w:tcPr>
          <w:p w14:paraId="3F0D54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36,8</w:t>
            </w:r>
          </w:p>
        </w:tc>
        <w:tc>
          <w:tcPr>
            <w:tcW w:w="234" w:type="pct"/>
            <w:shd w:val="clear" w:color="auto" w:fill="auto"/>
            <w:vAlign w:val="center"/>
            <w:hideMark/>
          </w:tcPr>
          <w:p w14:paraId="7D7F74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38,2</w:t>
            </w:r>
          </w:p>
        </w:tc>
        <w:tc>
          <w:tcPr>
            <w:tcW w:w="235" w:type="pct"/>
            <w:shd w:val="clear" w:color="auto" w:fill="auto"/>
            <w:vAlign w:val="center"/>
            <w:hideMark/>
          </w:tcPr>
          <w:p w14:paraId="1DA9A2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76,8</w:t>
            </w:r>
          </w:p>
        </w:tc>
        <w:tc>
          <w:tcPr>
            <w:tcW w:w="235" w:type="pct"/>
            <w:shd w:val="clear" w:color="auto" w:fill="auto"/>
            <w:vAlign w:val="center"/>
            <w:hideMark/>
          </w:tcPr>
          <w:p w14:paraId="0FCDA3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142,0</w:t>
            </w:r>
          </w:p>
        </w:tc>
        <w:tc>
          <w:tcPr>
            <w:tcW w:w="235" w:type="pct"/>
            <w:shd w:val="clear" w:color="auto" w:fill="auto"/>
            <w:vAlign w:val="center"/>
            <w:hideMark/>
          </w:tcPr>
          <w:p w14:paraId="5F15ED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67,0</w:t>
            </w:r>
          </w:p>
        </w:tc>
        <w:tc>
          <w:tcPr>
            <w:tcW w:w="234" w:type="pct"/>
            <w:shd w:val="clear" w:color="auto" w:fill="auto"/>
            <w:vAlign w:val="center"/>
            <w:hideMark/>
          </w:tcPr>
          <w:p w14:paraId="673E4E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vAlign w:val="center"/>
            <w:hideMark/>
          </w:tcPr>
          <w:p w14:paraId="5C495F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60,7</w:t>
            </w:r>
          </w:p>
        </w:tc>
        <w:tc>
          <w:tcPr>
            <w:tcW w:w="235" w:type="pct"/>
            <w:shd w:val="clear" w:color="auto" w:fill="auto"/>
            <w:vAlign w:val="center"/>
            <w:hideMark/>
          </w:tcPr>
          <w:p w14:paraId="05F0CE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258,4</w:t>
            </w:r>
          </w:p>
        </w:tc>
        <w:tc>
          <w:tcPr>
            <w:tcW w:w="234" w:type="pct"/>
            <w:shd w:val="clear" w:color="auto" w:fill="auto"/>
            <w:vAlign w:val="center"/>
            <w:hideMark/>
          </w:tcPr>
          <w:p w14:paraId="0236823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122,3</w:t>
            </w:r>
          </w:p>
        </w:tc>
        <w:tc>
          <w:tcPr>
            <w:tcW w:w="235" w:type="pct"/>
            <w:shd w:val="clear" w:color="auto" w:fill="auto"/>
            <w:vAlign w:val="center"/>
            <w:hideMark/>
          </w:tcPr>
          <w:p w14:paraId="002D71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85,2</w:t>
            </w:r>
          </w:p>
        </w:tc>
        <w:tc>
          <w:tcPr>
            <w:tcW w:w="235" w:type="pct"/>
            <w:shd w:val="clear" w:color="auto" w:fill="auto"/>
            <w:vAlign w:val="center"/>
            <w:hideMark/>
          </w:tcPr>
          <w:p w14:paraId="6A677A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vAlign w:val="center"/>
            <w:hideMark/>
          </w:tcPr>
          <w:p w14:paraId="1EC67F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086F170F" w14:textId="77777777" w:rsidTr="00690876">
        <w:trPr>
          <w:trHeight w:val="20"/>
        </w:trPr>
        <w:tc>
          <w:tcPr>
            <w:tcW w:w="166" w:type="pct"/>
            <w:shd w:val="clear" w:color="auto" w:fill="auto"/>
            <w:vAlign w:val="center"/>
            <w:hideMark/>
          </w:tcPr>
          <w:p w14:paraId="6D7B45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w:t>
            </w:r>
          </w:p>
        </w:tc>
        <w:tc>
          <w:tcPr>
            <w:tcW w:w="871" w:type="pct"/>
            <w:shd w:val="clear" w:color="auto" w:fill="auto"/>
            <w:vAlign w:val="center"/>
            <w:hideMark/>
          </w:tcPr>
          <w:p w14:paraId="2D16127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Замена оборудования для обеспечения нормативной надежности теплоснабжения Котел </w:t>
            </w:r>
            <w:proofErr w:type="spellStart"/>
            <w:r w:rsidRPr="00690876">
              <w:rPr>
                <w:rFonts w:eastAsia="Times New Roman" w:cs="Times New Roman"/>
                <w:color w:val="000000"/>
                <w:sz w:val="20"/>
                <w:szCs w:val="20"/>
                <w:lang w:eastAsia="ru-RU"/>
              </w:rPr>
              <w:t>ДКВр</w:t>
            </w:r>
            <w:proofErr w:type="spellEnd"/>
            <w:r w:rsidRPr="00690876">
              <w:rPr>
                <w:rFonts w:eastAsia="Times New Roman" w:cs="Times New Roman"/>
                <w:color w:val="000000"/>
                <w:sz w:val="20"/>
                <w:szCs w:val="20"/>
                <w:lang w:eastAsia="ru-RU"/>
              </w:rPr>
              <w:t xml:space="preserve"> 10-13 № 1 котельная 101 квартал</w:t>
            </w:r>
          </w:p>
        </w:tc>
        <w:tc>
          <w:tcPr>
            <w:tcW w:w="395" w:type="pct"/>
            <w:shd w:val="clear" w:color="auto" w:fill="auto"/>
            <w:noWrap/>
            <w:vAlign w:val="center"/>
            <w:hideMark/>
          </w:tcPr>
          <w:p w14:paraId="42D039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w:t>
            </w:r>
          </w:p>
        </w:tc>
        <w:tc>
          <w:tcPr>
            <w:tcW w:w="287" w:type="pct"/>
            <w:shd w:val="clear" w:color="auto" w:fill="auto"/>
            <w:vAlign w:val="center"/>
            <w:hideMark/>
          </w:tcPr>
          <w:p w14:paraId="494AFDE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39,8</w:t>
            </w:r>
          </w:p>
        </w:tc>
        <w:tc>
          <w:tcPr>
            <w:tcW w:w="234" w:type="pct"/>
            <w:shd w:val="clear" w:color="auto" w:fill="auto"/>
            <w:noWrap/>
            <w:vAlign w:val="center"/>
            <w:hideMark/>
          </w:tcPr>
          <w:p w14:paraId="5CFA97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48760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87C11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AB0ED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0A54C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39,8</w:t>
            </w:r>
          </w:p>
        </w:tc>
        <w:tc>
          <w:tcPr>
            <w:tcW w:w="235" w:type="pct"/>
            <w:shd w:val="clear" w:color="auto" w:fill="auto"/>
            <w:noWrap/>
            <w:vAlign w:val="center"/>
            <w:hideMark/>
          </w:tcPr>
          <w:p w14:paraId="5073F6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BBBFB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5B3F0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311A2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68B2C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438DD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4A51E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D7D3D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89BB4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EB27F06" w14:textId="77777777" w:rsidTr="00690876">
        <w:trPr>
          <w:trHeight w:val="20"/>
        </w:trPr>
        <w:tc>
          <w:tcPr>
            <w:tcW w:w="166" w:type="pct"/>
            <w:shd w:val="clear" w:color="auto" w:fill="auto"/>
            <w:vAlign w:val="center"/>
            <w:hideMark/>
          </w:tcPr>
          <w:p w14:paraId="28D455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w:t>
            </w:r>
          </w:p>
        </w:tc>
        <w:tc>
          <w:tcPr>
            <w:tcW w:w="871" w:type="pct"/>
            <w:shd w:val="clear" w:color="auto" w:fill="auto"/>
            <w:vAlign w:val="center"/>
            <w:hideMark/>
          </w:tcPr>
          <w:p w14:paraId="74E38193"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Замена оборудования для обеспечения нормативной надежности теплоснабжения Котел </w:t>
            </w:r>
            <w:proofErr w:type="spellStart"/>
            <w:r w:rsidRPr="00690876">
              <w:rPr>
                <w:rFonts w:eastAsia="Times New Roman" w:cs="Times New Roman"/>
                <w:color w:val="000000"/>
                <w:sz w:val="20"/>
                <w:szCs w:val="20"/>
                <w:lang w:eastAsia="ru-RU"/>
              </w:rPr>
              <w:t>ДКВр</w:t>
            </w:r>
            <w:proofErr w:type="spellEnd"/>
            <w:r w:rsidRPr="00690876">
              <w:rPr>
                <w:rFonts w:eastAsia="Times New Roman" w:cs="Times New Roman"/>
                <w:color w:val="000000"/>
                <w:sz w:val="20"/>
                <w:szCs w:val="20"/>
                <w:lang w:eastAsia="ru-RU"/>
              </w:rPr>
              <w:t xml:space="preserve"> 10-13 № 2 котельная 101 квартал</w:t>
            </w:r>
          </w:p>
        </w:tc>
        <w:tc>
          <w:tcPr>
            <w:tcW w:w="395" w:type="pct"/>
            <w:shd w:val="clear" w:color="auto" w:fill="auto"/>
            <w:noWrap/>
            <w:vAlign w:val="center"/>
            <w:hideMark/>
          </w:tcPr>
          <w:p w14:paraId="56EEE5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w:t>
            </w:r>
          </w:p>
        </w:tc>
        <w:tc>
          <w:tcPr>
            <w:tcW w:w="287" w:type="pct"/>
            <w:shd w:val="clear" w:color="auto" w:fill="auto"/>
            <w:vAlign w:val="center"/>
            <w:hideMark/>
          </w:tcPr>
          <w:p w14:paraId="25F2DDF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35,4</w:t>
            </w:r>
          </w:p>
        </w:tc>
        <w:tc>
          <w:tcPr>
            <w:tcW w:w="234" w:type="pct"/>
            <w:shd w:val="clear" w:color="auto" w:fill="auto"/>
            <w:noWrap/>
            <w:vAlign w:val="center"/>
            <w:hideMark/>
          </w:tcPr>
          <w:p w14:paraId="713AF7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E3D37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35,4</w:t>
            </w:r>
          </w:p>
        </w:tc>
        <w:tc>
          <w:tcPr>
            <w:tcW w:w="235" w:type="pct"/>
            <w:shd w:val="clear" w:color="auto" w:fill="auto"/>
            <w:noWrap/>
            <w:vAlign w:val="center"/>
            <w:hideMark/>
          </w:tcPr>
          <w:p w14:paraId="0D9114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1C952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367DA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2370C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4D983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78CA3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97BD8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F3944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2F2CD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7B5358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DD22B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2D3B4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29E8B82" w14:textId="77777777" w:rsidTr="00690876">
        <w:trPr>
          <w:trHeight w:val="20"/>
        </w:trPr>
        <w:tc>
          <w:tcPr>
            <w:tcW w:w="166" w:type="pct"/>
            <w:shd w:val="clear" w:color="auto" w:fill="auto"/>
            <w:vAlign w:val="center"/>
            <w:hideMark/>
          </w:tcPr>
          <w:p w14:paraId="00C000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w:t>
            </w:r>
          </w:p>
        </w:tc>
        <w:tc>
          <w:tcPr>
            <w:tcW w:w="871" w:type="pct"/>
            <w:shd w:val="clear" w:color="auto" w:fill="auto"/>
            <w:vAlign w:val="center"/>
            <w:hideMark/>
          </w:tcPr>
          <w:p w14:paraId="60F2D4C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Замена оборудования для обеспечения нормативной надежности теплоснабжения Котел </w:t>
            </w:r>
            <w:proofErr w:type="spellStart"/>
            <w:r w:rsidRPr="00690876">
              <w:rPr>
                <w:rFonts w:eastAsia="Times New Roman" w:cs="Times New Roman"/>
                <w:color w:val="000000"/>
                <w:sz w:val="20"/>
                <w:szCs w:val="20"/>
                <w:lang w:eastAsia="ru-RU"/>
              </w:rPr>
              <w:t>ДКВр</w:t>
            </w:r>
            <w:proofErr w:type="spellEnd"/>
            <w:r w:rsidRPr="00690876">
              <w:rPr>
                <w:rFonts w:eastAsia="Times New Roman" w:cs="Times New Roman"/>
                <w:color w:val="000000"/>
                <w:sz w:val="20"/>
                <w:szCs w:val="20"/>
                <w:lang w:eastAsia="ru-RU"/>
              </w:rPr>
              <w:t xml:space="preserve"> 10-13 № 3 котельная 101 квартал</w:t>
            </w:r>
          </w:p>
        </w:tc>
        <w:tc>
          <w:tcPr>
            <w:tcW w:w="395" w:type="pct"/>
            <w:shd w:val="clear" w:color="auto" w:fill="auto"/>
            <w:noWrap/>
            <w:vAlign w:val="center"/>
            <w:hideMark/>
          </w:tcPr>
          <w:p w14:paraId="5ED8F1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2023</w:t>
            </w:r>
          </w:p>
        </w:tc>
        <w:tc>
          <w:tcPr>
            <w:tcW w:w="287" w:type="pct"/>
            <w:shd w:val="clear" w:color="auto" w:fill="auto"/>
            <w:vAlign w:val="center"/>
            <w:hideMark/>
          </w:tcPr>
          <w:p w14:paraId="43A4EF4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36,8</w:t>
            </w:r>
          </w:p>
        </w:tc>
        <w:tc>
          <w:tcPr>
            <w:tcW w:w="234" w:type="pct"/>
            <w:shd w:val="clear" w:color="auto" w:fill="auto"/>
            <w:noWrap/>
            <w:vAlign w:val="center"/>
            <w:hideMark/>
          </w:tcPr>
          <w:p w14:paraId="297BF89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FCA0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DA5708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36,8</w:t>
            </w:r>
          </w:p>
        </w:tc>
        <w:tc>
          <w:tcPr>
            <w:tcW w:w="234" w:type="pct"/>
            <w:shd w:val="clear" w:color="auto" w:fill="auto"/>
            <w:noWrap/>
            <w:vAlign w:val="center"/>
            <w:hideMark/>
          </w:tcPr>
          <w:p w14:paraId="2EDB40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C46CE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3687B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A66929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C1218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D316DD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C5061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2AC9D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31264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3B88F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5A643D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642D6E62" w14:textId="77777777" w:rsidTr="00690876">
        <w:trPr>
          <w:trHeight w:val="20"/>
        </w:trPr>
        <w:tc>
          <w:tcPr>
            <w:tcW w:w="166" w:type="pct"/>
            <w:shd w:val="clear" w:color="auto" w:fill="auto"/>
            <w:vAlign w:val="center"/>
            <w:hideMark/>
          </w:tcPr>
          <w:p w14:paraId="275AD1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w:t>
            </w:r>
          </w:p>
        </w:tc>
        <w:tc>
          <w:tcPr>
            <w:tcW w:w="871" w:type="pct"/>
            <w:shd w:val="clear" w:color="auto" w:fill="auto"/>
            <w:vAlign w:val="center"/>
            <w:hideMark/>
          </w:tcPr>
          <w:p w14:paraId="6224A63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Замена оборудования для обеспечения нормативной надежности теплоснабжения Котел </w:t>
            </w:r>
            <w:proofErr w:type="spellStart"/>
            <w:r w:rsidRPr="00690876">
              <w:rPr>
                <w:rFonts w:eastAsia="Times New Roman" w:cs="Times New Roman"/>
                <w:color w:val="000000"/>
                <w:sz w:val="20"/>
                <w:szCs w:val="20"/>
                <w:lang w:eastAsia="ru-RU"/>
              </w:rPr>
              <w:t>ДКВр</w:t>
            </w:r>
            <w:proofErr w:type="spellEnd"/>
            <w:r w:rsidRPr="00690876">
              <w:rPr>
                <w:rFonts w:eastAsia="Times New Roman" w:cs="Times New Roman"/>
                <w:color w:val="000000"/>
                <w:sz w:val="20"/>
                <w:szCs w:val="20"/>
                <w:lang w:eastAsia="ru-RU"/>
              </w:rPr>
              <w:t xml:space="preserve"> 10-13 котельная Пограничная, 183</w:t>
            </w:r>
          </w:p>
        </w:tc>
        <w:tc>
          <w:tcPr>
            <w:tcW w:w="395" w:type="pct"/>
            <w:shd w:val="clear" w:color="auto" w:fill="auto"/>
            <w:noWrap/>
            <w:vAlign w:val="center"/>
            <w:hideMark/>
          </w:tcPr>
          <w:p w14:paraId="330A8A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2024</w:t>
            </w:r>
          </w:p>
        </w:tc>
        <w:tc>
          <w:tcPr>
            <w:tcW w:w="287" w:type="pct"/>
            <w:shd w:val="clear" w:color="auto" w:fill="auto"/>
            <w:vAlign w:val="center"/>
            <w:hideMark/>
          </w:tcPr>
          <w:p w14:paraId="3681010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38,2</w:t>
            </w:r>
          </w:p>
        </w:tc>
        <w:tc>
          <w:tcPr>
            <w:tcW w:w="234" w:type="pct"/>
            <w:shd w:val="clear" w:color="auto" w:fill="auto"/>
            <w:noWrap/>
            <w:vAlign w:val="center"/>
            <w:hideMark/>
          </w:tcPr>
          <w:p w14:paraId="0E11AD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727E1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01308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53FDA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38,2</w:t>
            </w:r>
          </w:p>
        </w:tc>
        <w:tc>
          <w:tcPr>
            <w:tcW w:w="235" w:type="pct"/>
            <w:shd w:val="clear" w:color="auto" w:fill="auto"/>
            <w:noWrap/>
            <w:vAlign w:val="center"/>
            <w:hideMark/>
          </w:tcPr>
          <w:p w14:paraId="5DAAF5F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2ABD0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47696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47C60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27C9A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1531A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C1F2B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2C646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B7C98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55E242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26D92B7" w14:textId="77777777" w:rsidTr="00690876">
        <w:trPr>
          <w:trHeight w:val="20"/>
        </w:trPr>
        <w:tc>
          <w:tcPr>
            <w:tcW w:w="166" w:type="pct"/>
            <w:shd w:val="clear" w:color="auto" w:fill="auto"/>
            <w:vAlign w:val="center"/>
            <w:hideMark/>
          </w:tcPr>
          <w:p w14:paraId="3DF096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2.5</w:t>
            </w:r>
          </w:p>
        </w:tc>
        <w:tc>
          <w:tcPr>
            <w:tcW w:w="871" w:type="pct"/>
            <w:shd w:val="clear" w:color="auto" w:fill="auto"/>
            <w:vAlign w:val="center"/>
            <w:hideMark/>
          </w:tcPr>
          <w:p w14:paraId="51DC7B1D"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Замена оборудования для обеспечения нормативной надежности теплоснабжения Котел Яр-4м на </w:t>
            </w:r>
            <w:proofErr w:type="spellStart"/>
            <w:r w:rsidRPr="00690876">
              <w:rPr>
                <w:rFonts w:eastAsia="Times New Roman" w:cs="Times New Roman"/>
                <w:color w:val="000000"/>
                <w:sz w:val="20"/>
                <w:szCs w:val="20"/>
                <w:lang w:eastAsia="ru-RU"/>
              </w:rPr>
              <w:t>ДКВр</w:t>
            </w:r>
            <w:proofErr w:type="spellEnd"/>
            <w:r w:rsidRPr="00690876">
              <w:rPr>
                <w:rFonts w:eastAsia="Times New Roman" w:cs="Times New Roman"/>
                <w:color w:val="000000"/>
                <w:sz w:val="20"/>
                <w:szCs w:val="20"/>
                <w:lang w:eastAsia="ru-RU"/>
              </w:rPr>
              <w:t xml:space="preserve"> 10-13 котельная Пограничная, 183</w:t>
            </w:r>
          </w:p>
        </w:tc>
        <w:tc>
          <w:tcPr>
            <w:tcW w:w="395" w:type="pct"/>
            <w:shd w:val="clear" w:color="auto" w:fill="auto"/>
            <w:noWrap/>
            <w:vAlign w:val="center"/>
            <w:hideMark/>
          </w:tcPr>
          <w:p w14:paraId="126BEB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w:t>
            </w:r>
          </w:p>
        </w:tc>
        <w:tc>
          <w:tcPr>
            <w:tcW w:w="287" w:type="pct"/>
            <w:shd w:val="clear" w:color="auto" w:fill="auto"/>
            <w:vAlign w:val="center"/>
            <w:hideMark/>
          </w:tcPr>
          <w:p w14:paraId="512D607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37,1</w:t>
            </w:r>
          </w:p>
        </w:tc>
        <w:tc>
          <w:tcPr>
            <w:tcW w:w="234" w:type="pct"/>
            <w:shd w:val="clear" w:color="auto" w:fill="auto"/>
            <w:noWrap/>
            <w:vAlign w:val="center"/>
            <w:hideMark/>
          </w:tcPr>
          <w:p w14:paraId="54DAFA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FD4FD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903FA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8B89A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D0FFE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37,1</w:t>
            </w:r>
          </w:p>
        </w:tc>
        <w:tc>
          <w:tcPr>
            <w:tcW w:w="235" w:type="pct"/>
            <w:shd w:val="clear" w:color="auto" w:fill="auto"/>
            <w:noWrap/>
            <w:vAlign w:val="center"/>
            <w:hideMark/>
          </w:tcPr>
          <w:p w14:paraId="59B1DE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79F4F5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5B2A6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1B102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ECA34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E43B2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635E2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C51A0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2744A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3606C63A" w14:textId="77777777" w:rsidTr="00690876">
        <w:trPr>
          <w:trHeight w:val="20"/>
        </w:trPr>
        <w:tc>
          <w:tcPr>
            <w:tcW w:w="166" w:type="pct"/>
            <w:shd w:val="clear" w:color="auto" w:fill="auto"/>
            <w:vAlign w:val="center"/>
            <w:hideMark/>
          </w:tcPr>
          <w:p w14:paraId="70A269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2.6</w:t>
            </w:r>
          </w:p>
        </w:tc>
        <w:tc>
          <w:tcPr>
            <w:tcW w:w="871" w:type="pct"/>
            <w:shd w:val="clear" w:color="auto" w:fill="auto"/>
            <w:vAlign w:val="center"/>
            <w:hideMark/>
          </w:tcPr>
          <w:p w14:paraId="21B04058"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Юбилейная, 7а</w:t>
            </w:r>
          </w:p>
        </w:tc>
        <w:tc>
          <w:tcPr>
            <w:tcW w:w="395" w:type="pct"/>
            <w:shd w:val="clear" w:color="auto" w:fill="auto"/>
            <w:noWrap/>
            <w:vAlign w:val="center"/>
            <w:hideMark/>
          </w:tcPr>
          <w:p w14:paraId="01A12E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1F88CAB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0,5</w:t>
            </w:r>
          </w:p>
        </w:tc>
        <w:tc>
          <w:tcPr>
            <w:tcW w:w="234" w:type="pct"/>
            <w:shd w:val="clear" w:color="auto" w:fill="auto"/>
            <w:noWrap/>
            <w:vAlign w:val="center"/>
            <w:hideMark/>
          </w:tcPr>
          <w:p w14:paraId="5DD496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0,5</w:t>
            </w:r>
          </w:p>
        </w:tc>
        <w:tc>
          <w:tcPr>
            <w:tcW w:w="235" w:type="pct"/>
            <w:shd w:val="clear" w:color="auto" w:fill="auto"/>
            <w:noWrap/>
            <w:vAlign w:val="center"/>
            <w:hideMark/>
          </w:tcPr>
          <w:p w14:paraId="3FB106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55C8A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A2FBF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4DD97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41291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75B97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FC638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28201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07261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F237C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F5E67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3A2DA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9A6FB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5CB5C68" w14:textId="77777777" w:rsidTr="00690876">
        <w:trPr>
          <w:trHeight w:val="20"/>
        </w:trPr>
        <w:tc>
          <w:tcPr>
            <w:tcW w:w="166" w:type="pct"/>
            <w:shd w:val="clear" w:color="auto" w:fill="auto"/>
            <w:vAlign w:val="center"/>
            <w:hideMark/>
          </w:tcPr>
          <w:p w14:paraId="3CEF80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2.7</w:t>
            </w:r>
          </w:p>
        </w:tc>
        <w:tc>
          <w:tcPr>
            <w:tcW w:w="871" w:type="pct"/>
            <w:shd w:val="clear" w:color="auto" w:fill="auto"/>
            <w:vAlign w:val="center"/>
            <w:hideMark/>
          </w:tcPr>
          <w:p w14:paraId="4B31E67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438 квартал</w:t>
            </w:r>
          </w:p>
        </w:tc>
        <w:tc>
          <w:tcPr>
            <w:tcW w:w="395" w:type="pct"/>
            <w:shd w:val="clear" w:color="auto" w:fill="auto"/>
            <w:noWrap/>
            <w:vAlign w:val="center"/>
            <w:hideMark/>
          </w:tcPr>
          <w:p w14:paraId="5463C3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124125D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w:t>
            </w:r>
          </w:p>
        </w:tc>
        <w:tc>
          <w:tcPr>
            <w:tcW w:w="234" w:type="pct"/>
            <w:shd w:val="clear" w:color="auto" w:fill="auto"/>
            <w:noWrap/>
            <w:vAlign w:val="center"/>
            <w:hideMark/>
          </w:tcPr>
          <w:p w14:paraId="6855C8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3,7</w:t>
            </w:r>
          </w:p>
        </w:tc>
        <w:tc>
          <w:tcPr>
            <w:tcW w:w="235" w:type="pct"/>
            <w:shd w:val="clear" w:color="auto" w:fill="auto"/>
            <w:noWrap/>
            <w:vAlign w:val="center"/>
            <w:hideMark/>
          </w:tcPr>
          <w:p w14:paraId="3DF5F7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02C77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4F246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D7F73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D782D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66F410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51FC4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ED46D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66E61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3A102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2F4CB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42D49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285D13B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7674207" w14:textId="77777777" w:rsidTr="00690876">
        <w:trPr>
          <w:trHeight w:val="20"/>
        </w:trPr>
        <w:tc>
          <w:tcPr>
            <w:tcW w:w="166" w:type="pct"/>
            <w:shd w:val="clear" w:color="auto" w:fill="auto"/>
            <w:vAlign w:val="center"/>
            <w:hideMark/>
          </w:tcPr>
          <w:p w14:paraId="35A4C95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w:t>
            </w:r>
          </w:p>
        </w:tc>
        <w:tc>
          <w:tcPr>
            <w:tcW w:w="871" w:type="pct"/>
            <w:shd w:val="clear" w:color="auto" w:fill="auto"/>
            <w:vAlign w:val="center"/>
            <w:hideMark/>
          </w:tcPr>
          <w:p w14:paraId="0DCCD3F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481 квартал</w:t>
            </w:r>
          </w:p>
        </w:tc>
        <w:tc>
          <w:tcPr>
            <w:tcW w:w="395" w:type="pct"/>
            <w:shd w:val="clear" w:color="auto" w:fill="auto"/>
            <w:noWrap/>
            <w:vAlign w:val="center"/>
            <w:hideMark/>
          </w:tcPr>
          <w:p w14:paraId="05ED72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014A4C3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w:t>
            </w:r>
          </w:p>
        </w:tc>
        <w:tc>
          <w:tcPr>
            <w:tcW w:w="234" w:type="pct"/>
            <w:shd w:val="clear" w:color="auto" w:fill="auto"/>
            <w:noWrap/>
            <w:vAlign w:val="center"/>
            <w:hideMark/>
          </w:tcPr>
          <w:p w14:paraId="1A5B4E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w:t>
            </w:r>
          </w:p>
        </w:tc>
        <w:tc>
          <w:tcPr>
            <w:tcW w:w="235" w:type="pct"/>
            <w:shd w:val="clear" w:color="auto" w:fill="auto"/>
            <w:noWrap/>
            <w:vAlign w:val="center"/>
            <w:hideMark/>
          </w:tcPr>
          <w:p w14:paraId="3BDE46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93190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D84AD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5FCF2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FF61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747C1C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6E276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8F223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C43F7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6709F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99373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8BFAF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CC472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647C87D1" w14:textId="77777777" w:rsidTr="00690876">
        <w:trPr>
          <w:trHeight w:val="20"/>
        </w:trPr>
        <w:tc>
          <w:tcPr>
            <w:tcW w:w="166" w:type="pct"/>
            <w:shd w:val="clear" w:color="auto" w:fill="auto"/>
            <w:vAlign w:val="center"/>
            <w:hideMark/>
          </w:tcPr>
          <w:p w14:paraId="6F5CCC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2.9</w:t>
            </w:r>
          </w:p>
        </w:tc>
        <w:tc>
          <w:tcPr>
            <w:tcW w:w="871" w:type="pct"/>
            <w:shd w:val="clear" w:color="auto" w:fill="auto"/>
            <w:vAlign w:val="center"/>
            <w:hideMark/>
          </w:tcPr>
          <w:p w14:paraId="561C43A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(увеличение тепловой мощности до 3,40 Гкал/ч) Котельной 481 квартал</w:t>
            </w:r>
          </w:p>
        </w:tc>
        <w:tc>
          <w:tcPr>
            <w:tcW w:w="395" w:type="pct"/>
            <w:shd w:val="clear" w:color="auto" w:fill="auto"/>
            <w:noWrap/>
            <w:vAlign w:val="center"/>
            <w:hideMark/>
          </w:tcPr>
          <w:p w14:paraId="155D0C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2DC4D79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0,6</w:t>
            </w:r>
          </w:p>
        </w:tc>
        <w:tc>
          <w:tcPr>
            <w:tcW w:w="234" w:type="pct"/>
            <w:shd w:val="clear" w:color="auto" w:fill="auto"/>
            <w:noWrap/>
            <w:vAlign w:val="center"/>
            <w:hideMark/>
          </w:tcPr>
          <w:p w14:paraId="738F24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0,6</w:t>
            </w:r>
          </w:p>
        </w:tc>
        <w:tc>
          <w:tcPr>
            <w:tcW w:w="235" w:type="pct"/>
            <w:shd w:val="clear" w:color="auto" w:fill="auto"/>
            <w:noWrap/>
            <w:vAlign w:val="center"/>
            <w:hideMark/>
          </w:tcPr>
          <w:p w14:paraId="557A22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98EE8B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A8325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451CBD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1059E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F8DDD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07369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694A6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FCA06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470A7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0D967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F51589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EC19B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3B9D830" w14:textId="77777777" w:rsidTr="00690876">
        <w:trPr>
          <w:trHeight w:val="20"/>
        </w:trPr>
        <w:tc>
          <w:tcPr>
            <w:tcW w:w="166" w:type="pct"/>
            <w:shd w:val="clear" w:color="auto" w:fill="auto"/>
            <w:vAlign w:val="center"/>
            <w:hideMark/>
          </w:tcPr>
          <w:p w14:paraId="187341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2.10</w:t>
            </w:r>
          </w:p>
        </w:tc>
        <w:tc>
          <w:tcPr>
            <w:tcW w:w="871" w:type="pct"/>
            <w:shd w:val="clear" w:color="auto" w:fill="auto"/>
            <w:vAlign w:val="center"/>
            <w:hideMark/>
          </w:tcPr>
          <w:p w14:paraId="18A0FC83"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ВОС</w:t>
            </w:r>
          </w:p>
        </w:tc>
        <w:tc>
          <w:tcPr>
            <w:tcW w:w="395" w:type="pct"/>
            <w:shd w:val="clear" w:color="auto" w:fill="auto"/>
            <w:noWrap/>
            <w:vAlign w:val="center"/>
            <w:hideMark/>
          </w:tcPr>
          <w:p w14:paraId="7303FD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7B16EA3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w:t>
            </w:r>
          </w:p>
        </w:tc>
        <w:tc>
          <w:tcPr>
            <w:tcW w:w="234" w:type="pct"/>
            <w:shd w:val="clear" w:color="auto" w:fill="auto"/>
            <w:noWrap/>
            <w:vAlign w:val="center"/>
            <w:hideMark/>
          </w:tcPr>
          <w:p w14:paraId="392457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w:t>
            </w:r>
          </w:p>
        </w:tc>
        <w:tc>
          <w:tcPr>
            <w:tcW w:w="235" w:type="pct"/>
            <w:shd w:val="clear" w:color="auto" w:fill="auto"/>
            <w:noWrap/>
            <w:vAlign w:val="center"/>
            <w:hideMark/>
          </w:tcPr>
          <w:p w14:paraId="423474F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178EA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6DB1CD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EEF0B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AC1A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C9259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5750EF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6CAC8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C67BEC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30DDDA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5FC82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33551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F8531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2E1CC468" w14:textId="77777777" w:rsidTr="00690876">
        <w:trPr>
          <w:trHeight w:val="20"/>
        </w:trPr>
        <w:tc>
          <w:tcPr>
            <w:tcW w:w="166" w:type="pct"/>
            <w:shd w:val="clear" w:color="auto" w:fill="auto"/>
            <w:vAlign w:val="center"/>
            <w:hideMark/>
          </w:tcPr>
          <w:p w14:paraId="1BA77B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2.11</w:t>
            </w:r>
          </w:p>
        </w:tc>
        <w:tc>
          <w:tcPr>
            <w:tcW w:w="871" w:type="pct"/>
            <w:shd w:val="clear" w:color="auto" w:fill="auto"/>
            <w:vAlign w:val="center"/>
            <w:hideMark/>
          </w:tcPr>
          <w:p w14:paraId="032D9A70"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(увеличение тепловой мощности до 4,85 Гкал/ч) ВОС</w:t>
            </w:r>
          </w:p>
        </w:tc>
        <w:tc>
          <w:tcPr>
            <w:tcW w:w="395" w:type="pct"/>
            <w:shd w:val="clear" w:color="auto" w:fill="auto"/>
            <w:noWrap/>
            <w:vAlign w:val="center"/>
            <w:hideMark/>
          </w:tcPr>
          <w:p w14:paraId="078A5E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2556E1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3,7</w:t>
            </w:r>
          </w:p>
        </w:tc>
        <w:tc>
          <w:tcPr>
            <w:tcW w:w="234" w:type="pct"/>
            <w:shd w:val="clear" w:color="auto" w:fill="auto"/>
            <w:noWrap/>
            <w:vAlign w:val="center"/>
            <w:hideMark/>
          </w:tcPr>
          <w:p w14:paraId="026D47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3,7</w:t>
            </w:r>
          </w:p>
        </w:tc>
        <w:tc>
          <w:tcPr>
            <w:tcW w:w="235" w:type="pct"/>
            <w:shd w:val="clear" w:color="auto" w:fill="auto"/>
            <w:noWrap/>
            <w:vAlign w:val="center"/>
            <w:hideMark/>
          </w:tcPr>
          <w:p w14:paraId="356884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5A194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2D43B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2EA4F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1F872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350A7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8443B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CA5A7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A145E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A7782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5D22D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B3280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B6D60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2E214DDE" w14:textId="77777777" w:rsidTr="00690876">
        <w:trPr>
          <w:trHeight w:val="20"/>
        </w:trPr>
        <w:tc>
          <w:tcPr>
            <w:tcW w:w="166" w:type="pct"/>
            <w:shd w:val="clear" w:color="auto" w:fill="auto"/>
            <w:vAlign w:val="center"/>
            <w:hideMark/>
          </w:tcPr>
          <w:p w14:paraId="20A787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2.12</w:t>
            </w:r>
          </w:p>
        </w:tc>
        <w:tc>
          <w:tcPr>
            <w:tcW w:w="871" w:type="pct"/>
            <w:shd w:val="clear" w:color="auto" w:fill="auto"/>
            <w:vAlign w:val="center"/>
            <w:hideMark/>
          </w:tcPr>
          <w:p w14:paraId="56040D0F"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Ремонт оборудования котельной, здания котельной в объеме текущего ремонта Котельной </w:t>
            </w:r>
            <w:proofErr w:type="spellStart"/>
            <w:r w:rsidRPr="00690876">
              <w:rPr>
                <w:rFonts w:eastAsia="Times New Roman" w:cs="Times New Roman"/>
                <w:color w:val="000000"/>
                <w:sz w:val="20"/>
                <w:szCs w:val="20"/>
                <w:lang w:eastAsia="ru-RU"/>
              </w:rPr>
              <w:t>Мостоотряд</w:t>
            </w:r>
            <w:proofErr w:type="spellEnd"/>
            <w:r w:rsidRPr="00690876">
              <w:rPr>
                <w:rFonts w:eastAsia="Times New Roman" w:cs="Times New Roman"/>
                <w:color w:val="000000"/>
                <w:sz w:val="20"/>
                <w:szCs w:val="20"/>
                <w:lang w:eastAsia="ru-RU"/>
              </w:rPr>
              <w:t xml:space="preserve"> 64</w:t>
            </w:r>
          </w:p>
        </w:tc>
        <w:tc>
          <w:tcPr>
            <w:tcW w:w="395" w:type="pct"/>
            <w:shd w:val="clear" w:color="auto" w:fill="auto"/>
            <w:noWrap/>
            <w:vAlign w:val="center"/>
            <w:hideMark/>
          </w:tcPr>
          <w:p w14:paraId="7475E0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93ED97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0,5</w:t>
            </w:r>
          </w:p>
        </w:tc>
        <w:tc>
          <w:tcPr>
            <w:tcW w:w="234" w:type="pct"/>
            <w:shd w:val="clear" w:color="auto" w:fill="auto"/>
            <w:noWrap/>
            <w:vAlign w:val="center"/>
            <w:hideMark/>
          </w:tcPr>
          <w:p w14:paraId="2B2989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0,5</w:t>
            </w:r>
          </w:p>
        </w:tc>
        <w:tc>
          <w:tcPr>
            <w:tcW w:w="235" w:type="pct"/>
            <w:shd w:val="clear" w:color="auto" w:fill="auto"/>
            <w:noWrap/>
            <w:vAlign w:val="center"/>
            <w:hideMark/>
          </w:tcPr>
          <w:p w14:paraId="7396EE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043F8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AA8AF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45F2F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2A6C6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326D1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33129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00EA6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D0B7C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CB7D3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33F47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DA786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3EDC8D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694A2758" w14:textId="77777777" w:rsidTr="00690876">
        <w:trPr>
          <w:trHeight w:val="20"/>
        </w:trPr>
        <w:tc>
          <w:tcPr>
            <w:tcW w:w="166" w:type="pct"/>
            <w:shd w:val="clear" w:color="auto" w:fill="auto"/>
            <w:vAlign w:val="center"/>
            <w:hideMark/>
          </w:tcPr>
          <w:p w14:paraId="4EB518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2.13</w:t>
            </w:r>
          </w:p>
        </w:tc>
        <w:tc>
          <w:tcPr>
            <w:tcW w:w="871" w:type="pct"/>
            <w:shd w:val="clear" w:color="auto" w:fill="auto"/>
            <w:vAlign w:val="center"/>
            <w:hideMark/>
          </w:tcPr>
          <w:p w14:paraId="148985A1"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с. Садовое</w:t>
            </w:r>
          </w:p>
        </w:tc>
        <w:tc>
          <w:tcPr>
            <w:tcW w:w="395" w:type="pct"/>
            <w:shd w:val="clear" w:color="auto" w:fill="auto"/>
            <w:noWrap/>
            <w:vAlign w:val="center"/>
            <w:hideMark/>
          </w:tcPr>
          <w:p w14:paraId="7AD822F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50C14CE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0,9</w:t>
            </w:r>
          </w:p>
        </w:tc>
        <w:tc>
          <w:tcPr>
            <w:tcW w:w="234" w:type="pct"/>
            <w:shd w:val="clear" w:color="auto" w:fill="auto"/>
            <w:noWrap/>
            <w:vAlign w:val="center"/>
            <w:hideMark/>
          </w:tcPr>
          <w:p w14:paraId="22AFC2D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0,9</w:t>
            </w:r>
          </w:p>
        </w:tc>
        <w:tc>
          <w:tcPr>
            <w:tcW w:w="235" w:type="pct"/>
            <w:shd w:val="clear" w:color="auto" w:fill="auto"/>
            <w:noWrap/>
            <w:vAlign w:val="center"/>
            <w:hideMark/>
          </w:tcPr>
          <w:p w14:paraId="4BD256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F5990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A00D3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CBAE7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95274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B51EF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159255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3FB6B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F6288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22D0C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54FE5B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52D6D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6ACA2DC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04803BED" w14:textId="77777777" w:rsidTr="00690876">
        <w:trPr>
          <w:trHeight w:val="20"/>
        </w:trPr>
        <w:tc>
          <w:tcPr>
            <w:tcW w:w="166" w:type="pct"/>
            <w:shd w:val="clear" w:color="auto" w:fill="auto"/>
            <w:vAlign w:val="center"/>
            <w:hideMark/>
          </w:tcPr>
          <w:p w14:paraId="5CD439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2.14</w:t>
            </w:r>
          </w:p>
        </w:tc>
        <w:tc>
          <w:tcPr>
            <w:tcW w:w="871" w:type="pct"/>
            <w:shd w:val="clear" w:color="auto" w:fill="auto"/>
            <w:vAlign w:val="center"/>
            <w:hideMark/>
          </w:tcPr>
          <w:p w14:paraId="54BE3213"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(увеличение тепловой мощности до 2,55 Гкал/ч) Котельной с. Садовое</w:t>
            </w:r>
          </w:p>
        </w:tc>
        <w:tc>
          <w:tcPr>
            <w:tcW w:w="395" w:type="pct"/>
            <w:shd w:val="clear" w:color="auto" w:fill="auto"/>
            <w:noWrap/>
            <w:vAlign w:val="center"/>
            <w:hideMark/>
          </w:tcPr>
          <w:p w14:paraId="1F93F6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0A76496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0,6</w:t>
            </w:r>
          </w:p>
        </w:tc>
        <w:tc>
          <w:tcPr>
            <w:tcW w:w="234" w:type="pct"/>
            <w:shd w:val="clear" w:color="auto" w:fill="auto"/>
            <w:noWrap/>
            <w:vAlign w:val="center"/>
            <w:hideMark/>
          </w:tcPr>
          <w:p w14:paraId="76EBE9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0,6</w:t>
            </w:r>
          </w:p>
        </w:tc>
        <w:tc>
          <w:tcPr>
            <w:tcW w:w="235" w:type="pct"/>
            <w:shd w:val="clear" w:color="auto" w:fill="auto"/>
            <w:noWrap/>
            <w:vAlign w:val="center"/>
            <w:hideMark/>
          </w:tcPr>
          <w:p w14:paraId="5374A2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C826B1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25411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E3F80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536F69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89DA3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2A06B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F4AAF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F38D3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20637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91BA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8AE14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2960E0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2FC53E4D" w14:textId="77777777" w:rsidTr="00690876">
        <w:trPr>
          <w:trHeight w:val="20"/>
        </w:trPr>
        <w:tc>
          <w:tcPr>
            <w:tcW w:w="166" w:type="pct"/>
            <w:shd w:val="clear" w:color="auto" w:fill="auto"/>
            <w:vAlign w:val="center"/>
            <w:hideMark/>
          </w:tcPr>
          <w:p w14:paraId="4687A7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2.15</w:t>
            </w:r>
          </w:p>
        </w:tc>
        <w:tc>
          <w:tcPr>
            <w:tcW w:w="871" w:type="pct"/>
            <w:shd w:val="clear" w:color="auto" w:fill="auto"/>
            <w:vAlign w:val="center"/>
            <w:hideMark/>
          </w:tcPr>
          <w:p w14:paraId="5D30A585"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Пограничная, 183</w:t>
            </w:r>
          </w:p>
        </w:tc>
        <w:tc>
          <w:tcPr>
            <w:tcW w:w="395" w:type="pct"/>
            <w:shd w:val="clear" w:color="auto" w:fill="auto"/>
            <w:noWrap/>
            <w:vAlign w:val="center"/>
            <w:hideMark/>
          </w:tcPr>
          <w:p w14:paraId="2E4AD3F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07B316E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w:t>
            </w:r>
          </w:p>
        </w:tc>
        <w:tc>
          <w:tcPr>
            <w:tcW w:w="234" w:type="pct"/>
            <w:shd w:val="clear" w:color="auto" w:fill="auto"/>
            <w:noWrap/>
            <w:vAlign w:val="center"/>
            <w:hideMark/>
          </w:tcPr>
          <w:p w14:paraId="7C828A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w:t>
            </w:r>
          </w:p>
        </w:tc>
        <w:tc>
          <w:tcPr>
            <w:tcW w:w="235" w:type="pct"/>
            <w:shd w:val="clear" w:color="auto" w:fill="auto"/>
            <w:noWrap/>
            <w:vAlign w:val="center"/>
            <w:hideMark/>
          </w:tcPr>
          <w:p w14:paraId="36FA41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9C1BE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8BA0F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4E928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FB928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D5600F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76EF5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6C22C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2415F4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0F1EE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C55BE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06887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51132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7694528" w14:textId="77777777" w:rsidTr="00690876">
        <w:trPr>
          <w:trHeight w:val="20"/>
        </w:trPr>
        <w:tc>
          <w:tcPr>
            <w:tcW w:w="166" w:type="pct"/>
            <w:shd w:val="clear" w:color="auto" w:fill="auto"/>
            <w:vAlign w:val="center"/>
            <w:hideMark/>
          </w:tcPr>
          <w:p w14:paraId="3CF3CB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2.16</w:t>
            </w:r>
          </w:p>
        </w:tc>
        <w:tc>
          <w:tcPr>
            <w:tcW w:w="871" w:type="pct"/>
            <w:shd w:val="clear" w:color="auto" w:fill="auto"/>
            <w:vAlign w:val="center"/>
            <w:hideMark/>
          </w:tcPr>
          <w:p w14:paraId="6FDFD5F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Школа №31</w:t>
            </w:r>
          </w:p>
        </w:tc>
        <w:tc>
          <w:tcPr>
            <w:tcW w:w="395" w:type="pct"/>
            <w:shd w:val="clear" w:color="auto" w:fill="auto"/>
            <w:noWrap/>
            <w:vAlign w:val="center"/>
            <w:hideMark/>
          </w:tcPr>
          <w:p w14:paraId="79203C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4CDFBA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0,4</w:t>
            </w:r>
          </w:p>
        </w:tc>
        <w:tc>
          <w:tcPr>
            <w:tcW w:w="234" w:type="pct"/>
            <w:shd w:val="clear" w:color="auto" w:fill="auto"/>
            <w:noWrap/>
            <w:vAlign w:val="center"/>
            <w:hideMark/>
          </w:tcPr>
          <w:p w14:paraId="4D3B3D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0,4</w:t>
            </w:r>
          </w:p>
        </w:tc>
        <w:tc>
          <w:tcPr>
            <w:tcW w:w="235" w:type="pct"/>
            <w:shd w:val="clear" w:color="auto" w:fill="auto"/>
            <w:noWrap/>
            <w:vAlign w:val="center"/>
            <w:hideMark/>
          </w:tcPr>
          <w:p w14:paraId="74C0E9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7D459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88881E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7EB3B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64CEE0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0544B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CF3699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126D9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A7FDD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65034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E00F1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53673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4FF0B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2D381DDB" w14:textId="77777777" w:rsidTr="00690876">
        <w:trPr>
          <w:trHeight w:val="20"/>
        </w:trPr>
        <w:tc>
          <w:tcPr>
            <w:tcW w:w="166" w:type="pct"/>
            <w:shd w:val="clear" w:color="auto" w:fill="auto"/>
            <w:vAlign w:val="center"/>
            <w:hideMark/>
          </w:tcPr>
          <w:p w14:paraId="3C8EDB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2.17</w:t>
            </w:r>
          </w:p>
        </w:tc>
        <w:tc>
          <w:tcPr>
            <w:tcW w:w="871" w:type="pct"/>
            <w:shd w:val="clear" w:color="auto" w:fill="auto"/>
            <w:vAlign w:val="center"/>
            <w:hideMark/>
          </w:tcPr>
          <w:p w14:paraId="4F8ACAFB"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101 квартала</w:t>
            </w:r>
          </w:p>
        </w:tc>
        <w:tc>
          <w:tcPr>
            <w:tcW w:w="395" w:type="pct"/>
            <w:shd w:val="clear" w:color="auto" w:fill="auto"/>
            <w:noWrap/>
            <w:vAlign w:val="center"/>
            <w:hideMark/>
          </w:tcPr>
          <w:p w14:paraId="1A99CF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19BD5D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3,0</w:t>
            </w:r>
          </w:p>
        </w:tc>
        <w:tc>
          <w:tcPr>
            <w:tcW w:w="234" w:type="pct"/>
            <w:shd w:val="clear" w:color="auto" w:fill="auto"/>
            <w:noWrap/>
            <w:vAlign w:val="center"/>
            <w:hideMark/>
          </w:tcPr>
          <w:p w14:paraId="10AB42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3,0</w:t>
            </w:r>
          </w:p>
        </w:tc>
        <w:tc>
          <w:tcPr>
            <w:tcW w:w="235" w:type="pct"/>
            <w:shd w:val="clear" w:color="auto" w:fill="auto"/>
            <w:noWrap/>
            <w:vAlign w:val="center"/>
            <w:hideMark/>
          </w:tcPr>
          <w:p w14:paraId="151DAF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ED5E6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EE959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91586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9D0B8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74636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BAC38B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90831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A60BD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C48CC0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FC77C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30B01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85342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7B86C02" w14:textId="77777777" w:rsidTr="00690876">
        <w:trPr>
          <w:trHeight w:val="20"/>
        </w:trPr>
        <w:tc>
          <w:tcPr>
            <w:tcW w:w="166" w:type="pct"/>
            <w:shd w:val="clear" w:color="auto" w:fill="auto"/>
            <w:vAlign w:val="center"/>
            <w:hideMark/>
          </w:tcPr>
          <w:p w14:paraId="5CDE15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2.18</w:t>
            </w:r>
          </w:p>
        </w:tc>
        <w:tc>
          <w:tcPr>
            <w:tcW w:w="871" w:type="pct"/>
            <w:shd w:val="clear" w:color="auto" w:fill="auto"/>
            <w:vAlign w:val="center"/>
            <w:hideMark/>
          </w:tcPr>
          <w:p w14:paraId="4EF8337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258 квартала - Городские «Очистные сооружения»</w:t>
            </w:r>
          </w:p>
        </w:tc>
        <w:tc>
          <w:tcPr>
            <w:tcW w:w="395" w:type="pct"/>
            <w:shd w:val="clear" w:color="auto" w:fill="auto"/>
            <w:noWrap/>
            <w:vAlign w:val="center"/>
            <w:hideMark/>
          </w:tcPr>
          <w:p w14:paraId="22DC3B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75E61ED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0,5</w:t>
            </w:r>
          </w:p>
        </w:tc>
        <w:tc>
          <w:tcPr>
            <w:tcW w:w="234" w:type="pct"/>
            <w:shd w:val="clear" w:color="auto" w:fill="auto"/>
            <w:noWrap/>
            <w:vAlign w:val="center"/>
            <w:hideMark/>
          </w:tcPr>
          <w:p w14:paraId="183AE1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0,5</w:t>
            </w:r>
          </w:p>
        </w:tc>
        <w:tc>
          <w:tcPr>
            <w:tcW w:w="235" w:type="pct"/>
            <w:shd w:val="clear" w:color="auto" w:fill="auto"/>
            <w:noWrap/>
            <w:vAlign w:val="center"/>
            <w:hideMark/>
          </w:tcPr>
          <w:p w14:paraId="25E6BD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007A7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0A0C5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2B3DB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8EF6F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4A403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316BE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AA2A2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C43D5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14FDEB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01FA1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873D9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6F6459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611282C" w14:textId="77777777" w:rsidTr="00690876">
        <w:trPr>
          <w:trHeight w:val="20"/>
        </w:trPr>
        <w:tc>
          <w:tcPr>
            <w:tcW w:w="166" w:type="pct"/>
            <w:shd w:val="clear" w:color="auto" w:fill="auto"/>
            <w:vAlign w:val="center"/>
            <w:hideMark/>
          </w:tcPr>
          <w:p w14:paraId="79147C5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2.19</w:t>
            </w:r>
          </w:p>
        </w:tc>
        <w:tc>
          <w:tcPr>
            <w:tcW w:w="871" w:type="pct"/>
            <w:shd w:val="clear" w:color="auto" w:fill="auto"/>
            <w:vAlign w:val="center"/>
            <w:hideMark/>
          </w:tcPr>
          <w:p w14:paraId="21F2F9F0"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410 квартала</w:t>
            </w:r>
          </w:p>
        </w:tc>
        <w:tc>
          <w:tcPr>
            <w:tcW w:w="395" w:type="pct"/>
            <w:shd w:val="clear" w:color="auto" w:fill="auto"/>
            <w:noWrap/>
            <w:vAlign w:val="center"/>
            <w:hideMark/>
          </w:tcPr>
          <w:p w14:paraId="016B280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06EC7FF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1,6</w:t>
            </w:r>
          </w:p>
        </w:tc>
        <w:tc>
          <w:tcPr>
            <w:tcW w:w="234" w:type="pct"/>
            <w:shd w:val="clear" w:color="auto" w:fill="auto"/>
            <w:noWrap/>
            <w:vAlign w:val="center"/>
            <w:hideMark/>
          </w:tcPr>
          <w:p w14:paraId="39F53F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1,6</w:t>
            </w:r>
          </w:p>
        </w:tc>
        <w:tc>
          <w:tcPr>
            <w:tcW w:w="235" w:type="pct"/>
            <w:shd w:val="clear" w:color="auto" w:fill="auto"/>
            <w:noWrap/>
            <w:vAlign w:val="center"/>
            <w:hideMark/>
          </w:tcPr>
          <w:p w14:paraId="1082CC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4DE03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44971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08833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425DE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BE05A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8EF46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E6465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CA4EB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DFD0E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032ED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CCCFE1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F3CAE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AE94B2D" w14:textId="77777777" w:rsidTr="00690876">
        <w:trPr>
          <w:trHeight w:val="20"/>
        </w:trPr>
        <w:tc>
          <w:tcPr>
            <w:tcW w:w="166" w:type="pct"/>
            <w:shd w:val="clear" w:color="auto" w:fill="auto"/>
            <w:vAlign w:val="center"/>
            <w:hideMark/>
          </w:tcPr>
          <w:p w14:paraId="6B3F16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2.20</w:t>
            </w:r>
          </w:p>
        </w:tc>
        <w:tc>
          <w:tcPr>
            <w:tcW w:w="871" w:type="pct"/>
            <w:shd w:val="clear" w:color="auto" w:fill="auto"/>
            <w:vAlign w:val="center"/>
            <w:hideMark/>
          </w:tcPr>
          <w:p w14:paraId="6E47342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с заменой двух котлов ДКВР 10-13 на аналогичные и одного котла ДКВР 10-13 на ДКВР 20-13 (увеличение тепловой мощности до 26,0 Гкал/ч) Котельной 410 квартала</w:t>
            </w:r>
          </w:p>
        </w:tc>
        <w:tc>
          <w:tcPr>
            <w:tcW w:w="395" w:type="pct"/>
            <w:shd w:val="clear" w:color="auto" w:fill="auto"/>
            <w:noWrap/>
            <w:vAlign w:val="center"/>
            <w:hideMark/>
          </w:tcPr>
          <w:p w14:paraId="3CA9A9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2026-2027</w:t>
            </w:r>
          </w:p>
        </w:tc>
        <w:tc>
          <w:tcPr>
            <w:tcW w:w="287" w:type="pct"/>
            <w:shd w:val="clear" w:color="auto" w:fill="auto"/>
            <w:vAlign w:val="center"/>
            <w:hideMark/>
          </w:tcPr>
          <w:p w14:paraId="53CAC19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131,3</w:t>
            </w:r>
          </w:p>
        </w:tc>
        <w:tc>
          <w:tcPr>
            <w:tcW w:w="234" w:type="pct"/>
            <w:shd w:val="clear" w:color="auto" w:fill="auto"/>
            <w:noWrap/>
            <w:vAlign w:val="center"/>
            <w:hideMark/>
          </w:tcPr>
          <w:p w14:paraId="24718CD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3348C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1EF17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C64D4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33FC8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0FC4E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79,5</w:t>
            </w:r>
          </w:p>
        </w:tc>
        <w:tc>
          <w:tcPr>
            <w:tcW w:w="235" w:type="pct"/>
            <w:shd w:val="clear" w:color="auto" w:fill="auto"/>
            <w:noWrap/>
            <w:vAlign w:val="center"/>
            <w:hideMark/>
          </w:tcPr>
          <w:p w14:paraId="7A571A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51,7</w:t>
            </w:r>
          </w:p>
        </w:tc>
        <w:tc>
          <w:tcPr>
            <w:tcW w:w="234" w:type="pct"/>
            <w:shd w:val="clear" w:color="auto" w:fill="auto"/>
            <w:noWrap/>
            <w:vAlign w:val="center"/>
            <w:hideMark/>
          </w:tcPr>
          <w:p w14:paraId="7AA197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44161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B364B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D04FE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3B300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537D3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39AB47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58FC3AD" w14:textId="77777777" w:rsidTr="00690876">
        <w:trPr>
          <w:trHeight w:val="20"/>
        </w:trPr>
        <w:tc>
          <w:tcPr>
            <w:tcW w:w="166" w:type="pct"/>
            <w:shd w:val="clear" w:color="auto" w:fill="auto"/>
            <w:vAlign w:val="center"/>
            <w:hideMark/>
          </w:tcPr>
          <w:p w14:paraId="62F5F8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2.21</w:t>
            </w:r>
          </w:p>
        </w:tc>
        <w:tc>
          <w:tcPr>
            <w:tcW w:w="871" w:type="pct"/>
            <w:shd w:val="clear" w:color="auto" w:fill="auto"/>
            <w:vAlign w:val="center"/>
            <w:hideMark/>
          </w:tcPr>
          <w:p w14:paraId="1143A507"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74 квартала</w:t>
            </w:r>
          </w:p>
        </w:tc>
        <w:tc>
          <w:tcPr>
            <w:tcW w:w="395" w:type="pct"/>
            <w:shd w:val="clear" w:color="auto" w:fill="auto"/>
            <w:noWrap/>
            <w:vAlign w:val="center"/>
            <w:hideMark/>
          </w:tcPr>
          <w:p w14:paraId="6B1EA5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11B0D30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w:t>
            </w:r>
          </w:p>
        </w:tc>
        <w:tc>
          <w:tcPr>
            <w:tcW w:w="234" w:type="pct"/>
            <w:shd w:val="clear" w:color="auto" w:fill="auto"/>
            <w:noWrap/>
            <w:vAlign w:val="center"/>
            <w:hideMark/>
          </w:tcPr>
          <w:p w14:paraId="479D76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1,8</w:t>
            </w:r>
          </w:p>
        </w:tc>
        <w:tc>
          <w:tcPr>
            <w:tcW w:w="235" w:type="pct"/>
            <w:shd w:val="clear" w:color="auto" w:fill="auto"/>
            <w:noWrap/>
            <w:vAlign w:val="center"/>
            <w:hideMark/>
          </w:tcPr>
          <w:p w14:paraId="7ECEA8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91C7D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4F444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9FFC0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38583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41FA7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D5940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41885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BCAC3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CB192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3C8C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4E264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4C23D4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06FB09DE" w14:textId="77777777" w:rsidTr="00690876">
        <w:trPr>
          <w:trHeight w:val="20"/>
        </w:trPr>
        <w:tc>
          <w:tcPr>
            <w:tcW w:w="166" w:type="pct"/>
            <w:shd w:val="clear" w:color="auto" w:fill="auto"/>
            <w:vAlign w:val="center"/>
            <w:hideMark/>
          </w:tcPr>
          <w:p w14:paraId="47528A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2.22</w:t>
            </w:r>
          </w:p>
        </w:tc>
        <w:tc>
          <w:tcPr>
            <w:tcW w:w="871" w:type="pct"/>
            <w:shd w:val="clear" w:color="auto" w:fill="auto"/>
            <w:vAlign w:val="center"/>
            <w:hideMark/>
          </w:tcPr>
          <w:p w14:paraId="44A99AF1"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п. Аэропорт</w:t>
            </w:r>
          </w:p>
        </w:tc>
        <w:tc>
          <w:tcPr>
            <w:tcW w:w="395" w:type="pct"/>
            <w:shd w:val="clear" w:color="auto" w:fill="auto"/>
            <w:noWrap/>
            <w:vAlign w:val="center"/>
            <w:hideMark/>
          </w:tcPr>
          <w:p w14:paraId="39A9E3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45857D5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w:t>
            </w:r>
          </w:p>
        </w:tc>
        <w:tc>
          <w:tcPr>
            <w:tcW w:w="234" w:type="pct"/>
            <w:shd w:val="clear" w:color="auto" w:fill="auto"/>
            <w:noWrap/>
            <w:vAlign w:val="center"/>
            <w:hideMark/>
          </w:tcPr>
          <w:p w14:paraId="2D2689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w:t>
            </w:r>
          </w:p>
        </w:tc>
        <w:tc>
          <w:tcPr>
            <w:tcW w:w="235" w:type="pct"/>
            <w:shd w:val="clear" w:color="auto" w:fill="auto"/>
            <w:noWrap/>
            <w:vAlign w:val="center"/>
            <w:hideMark/>
          </w:tcPr>
          <w:p w14:paraId="3A67DA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D2FC7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D118E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58406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50024D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191FC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88B2E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E7E70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3B128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E76BD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C4FC0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AAAC7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04A9F3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32D609D" w14:textId="77777777" w:rsidTr="00690876">
        <w:trPr>
          <w:trHeight w:val="20"/>
        </w:trPr>
        <w:tc>
          <w:tcPr>
            <w:tcW w:w="166" w:type="pct"/>
            <w:shd w:val="clear" w:color="auto" w:fill="auto"/>
            <w:vAlign w:val="center"/>
            <w:hideMark/>
          </w:tcPr>
          <w:p w14:paraId="67B64F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2.23</w:t>
            </w:r>
          </w:p>
        </w:tc>
        <w:tc>
          <w:tcPr>
            <w:tcW w:w="871" w:type="pct"/>
            <w:shd w:val="clear" w:color="auto" w:fill="auto"/>
            <w:vAlign w:val="center"/>
            <w:hideMark/>
          </w:tcPr>
          <w:p w14:paraId="582545D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(увеличение тепловой мощности до 5,61 Гкал/ч) Котельной п. Аэропорт</w:t>
            </w:r>
          </w:p>
        </w:tc>
        <w:tc>
          <w:tcPr>
            <w:tcW w:w="395" w:type="pct"/>
            <w:shd w:val="clear" w:color="auto" w:fill="auto"/>
            <w:noWrap/>
            <w:vAlign w:val="center"/>
            <w:hideMark/>
          </w:tcPr>
          <w:p w14:paraId="28F4FD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59B010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w:t>
            </w:r>
          </w:p>
        </w:tc>
        <w:tc>
          <w:tcPr>
            <w:tcW w:w="234" w:type="pct"/>
            <w:shd w:val="clear" w:color="auto" w:fill="auto"/>
            <w:noWrap/>
            <w:vAlign w:val="center"/>
            <w:hideMark/>
          </w:tcPr>
          <w:p w14:paraId="52673F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w:t>
            </w:r>
          </w:p>
        </w:tc>
        <w:tc>
          <w:tcPr>
            <w:tcW w:w="235" w:type="pct"/>
            <w:shd w:val="clear" w:color="auto" w:fill="auto"/>
            <w:noWrap/>
            <w:vAlign w:val="center"/>
            <w:hideMark/>
          </w:tcPr>
          <w:p w14:paraId="5DF9A5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D4167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11E9CB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E6F84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746A8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CC001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D0963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C3A41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1FFC5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C4077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03399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69868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0FDED8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645D430" w14:textId="77777777" w:rsidTr="00690876">
        <w:trPr>
          <w:trHeight w:val="20"/>
        </w:trPr>
        <w:tc>
          <w:tcPr>
            <w:tcW w:w="166" w:type="pct"/>
            <w:shd w:val="clear" w:color="auto" w:fill="auto"/>
            <w:vAlign w:val="center"/>
            <w:hideMark/>
          </w:tcPr>
          <w:p w14:paraId="2EE0495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2.24</w:t>
            </w:r>
          </w:p>
        </w:tc>
        <w:tc>
          <w:tcPr>
            <w:tcW w:w="871" w:type="pct"/>
            <w:shd w:val="clear" w:color="auto" w:fill="auto"/>
            <w:vAlign w:val="center"/>
            <w:hideMark/>
          </w:tcPr>
          <w:p w14:paraId="6D6A746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ДОС</w:t>
            </w:r>
          </w:p>
        </w:tc>
        <w:tc>
          <w:tcPr>
            <w:tcW w:w="395" w:type="pct"/>
            <w:shd w:val="clear" w:color="auto" w:fill="auto"/>
            <w:noWrap/>
            <w:vAlign w:val="center"/>
            <w:hideMark/>
          </w:tcPr>
          <w:p w14:paraId="28019A6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08CE70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w:t>
            </w:r>
          </w:p>
        </w:tc>
        <w:tc>
          <w:tcPr>
            <w:tcW w:w="234" w:type="pct"/>
            <w:shd w:val="clear" w:color="auto" w:fill="auto"/>
            <w:noWrap/>
            <w:vAlign w:val="center"/>
            <w:hideMark/>
          </w:tcPr>
          <w:p w14:paraId="188836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w:t>
            </w:r>
          </w:p>
        </w:tc>
        <w:tc>
          <w:tcPr>
            <w:tcW w:w="235" w:type="pct"/>
            <w:shd w:val="clear" w:color="auto" w:fill="auto"/>
            <w:noWrap/>
            <w:vAlign w:val="center"/>
            <w:hideMark/>
          </w:tcPr>
          <w:p w14:paraId="3C8CE0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390CF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587A2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F7E86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3F1C4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CFC2A4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0EDC4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C8BAD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59053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CF16B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4A72F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CD8CD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244DC33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E21D14E" w14:textId="77777777" w:rsidTr="00690876">
        <w:trPr>
          <w:trHeight w:val="20"/>
        </w:trPr>
        <w:tc>
          <w:tcPr>
            <w:tcW w:w="166" w:type="pct"/>
            <w:shd w:val="clear" w:color="auto" w:fill="auto"/>
            <w:vAlign w:val="center"/>
            <w:hideMark/>
          </w:tcPr>
          <w:p w14:paraId="4FEA27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2.25</w:t>
            </w:r>
          </w:p>
        </w:tc>
        <w:tc>
          <w:tcPr>
            <w:tcW w:w="871" w:type="pct"/>
            <w:shd w:val="clear" w:color="auto" w:fill="auto"/>
            <w:vAlign w:val="center"/>
            <w:hideMark/>
          </w:tcPr>
          <w:p w14:paraId="6504DE2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ОРТПЦ</w:t>
            </w:r>
          </w:p>
        </w:tc>
        <w:tc>
          <w:tcPr>
            <w:tcW w:w="395" w:type="pct"/>
            <w:shd w:val="clear" w:color="auto" w:fill="auto"/>
            <w:noWrap/>
            <w:vAlign w:val="center"/>
            <w:hideMark/>
          </w:tcPr>
          <w:p w14:paraId="06CC38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3AE724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0,5</w:t>
            </w:r>
          </w:p>
        </w:tc>
        <w:tc>
          <w:tcPr>
            <w:tcW w:w="234" w:type="pct"/>
            <w:shd w:val="clear" w:color="auto" w:fill="auto"/>
            <w:noWrap/>
            <w:vAlign w:val="center"/>
            <w:hideMark/>
          </w:tcPr>
          <w:p w14:paraId="366372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0,5</w:t>
            </w:r>
          </w:p>
        </w:tc>
        <w:tc>
          <w:tcPr>
            <w:tcW w:w="235" w:type="pct"/>
            <w:shd w:val="clear" w:color="auto" w:fill="auto"/>
            <w:noWrap/>
            <w:vAlign w:val="center"/>
            <w:hideMark/>
          </w:tcPr>
          <w:p w14:paraId="2025B4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17CA8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66039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47ACF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68921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5E2A4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2DF7C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2B2AD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BA712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387A0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52AEA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A60F3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6471D5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28168C09" w14:textId="77777777" w:rsidTr="00690876">
        <w:trPr>
          <w:trHeight w:val="20"/>
        </w:trPr>
        <w:tc>
          <w:tcPr>
            <w:tcW w:w="166" w:type="pct"/>
            <w:shd w:val="clear" w:color="auto" w:fill="auto"/>
            <w:vAlign w:val="center"/>
            <w:hideMark/>
          </w:tcPr>
          <w:p w14:paraId="7267A4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2.26</w:t>
            </w:r>
          </w:p>
        </w:tc>
        <w:tc>
          <w:tcPr>
            <w:tcW w:w="871" w:type="pct"/>
            <w:shd w:val="clear" w:color="auto" w:fill="auto"/>
            <w:vAlign w:val="center"/>
            <w:hideMark/>
          </w:tcPr>
          <w:p w14:paraId="0D107D81"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(увеличение тепловой мощности до 1,37 Гкал/ч) Котельной ОРТПЦ</w:t>
            </w:r>
          </w:p>
        </w:tc>
        <w:tc>
          <w:tcPr>
            <w:tcW w:w="395" w:type="pct"/>
            <w:shd w:val="clear" w:color="auto" w:fill="auto"/>
            <w:noWrap/>
            <w:vAlign w:val="center"/>
            <w:hideMark/>
          </w:tcPr>
          <w:p w14:paraId="4CAB66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689FAE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1,9</w:t>
            </w:r>
          </w:p>
        </w:tc>
        <w:tc>
          <w:tcPr>
            <w:tcW w:w="234" w:type="pct"/>
            <w:shd w:val="clear" w:color="auto" w:fill="auto"/>
            <w:noWrap/>
            <w:vAlign w:val="center"/>
            <w:hideMark/>
          </w:tcPr>
          <w:p w14:paraId="566B34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1,9</w:t>
            </w:r>
          </w:p>
        </w:tc>
        <w:tc>
          <w:tcPr>
            <w:tcW w:w="235" w:type="pct"/>
            <w:shd w:val="clear" w:color="auto" w:fill="auto"/>
            <w:noWrap/>
            <w:vAlign w:val="center"/>
            <w:hideMark/>
          </w:tcPr>
          <w:p w14:paraId="69DA4D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6CCB2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5EC24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F2EB3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DAECD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609052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318AF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521AE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81E0C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3CC9FF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C2123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E5C4A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05A50DF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3EC7E8D" w14:textId="77777777" w:rsidTr="00690876">
        <w:trPr>
          <w:trHeight w:val="20"/>
        </w:trPr>
        <w:tc>
          <w:tcPr>
            <w:tcW w:w="166" w:type="pct"/>
            <w:shd w:val="clear" w:color="auto" w:fill="auto"/>
            <w:vAlign w:val="center"/>
            <w:hideMark/>
          </w:tcPr>
          <w:p w14:paraId="040709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2.27</w:t>
            </w:r>
          </w:p>
        </w:tc>
        <w:tc>
          <w:tcPr>
            <w:tcW w:w="871" w:type="pct"/>
            <w:shd w:val="clear" w:color="auto" w:fill="auto"/>
            <w:vAlign w:val="center"/>
            <w:hideMark/>
          </w:tcPr>
          <w:p w14:paraId="1CF2A15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Ремонт оборудования котельной, здания котельной в объеме текущего ремонта Котельной С. </w:t>
            </w:r>
            <w:proofErr w:type="spellStart"/>
            <w:r w:rsidRPr="00690876">
              <w:rPr>
                <w:rFonts w:eastAsia="Times New Roman" w:cs="Times New Roman"/>
                <w:color w:val="000000"/>
                <w:sz w:val="20"/>
                <w:szCs w:val="20"/>
                <w:lang w:eastAsia="ru-RU"/>
              </w:rPr>
              <w:t>Верхнеблаговещенское</w:t>
            </w:r>
            <w:proofErr w:type="spellEnd"/>
            <w:r w:rsidRPr="00690876">
              <w:rPr>
                <w:rFonts w:eastAsia="Times New Roman" w:cs="Times New Roman"/>
                <w:color w:val="000000"/>
                <w:sz w:val="20"/>
                <w:szCs w:val="20"/>
                <w:lang w:eastAsia="ru-RU"/>
              </w:rPr>
              <w:t xml:space="preserve"> водозабор "Амурский"</w:t>
            </w:r>
          </w:p>
        </w:tc>
        <w:tc>
          <w:tcPr>
            <w:tcW w:w="395" w:type="pct"/>
            <w:shd w:val="clear" w:color="auto" w:fill="auto"/>
            <w:noWrap/>
            <w:vAlign w:val="center"/>
            <w:hideMark/>
          </w:tcPr>
          <w:p w14:paraId="232394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270D06B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0,5</w:t>
            </w:r>
          </w:p>
        </w:tc>
        <w:tc>
          <w:tcPr>
            <w:tcW w:w="234" w:type="pct"/>
            <w:shd w:val="clear" w:color="auto" w:fill="auto"/>
            <w:noWrap/>
            <w:vAlign w:val="center"/>
            <w:hideMark/>
          </w:tcPr>
          <w:p w14:paraId="39C7C3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0,5</w:t>
            </w:r>
          </w:p>
        </w:tc>
        <w:tc>
          <w:tcPr>
            <w:tcW w:w="235" w:type="pct"/>
            <w:shd w:val="clear" w:color="auto" w:fill="auto"/>
            <w:noWrap/>
            <w:vAlign w:val="center"/>
            <w:hideMark/>
          </w:tcPr>
          <w:p w14:paraId="3FAA568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4C575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63857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A922F6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531A2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C40E7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10A5B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56CB7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6D7AC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AFAC7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1CC8F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FBC0A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4BF6BE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49AD216B" w14:textId="77777777" w:rsidTr="00690876">
        <w:trPr>
          <w:trHeight w:val="20"/>
        </w:trPr>
        <w:tc>
          <w:tcPr>
            <w:tcW w:w="166" w:type="pct"/>
            <w:shd w:val="clear" w:color="auto" w:fill="auto"/>
            <w:vAlign w:val="center"/>
            <w:hideMark/>
          </w:tcPr>
          <w:p w14:paraId="32BFCC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2.28</w:t>
            </w:r>
          </w:p>
        </w:tc>
        <w:tc>
          <w:tcPr>
            <w:tcW w:w="871" w:type="pct"/>
            <w:shd w:val="clear" w:color="auto" w:fill="auto"/>
            <w:vAlign w:val="center"/>
            <w:hideMark/>
          </w:tcPr>
          <w:p w14:paraId="0302019B"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Мероприятие по реконструкции котельной (увеличение тепловой мощности до 1,2 Гкал/ч) Котельной С. </w:t>
            </w:r>
            <w:proofErr w:type="spellStart"/>
            <w:r w:rsidRPr="00690876">
              <w:rPr>
                <w:rFonts w:eastAsia="Times New Roman" w:cs="Times New Roman"/>
                <w:color w:val="000000"/>
                <w:sz w:val="20"/>
                <w:szCs w:val="20"/>
                <w:lang w:eastAsia="ru-RU"/>
              </w:rPr>
              <w:t>Верхнеблаговещенское</w:t>
            </w:r>
            <w:proofErr w:type="spellEnd"/>
            <w:r w:rsidRPr="00690876">
              <w:rPr>
                <w:rFonts w:eastAsia="Times New Roman" w:cs="Times New Roman"/>
                <w:color w:val="000000"/>
                <w:sz w:val="20"/>
                <w:szCs w:val="20"/>
                <w:lang w:eastAsia="ru-RU"/>
              </w:rPr>
              <w:t xml:space="preserve"> водозабор "Амурский"</w:t>
            </w:r>
          </w:p>
        </w:tc>
        <w:tc>
          <w:tcPr>
            <w:tcW w:w="395" w:type="pct"/>
            <w:shd w:val="clear" w:color="auto" w:fill="auto"/>
            <w:noWrap/>
            <w:vAlign w:val="center"/>
            <w:hideMark/>
          </w:tcPr>
          <w:p w14:paraId="7F0456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64763E8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1,2</w:t>
            </w:r>
          </w:p>
        </w:tc>
        <w:tc>
          <w:tcPr>
            <w:tcW w:w="234" w:type="pct"/>
            <w:shd w:val="clear" w:color="auto" w:fill="auto"/>
            <w:noWrap/>
            <w:vAlign w:val="center"/>
            <w:hideMark/>
          </w:tcPr>
          <w:p w14:paraId="274947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1,2</w:t>
            </w:r>
          </w:p>
        </w:tc>
        <w:tc>
          <w:tcPr>
            <w:tcW w:w="235" w:type="pct"/>
            <w:shd w:val="clear" w:color="auto" w:fill="auto"/>
            <w:noWrap/>
            <w:vAlign w:val="center"/>
            <w:hideMark/>
          </w:tcPr>
          <w:p w14:paraId="4150F15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946DF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F0010F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096DB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67436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34B9C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6CDD7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1C978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9328D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3674A9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CA52FB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82537E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06DF90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9D7C96B" w14:textId="77777777" w:rsidTr="00690876">
        <w:trPr>
          <w:trHeight w:val="20"/>
        </w:trPr>
        <w:tc>
          <w:tcPr>
            <w:tcW w:w="166" w:type="pct"/>
            <w:shd w:val="clear" w:color="auto" w:fill="auto"/>
            <w:vAlign w:val="center"/>
            <w:hideMark/>
          </w:tcPr>
          <w:p w14:paraId="11E7D4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2.29</w:t>
            </w:r>
          </w:p>
        </w:tc>
        <w:tc>
          <w:tcPr>
            <w:tcW w:w="871" w:type="pct"/>
            <w:shd w:val="clear" w:color="auto" w:fill="auto"/>
            <w:vAlign w:val="center"/>
            <w:hideMark/>
          </w:tcPr>
          <w:p w14:paraId="05D4ADEF"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Ремонт оборудования котельной, здания котельной в объеме текущего ремонта Котельной </w:t>
            </w:r>
            <w:proofErr w:type="spellStart"/>
            <w:r w:rsidRPr="00690876">
              <w:rPr>
                <w:rFonts w:eastAsia="Times New Roman" w:cs="Times New Roman"/>
                <w:color w:val="000000"/>
                <w:sz w:val="20"/>
                <w:szCs w:val="20"/>
                <w:lang w:eastAsia="ru-RU"/>
              </w:rPr>
              <w:t>Релочная</w:t>
            </w:r>
            <w:proofErr w:type="spellEnd"/>
            <w:r w:rsidRPr="00690876">
              <w:rPr>
                <w:rFonts w:eastAsia="Times New Roman" w:cs="Times New Roman"/>
                <w:color w:val="000000"/>
                <w:sz w:val="20"/>
                <w:szCs w:val="20"/>
                <w:lang w:eastAsia="ru-RU"/>
              </w:rPr>
              <w:t>, 5</w:t>
            </w:r>
          </w:p>
        </w:tc>
        <w:tc>
          <w:tcPr>
            <w:tcW w:w="395" w:type="pct"/>
            <w:shd w:val="clear" w:color="auto" w:fill="auto"/>
            <w:noWrap/>
            <w:vAlign w:val="center"/>
            <w:hideMark/>
          </w:tcPr>
          <w:p w14:paraId="4B2158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595E6C2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w:t>
            </w:r>
          </w:p>
        </w:tc>
        <w:tc>
          <w:tcPr>
            <w:tcW w:w="234" w:type="pct"/>
            <w:shd w:val="clear" w:color="auto" w:fill="auto"/>
            <w:noWrap/>
            <w:vAlign w:val="center"/>
            <w:hideMark/>
          </w:tcPr>
          <w:p w14:paraId="1667A9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w:t>
            </w:r>
          </w:p>
        </w:tc>
        <w:tc>
          <w:tcPr>
            <w:tcW w:w="235" w:type="pct"/>
            <w:shd w:val="clear" w:color="auto" w:fill="auto"/>
            <w:noWrap/>
            <w:vAlign w:val="center"/>
            <w:hideMark/>
          </w:tcPr>
          <w:p w14:paraId="21E50A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ACAAA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BEEB8B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0312B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96A6A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27B39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C57B19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B44CC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95D21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4D8FD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3702E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1ADB0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5F55CE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B2AFD79" w14:textId="77777777" w:rsidTr="00690876">
        <w:trPr>
          <w:trHeight w:val="20"/>
        </w:trPr>
        <w:tc>
          <w:tcPr>
            <w:tcW w:w="166" w:type="pct"/>
            <w:shd w:val="clear" w:color="auto" w:fill="auto"/>
            <w:vAlign w:val="center"/>
            <w:hideMark/>
          </w:tcPr>
          <w:p w14:paraId="6656F4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2.30</w:t>
            </w:r>
          </w:p>
        </w:tc>
        <w:tc>
          <w:tcPr>
            <w:tcW w:w="871" w:type="pct"/>
            <w:shd w:val="clear" w:color="auto" w:fill="auto"/>
            <w:vAlign w:val="center"/>
            <w:hideMark/>
          </w:tcPr>
          <w:p w14:paraId="30E40D58"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Мероприятия по реконструкции, модернизации котельной </w:t>
            </w:r>
            <w:proofErr w:type="spellStart"/>
            <w:r w:rsidRPr="00690876">
              <w:rPr>
                <w:rFonts w:eastAsia="Times New Roman" w:cs="Times New Roman"/>
                <w:color w:val="000000"/>
                <w:sz w:val="20"/>
                <w:szCs w:val="20"/>
                <w:lang w:eastAsia="ru-RU"/>
              </w:rPr>
              <w:t>Релочная</w:t>
            </w:r>
            <w:proofErr w:type="spellEnd"/>
            <w:r w:rsidRPr="00690876">
              <w:rPr>
                <w:rFonts w:eastAsia="Times New Roman" w:cs="Times New Roman"/>
                <w:color w:val="000000"/>
                <w:sz w:val="20"/>
                <w:szCs w:val="20"/>
                <w:lang w:eastAsia="ru-RU"/>
              </w:rPr>
              <w:t>, 5</w:t>
            </w:r>
          </w:p>
        </w:tc>
        <w:tc>
          <w:tcPr>
            <w:tcW w:w="395" w:type="pct"/>
            <w:shd w:val="clear" w:color="auto" w:fill="auto"/>
            <w:noWrap/>
            <w:vAlign w:val="center"/>
            <w:hideMark/>
          </w:tcPr>
          <w:p w14:paraId="37E0AC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413D17C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4,2</w:t>
            </w:r>
          </w:p>
        </w:tc>
        <w:tc>
          <w:tcPr>
            <w:tcW w:w="234" w:type="pct"/>
            <w:shd w:val="clear" w:color="auto" w:fill="auto"/>
            <w:noWrap/>
            <w:vAlign w:val="center"/>
            <w:hideMark/>
          </w:tcPr>
          <w:p w14:paraId="5FC6D3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4,2</w:t>
            </w:r>
          </w:p>
        </w:tc>
        <w:tc>
          <w:tcPr>
            <w:tcW w:w="235" w:type="pct"/>
            <w:shd w:val="clear" w:color="auto" w:fill="auto"/>
            <w:noWrap/>
            <w:vAlign w:val="center"/>
            <w:hideMark/>
          </w:tcPr>
          <w:p w14:paraId="69A574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B7768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EF5A7C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1334F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88FB7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C80BF7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23DF0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D4607E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2A98BC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D63EB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D4F16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E3117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4C545A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663D0ED2" w14:textId="77777777" w:rsidTr="00690876">
        <w:trPr>
          <w:trHeight w:val="20"/>
        </w:trPr>
        <w:tc>
          <w:tcPr>
            <w:tcW w:w="166" w:type="pct"/>
            <w:shd w:val="clear" w:color="auto" w:fill="auto"/>
            <w:vAlign w:val="center"/>
            <w:hideMark/>
          </w:tcPr>
          <w:p w14:paraId="1B4AF6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2.31</w:t>
            </w:r>
          </w:p>
        </w:tc>
        <w:tc>
          <w:tcPr>
            <w:tcW w:w="871" w:type="pct"/>
            <w:shd w:val="clear" w:color="auto" w:fill="auto"/>
            <w:vAlign w:val="center"/>
            <w:hideMark/>
          </w:tcPr>
          <w:p w14:paraId="25ECF89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Установка </w:t>
            </w:r>
            <w:proofErr w:type="spellStart"/>
            <w:r w:rsidRPr="00690876">
              <w:rPr>
                <w:rFonts w:eastAsia="Times New Roman" w:cs="Times New Roman"/>
                <w:color w:val="000000"/>
                <w:sz w:val="20"/>
                <w:szCs w:val="20"/>
                <w:lang w:eastAsia="ru-RU"/>
              </w:rPr>
              <w:t>блочно</w:t>
            </w:r>
            <w:proofErr w:type="spellEnd"/>
            <w:r w:rsidRPr="00690876">
              <w:rPr>
                <w:rFonts w:eastAsia="Times New Roman" w:cs="Times New Roman"/>
                <w:color w:val="000000"/>
                <w:sz w:val="20"/>
                <w:szCs w:val="20"/>
                <w:lang w:eastAsia="ru-RU"/>
              </w:rPr>
              <w:t xml:space="preserve">-модульной котельной КТМ 10000-10 </w:t>
            </w:r>
            <w:proofErr w:type="spellStart"/>
            <w:r w:rsidRPr="00690876">
              <w:rPr>
                <w:rFonts w:eastAsia="Times New Roman" w:cs="Times New Roman"/>
                <w:color w:val="000000"/>
                <w:sz w:val="20"/>
                <w:szCs w:val="20"/>
                <w:lang w:eastAsia="ru-RU"/>
              </w:rPr>
              <w:t>ПрА</w:t>
            </w:r>
            <w:proofErr w:type="spellEnd"/>
            <w:r w:rsidRPr="00690876">
              <w:rPr>
                <w:rFonts w:eastAsia="Times New Roman" w:cs="Times New Roman"/>
                <w:color w:val="000000"/>
                <w:sz w:val="20"/>
                <w:szCs w:val="20"/>
                <w:lang w:eastAsia="ru-RU"/>
              </w:rPr>
              <w:t xml:space="preserve"> с автоматической подачей топлива, без постоянного присутствия персонала. Общей нагрузкой 8,62 Гкал/ч Котельная </w:t>
            </w:r>
            <w:proofErr w:type="spellStart"/>
            <w:r w:rsidRPr="00690876">
              <w:rPr>
                <w:rFonts w:eastAsia="Times New Roman" w:cs="Times New Roman"/>
                <w:color w:val="000000"/>
                <w:sz w:val="20"/>
                <w:szCs w:val="20"/>
                <w:lang w:eastAsia="ru-RU"/>
              </w:rPr>
              <w:t>Релочная</w:t>
            </w:r>
            <w:proofErr w:type="spellEnd"/>
            <w:r w:rsidRPr="00690876">
              <w:rPr>
                <w:rFonts w:eastAsia="Times New Roman" w:cs="Times New Roman"/>
                <w:color w:val="000000"/>
                <w:sz w:val="20"/>
                <w:szCs w:val="20"/>
                <w:lang w:eastAsia="ru-RU"/>
              </w:rPr>
              <w:t>, 5</w:t>
            </w:r>
          </w:p>
        </w:tc>
        <w:tc>
          <w:tcPr>
            <w:tcW w:w="395" w:type="pct"/>
            <w:shd w:val="clear" w:color="auto" w:fill="auto"/>
            <w:noWrap/>
            <w:vAlign w:val="center"/>
            <w:hideMark/>
          </w:tcPr>
          <w:p w14:paraId="0F0A7C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205E947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63,8</w:t>
            </w:r>
          </w:p>
        </w:tc>
        <w:tc>
          <w:tcPr>
            <w:tcW w:w="234" w:type="pct"/>
            <w:shd w:val="clear" w:color="auto" w:fill="auto"/>
            <w:noWrap/>
            <w:vAlign w:val="center"/>
            <w:hideMark/>
          </w:tcPr>
          <w:p w14:paraId="6771ED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63,8</w:t>
            </w:r>
          </w:p>
        </w:tc>
        <w:tc>
          <w:tcPr>
            <w:tcW w:w="235" w:type="pct"/>
            <w:shd w:val="clear" w:color="auto" w:fill="auto"/>
            <w:noWrap/>
            <w:vAlign w:val="center"/>
            <w:hideMark/>
          </w:tcPr>
          <w:p w14:paraId="18A4925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C8E05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F71B0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7911E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53B8A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848DA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DFFB0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519CB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9A049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52C1F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8C7F8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AA7737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4504DA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E739F51" w14:textId="77777777" w:rsidTr="00690876">
        <w:trPr>
          <w:trHeight w:val="20"/>
        </w:trPr>
        <w:tc>
          <w:tcPr>
            <w:tcW w:w="166" w:type="pct"/>
            <w:shd w:val="clear" w:color="auto" w:fill="auto"/>
            <w:vAlign w:val="center"/>
            <w:hideMark/>
          </w:tcPr>
          <w:p w14:paraId="4F6E6C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2.32</w:t>
            </w:r>
          </w:p>
        </w:tc>
        <w:tc>
          <w:tcPr>
            <w:tcW w:w="871" w:type="pct"/>
            <w:shd w:val="clear" w:color="auto" w:fill="auto"/>
            <w:vAlign w:val="center"/>
            <w:hideMark/>
          </w:tcPr>
          <w:p w14:paraId="5A35E4C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Лаборатория комплексного анализа качества угля</w:t>
            </w:r>
          </w:p>
        </w:tc>
        <w:tc>
          <w:tcPr>
            <w:tcW w:w="395" w:type="pct"/>
            <w:shd w:val="clear" w:color="auto" w:fill="auto"/>
            <w:noWrap/>
            <w:vAlign w:val="center"/>
            <w:hideMark/>
          </w:tcPr>
          <w:p w14:paraId="609797F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32AEA6F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w:t>
            </w:r>
          </w:p>
        </w:tc>
        <w:tc>
          <w:tcPr>
            <w:tcW w:w="234" w:type="pct"/>
            <w:shd w:val="clear" w:color="auto" w:fill="auto"/>
            <w:noWrap/>
            <w:vAlign w:val="center"/>
            <w:hideMark/>
          </w:tcPr>
          <w:p w14:paraId="71492F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1,8</w:t>
            </w:r>
          </w:p>
        </w:tc>
        <w:tc>
          <w:tcPr>
            <w:tcW w:w="235" w:type="pct"/>
            <w:shd w:val="clear" w:color="auto" w:fill="auto"/>
            <w:noWrap/>
            <w:vAlign w:val="center"/>
            <w:hideMark/>
          </w:tcPr>
          <w:p w14:paraId="1FA471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2A6CB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3E293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65116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FD381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01010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35098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5EEA3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EF4D9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24798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FA1F5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360B98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0BB59E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1EACF28" w14:textId="77777777" w:rsidTr="00690876">
        <w:trPr>
          <w:trHeight w:val="20"/>
        </w:trPr>
        <w:tc>
          <w:tcPr>
            <w:tcW w:w="166" w:type="pct"/>
            <w:shd w:val="clear" w:color="auto" w:fill="auto"/>
            <w:vAlign w:val="center"/>
            <w:hideMark/>
          </w:tcPr>
          <w:p w14:paraId="34B3E8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2.33</w:t>
            </w:r>
          </w:p>
        </w:tc>
        <w:tc>
          <w:tcPr>
            <w:tcW w:w="871" w:type="pct"/>
            <w:shd w:val="clear" w:color="auto" w:fill="auto"/>
            <w:vAlign w:val="center"/>
            <w:hideMark/>
          </w:tcPr>
          <w:p w14:paraId="74E87D21"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Капитальный </w:t>
            </w:r>
            <w:proofErr w:type="spellStart"/>
            <w:r w:rsidRPr="00690876">
              <w:rPr>
                <w:rFonts w:eastAsia="Times New Roman" w:cs="Times New Roman"/>
                <w:color w:val="000000"/>
                <w:sz w:val="20"/>
                <w:szCs w:val="20"/>
                <w:lang w:eastAsia="ru-RU"/>
              </w:rPr>
              <w:t>ремонт,частичная</w:t>
            </w:r>
            <w:proofErr w:type="spellEnd"/>
            <w:r w:rsidRPr="00690876">
              <w:rPr>
                <w:rFonts w:eastAsia="Times New Roman" w:cs="Times New Roman"/>
                <w:color w:val="000000"/>
                <w:sz w:val="20"/>
                <w:szCs w:val="20"/>
                <w:lang w:eastAsia="ru-RU"/>
              </w:rPr>
              <w:t xml:space="preserve"> замена </w:t>
            </w:r>
            <w:proofErr w:type="spellStart"/>
            <w:r w:rsidRPr="00690876">
              <w:rPr>
                <w:rFonts w:eastAsia="Times New Roman" w:cs="Times New Roman"/>
                <w:color w:val="000000"/>
                <w:sz w:val="20"/>
                <w:szCs w:val="20"/>
                <w:lang w:eastAsia="ru-RU"/>
              </w:rPr>
              <w:t>деффектных</w:t>
            </w:r>
            <w:proofErr w:type="spellEnd"/>
            <w:r w:rsidRPr="00690876">
              <w:rPr>
                <w:rFonts w:eastAsia="Times New Roman" w:cs="Times New Roman"/>
                <w:color w:val="000000"/>
                <w:sz w:val="20"/>
                <w:szCs w:val="20"/>
                <w:lang w:eastAsia="ru-RU"/>
              </w:rPr>
              <w:t xml:space="preserve"> участков кровли Котельная 438 квартал</w:t>
            </w:r>
          </w:p>
        </w:tc>
        <w:tc>
          <w:tcPr>
            <w:tcW w:w="395" w:type="pct"/>
            <w:shd w:val="clear" w:color="auto" w:fill="auto"/>
            <w:noWrap/>
            <w:vAlign w:val="center"/>
            <w:hideMark/>
          </w:tcPr>
          <w:p w14:paraId="16154B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49FF73A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0,3</w:t>
            </w:r>
          </w:p>
        </w:tc>
        <w:tc>
          <w:tcPr>
            <w:tcW w:w="234" w:type="pct"/>
            <w:shd w:val="clear" w:color="auto" w:fill="auto"/>
            <w:noWrap/>
            <w:vAlign w:val="center"/>
            <w:hideMark/>
          </w:tcPr>
          <w:p w14:paraId="68049FF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0,3</w:t>
            </w:r>
          </w:p>
        </w:tc>
        <w:tc>
          <w:tcPr>
            <w:tcW w:w="235" w:type="pct"/>
            <w:shd w:val="clear" w:color="auto" w:fill="auto"/>
            <w:noWrap/>
            <w:vAlign w:val="center"/>
            <w:hideMark/>
          </w:tcPr>
          <w:p w14:paraId="1478A4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35D44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C2C6CA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F5165A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0B4FAA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A019E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B2020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A79FA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49DE6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88F07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226E7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9797C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34B800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08D9EC03" w14:textId="77777777" w:rsidTr="00690876">
        <w:trPr>
          <w:trHeight w:val="20"/>
        </w:trPr>
        <w:tc>
          <w:tcPr>
            <w:tcW w:w="166" w:type="pct"/>
            <w:shd w:val="clear" w:color="auto" w:fill="auto"/>
            <w:vAlign w:val="center"/>
            <w:hideMark/>
          </w:tcPr>
          <w:p w14:paraId="7819F6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2.34</w:t>
            </w:r>
          </w:p>
        </w:tc>
        <w:tc>
          <w:tcPr>
            <w:tcW w:w="871" w:type="pct"/>
            <w:shd w:val="clear" w:color="auto" w:fill="auto"/>
            <w:vAlign w:val="center"/>
            <w:hideMark/>
          </w:tcPr>
          <w:p w14:paraId="1702B1E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Капитальный </w:t>
            </w:r>
            <w:proofErr w:type="spellStart"/>
            <w:r w:rsidRPr="00690876">
              <w:rPr>
                <w:rFonts w:eastAsia="Times New Roman" w:cs="Times New Roman"/>
                <w:color w:val="000000"/>
                <w:sz w:val="20"/>
                <w:szCs w:val="20"/>
                <w:lang w:eastAsia="ru-RU"/>
              </w:rPr>
              <w:t>ремонт,частичная</w:t>
            </w:r>
            <w:proofErr w:type="spellEnd"/>
            <w:r w:rsidRPr="00690876">
              <w:rPr>
                <w:rFonts w:eastAsia="Times New Roman" w:cs="Times New Roman"/>
                <w:color w:val="000000"/>
                <w:sz w:val="20"/>
                <w:szCs w:val="20"/>
                <w:lang w:eastAsia="ru-RU"/>
              </w:rPr>
              <w:t xml:space="preserve"> замена </w:t>
            </w:r>
            <w:proofErr w:type="spellStart"/>
            <w:r w:rsidRPr="00690876">
              <w:rPr>
                <w:rFonts w:eastAsia="Times New Roman" w:cs="Times New Roman"/>
                <w:color w:val="000000"/>
                <w:sz w:val="20"/>
                <w:szCs w:val="20"/>
                <w:lang w:eastAsia="ru-RU"/>
              </w:rPr>
              <w:t>деффектных</w:t>
            </w:r>
            <w:proofErr w:type="spellEnd"/>
            <w:r w:rsidRPr="00690876">
              <w:rPr>
                <w:rFonts w:eastAsia="Times New Roman" w:cs="Times New Roman"/>
                <w:color w:val="000000"/>
                <w:sz w:val="20"/>
                <w:szCs w:val="20"/>
                <w:lang w:eastAsia="ru-RU"/>
              </w:rPr>
              <w:t xml:space="preserve"> участков кровли Котельная Пограничная, 183</w:t>
            </w:r>
          </w:p>
        </w:tc>
        <w:tc>
          <w:tcPr>
            <w:tcW w:w="395" w:type="pct"/>
            <w:shd w:val="clear" w:color="auto" w:fill="auto"/>
            <w:noWrap/>
            <w:vAlign w:val="center"/>
            <w:hideMark/>
          </w:tcPr>
          <w:p w14:paraId="5D7024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323B729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0,1</w:t>
            </w:r>
          </w:p>
        </w:tc>
        <w:tc>
          <w:tcPr>
            <w:tcW w:w="234" w:type="pct"/>
            <w:shd w:val="clear" w:color="auto" w:fill="auto"/>
            <w:noWrap/>
            <w:vAlign w:val="center"/>
            <w:hideMark/>
          </w:tcPr>
          <w:p w14:paraId="2DA8B7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0,1</w:t>
            </w:r>
          </w:p>
        </w:tc>
        <w:tc>
          <w:tcPr>
            <w:tcW w:w="235" w:type="pct"/>
            <w:shd w:val="clear" w:color="auto" w:fill="auto"/>
            <w:noWrap/>
            <w:vAlign w:val="center"/>
            <w:hideMark/>
          </w:tcPr>
          <w:p w14:paraId="3C8AA6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E32D7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F7E1C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425A4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333CC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54B0F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B9F61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C787C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54BF6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E4A4C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352CCC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A85F4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00B9E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1CEB423" w14:textId="77777777" w:rsidTr="00690876">
        <w:trPr>
          <w:trHeight w:val="20"/>
        </w:trPr>
        <w:tc>
          <w:tcPr>
            <w:tcW w:w="166" w:type="pct"/>
            <w:shd w:val="clear" w:color="auto" w:fill="auto"/>
            <w:vAlign w:val="center"/>
            <w:hideMark/>
          </w:tcPr>
          <w:p w14:paraId="2B3FE84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2.35</w:t>
            </w:r>
          </w:p>
        </w:tc>
        <w:tc>
          <w:tcPr>
            <w:tcW w:w="871" w:type="pct"/>
            <w:shd w:val="clear" w:color="auto" w:fill="auto"/>
            <w:vAlign w:val="center"/>
            <w:hideMark/>
          </w:tcPr>
          <w:p w14:paraId="4DBE1C85"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Капитальный ремонт дымовой трубы Котельная 74 квартала</w:t>
            </w:r>
          </w:p>
        </w:tc>
        <w:tc>
          <w:tcPr>
            <w:tcW w:w="395" w:type="pct"/>
            <w:shd w:val="clear" w:color="auto" w:fill="auto"/>
            <w:noWrap/>
            <w:vAlign w:val="center"/>
            <w:hideMark/>
          </w:tcPr>
          <w:p w14:paraId="1158ED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1B98BFD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0,5</w:t>
            </w:r>
          </w:p>
        </w:tc>
        <w:tc>
          <w:tcPr>
            <w:tcW w:w="234" w:type="pct"/>
            <w:shd w:val="clear" w:color="auto" w:fill="auto"/>
            <w:noWrap/>
            <w:vAlign w:val="center"/>
            <w:hideMark/>
          </w:tcPr>
          <w:p w14:paraId="4E048E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0,5</w:t>
            </w:r>
          </w:p>
        </w:tc>
        <w:tc>
          <w:tcPr>
            <w:tcW w:w="235" w:type="pct"/>
            <w:shd w:val="clear" w:color="auto" w:fill="auto"/>
            <w:noWrap/>
            <w:vAlign w:val="center"/>
            <w:hideMark/>
          </w:tcPr>
          <w:p w14:paraId="1FCD0E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8A4042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73FD8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75FD2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211C1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E3D47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FF769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1941CB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A1D7E9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88DCA2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2914A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AF463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C9DEE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D9453FE" w14:textId="77777777" w:rsidTr="00690876">
        <w:trPr>
          <w:trHeight w:val="20"/>
        </w:trPr>
        <w:tc>
          <w:tcPr>
            <w:tcW w:w="166" w:type="pct"/>
            <w:shd w:val="clear" w:color="auto" w:fill="auto"/>
            <w:vAlign w:val="center"/>
            <w:hideMark/>
          </w:tcPr>
          <w:p w14:paraId="21E185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2.36</w:t>
            </w:r>
          </w:p>
        </w:tc>
        <w:tc>
          <w:tcPr>
            <w:tcW w:w="871" w:type="pct"/>
            <w:shd w:val="clear" w:color="auto" w:fill="auto"/>
            <w:vAlign w:val="center"/>
            <w:hideMark/>
          </w:tcPr>
          <w:p w14:paraId="63D2D58E"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Ремонт оборудования котельной, здания котельной в объеме текущего ремонта Котельной 433 квартала (снятие ограничений тепловой мощности до 10,75 Гкал/ч)</w:t>
            </w:r>
          </w:p>
        </w:tc>
        <w:tc>
          <w:tcPr>
            <w:tcW w:w="395" w:type="pct"/>
            <w:shd w:val="clear" w:color="auto" w:fill="auto"/>
            <w:noWrap/>
            <w:vAlign w:val="center"/>
            <w:hideMark/>
          </w:tcPr>
          <w:p w14:paraId="2A5784E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2021</w:t>
            </w:r>
          </w:p>
        </w:tc>
        <w:tc>
          <w:tcPr>
            <w:tcW w:w="287" w:type="pct"/>
            <w:shd w:val="clear" w:color="auto" w:fill="auto"/>
            <w:vAlign w:val="center"/>
            <w:hideMark/>
          </w:tcPr>
          <w:p w14:paraId="7A923D0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1,7</w:t>
            </w:r>
          </w:p>
        </w:tc>
        <w:tc>
          <w:tcPr>
            <w:tcW w:w="234" w:type="pct"/>
            <w:shd w:val="clear" w:color="auto" w:fill="auto"/>
            <w:noWrap/>
            <w:vAlign w:val="center"/>
            <w:hideMark/>
          </w:tcPr>
          <w:p w14:paraId="573B13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1,7</w:t>
            </w:r>
          </w:p>
        </w:tc>
        <w:tc>
          <w:tcPr>
            <w:tcW w:w="235" w:type="pct"/>
            <w:shd w:val="clear" w:color="auto" w:fill="auto"/>
            <w:noWrap/>
            <w:vAlign w:val="center"/>
            <w:hideMark/>
          </w:tcPr>
          <w:p w14:paraId="107546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E2127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8F933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B3DBA7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A275C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1152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A83E8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16BEA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421BE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D85CF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176FB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C969E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295784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6A1665BF" w14:textId="77777777" w:rsidTr="00690876">
        <w:trPr>
          <w:trHeight w:val="20"/>
        </w:trPr>
        <w:tc>
          <w:tcPr>
            <w:tcW w:w="166" w:type="pct"/>
            <w:shd w:val="clear" w:color="auto" w:fill="auto"/>
            <w:vAlign w:val="center"/>
            <w:hideMark/>
          </w:tcPr>
          <w:p w14:paraId="5E66F87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2.37</w:t>
            </w:r>
          </w:p>
        </w:tc>
        <w:tc>
          <w:tcPr>
            <w:tcW w:w="871" w:type="pct"/>
            <w:shd w:val="clear" w:color="auto" w:fill="auto"/>
            <w:vAlign w:val="center"/>
            <w:hideMark/>
          </w:tcPr>
          <w:p w14:paraId="2F56A1C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410 квартала</w:t>
            </w:r>
          </w:p>
        </w:tc>
        <w:tc>
          <w:tcPr>
            <w:tcW w:w="395" w:type="pct"/>
            <w:shd w:val="clear" w:color="auto" w:fill="auto"/>
            <w:noWrap/>
            <w:vAlign w:val="center"/>
            <w:hideMark/>
          </w:tcPr>
          <w:p w14:paraId="29884F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w:t>
            </w:r>
          </w:p>
        </w:tc>
        <w:tc>
          <w:tcPr>
            <w:tcW w:w="287" w:type="pct"/>
            <w:shd w:val="clear" w:color="auto" w:fill="auto"/>
            <w:vAlign w:val="center"/>
            <w:hideMark/>
          </w:tcPr>
          <w:p w14:paraId="6D63267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113,6</w:t>
            </w:r>
          </w:p>
        </w:tc>
        <w:tc>
          <w:tcPr>
            <w:tcW w:w="234" w:type="pct"/>
            <w:shd w:val="clear" w:color="auto" w:fill="auto"/>
            <w:noWrap/>
            <w:vAlign w:val="center"/>
            <w:hideMark/>
          </w:tcPr>
          <w:p w14:paraId="0FC729F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6A21C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43711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F941F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0974C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764AE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C78435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CBCFC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92FEA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E38CB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113,6</w:t>
            </w:r>
          </w:p>
        </w:tc>
        <w:tc>
          <w:tcPr>
            <w:tcW w:w="234" w:type="pct"/>
            <w:shd w:val="clear" w:color="auto" w:fill="auto"/>
            <w:noWrap/>
            <w:vAlign w:val="center"/>
            <w:hideMark/>
          </w:tcPr>
          <w:p w14:paraId="03D346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B5321A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F3F87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6341B0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037C2734" w14:textId="77777777" w:rsidTr="00690876">
        <w:trPr>
          <w:trHeight w:val="20"/>
        </w:trPr>
        <w:tc>
          <w:tcPr>
            <w:tcW w:w="166" w:type="pct"/>
            <w:shd w:val="clear" w:color="auto" w:fill="auto"/>
            <w:vAlign w:val="center"/>
            <w:hideMark/>
          </w:tcPr>
          <w:p w14:paraId="784A4B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2.38</w:t>
            </w:r>
          </w:p>
        </w:tc>
        <w:tc>
          <w:tcPr>
            <w:tcW w:w="871" w:type="pct"/>
            <w:shd w:val="clear" w:color="auto" w:fill="auto"/>
            <w:vAlign w:val="center"/>
            <w:hideMark/>
          </w:tcPr>
          <w:p w14:paraId="553C2B73"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Пограничная, 183</w:t>
            </w:r>
          </w:p>
        </w:tc>
        <w:tc>
          <w:tcPr>
            <w:tcW w:w="395" w:type="pct"/>
            <w:shd w:val="clear" w:color="auto" w:fill="auto"/>
            <w:noWrap/>
            <w:vAlign w:val="center"/>
            <w:hideMark/>
          </w:tcPr>
          <w:p w14:paraId="005BC4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w:t>
            </w:r>
          </w:p>
        </w:tc>
        <w:tc>
          <w:tcPr>
            <w:tcW w:w="287" w:type="pct"/>
            <w:shd w:val="clear" w:color="auto" w:fill="auto"/>
            <w:vAlign w:val="center"/>
            <w:hideMark/>
          </w:tcPr>
          <w:p w14:paraId="5B7D086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60,7</w:t>
            </w:r>
          </w:p>
        </w:tc>
        <w:tc>
          <w:tcPr>
            <w:tcW w:w="234" w:type="pct"/>
            <w:shd w:val="clear" w:color="auto" w:fill="auto"/>
            <w:noWrap/>
            <w:vAlign w:val="center"/>
            <w:hideMark/>
          </w:tcPr>
          <w:p w14:paraId="66B938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AB5CA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B338A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363750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98CD26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A716D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C7DC4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FE1BD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2227DE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60,7</w:t>
            </w:r>
          </w:p>
        </w:tc>
        <w:tc>
          <w:tcPr>
            <w:tcW w:w="235" w:type="pct"/>
            <w:shd w:val="clear" w:color="auto" w:fill="auto"/>
            <w:noWrap/>
            <w:vAlign w:val="center"/>
            <w:hideMark/>
          </w:tcPr>
          <w:p w14:paraId="3045B1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CA93C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38291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30673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698737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1C590CD" w14:textId="77777777" w:rsidTr="00690876">
        <w:trPr>
          <w:trHeight w:val="20"/>
        </w:trPr>
        <w:tc>
          <w:tcPr>
            <w:tcW w:w="166" w:type="pct"/>
            <w:shd w:val="clear" w:color="auto" w:fill="auto"/>
            <w:vAlign w:val="center"/>
            <w:hideMark/>
          </w:tcPr>
          <w:p w14:paraId="4CF8A9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2.39</w:t>
            </w:r>
          </w:p>
        </w:tc>
        <w:tc>
          <w:tcPr>
            <w:tcW w:w="871" w:type="pct"/>
            <w:shd w:val="clear" w:color="auto" w:fill="auto"/>
            <w:vAlign w:val="center"/>
            <w:hideMark/>
          </w:tcPr>
          <w:p w14:paraId="7A7DAD34"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 xml:space="preserve">Перевод на газ котельной </w:t>
            </w:r>
            <w:proofErr w:type="spellStart"/>
            <w:r w:rsidRPr="00690876">
              <w:rPr>
                <w:rFonts w:eastAsia="Times New Roman" w:cs="Times New Roman"/>
                <w:color w:val="000000"/>
                <w:sz w:val="20"/>
                <w:szCs w:val="20"/>
                <w:lang w:eastAsia="ru-RU"/>
              </w:rPr>
              <w:t>Релочная</w:t>
            </w:r>
            <w:proofErr w:type="spellEnd"/>
            <w:r w:rsidRPr="00690876">
              <w:rPr>
                <w:rFonts w:eastAsia="Times New Roman" w:cs="Times New Roman"/>
                <w:color w:val="000000"/>
                <w:sz w:val="20"/>
                <w:szCs w:val="20"/>
                <w:lang w:eastAsia="ru-RU"/>
              </w:rPr>
              <w:t>, 5</w:t>
            </w:r>
          </w:p>
        </w:tc>
        <w:tc>
          <w:tcPr>
            <w:tcW w:w="395" w:type="pct"/>
            <w:shd w:val="clear" w:color="auto" w:fill="auto"/>
            <w:noWrap/>
            <w:vAlign w:val="center"/>
            <w:hideMark/>
          </w:tcPr>
          <w:p w14:paraId="426AB0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w:t>
            </w:r>
          </w:p>
        </w:tc>
        <w:tc>
          <w:tcPr>
            <w:tcW w:w="287" w:type="pct"/>
            <w:shd w:val="clear" w:color="auto" w:fill="auto"/>
            <w:vAlign w:val="center"/>
            <w:hideMark/>
          </w:tcPr>
          <w:p w14:paraId="11EF09F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55,1</w:t>
            </w:r>
          </w:p>
        </w:tc>
        <w:tc>
          <w:tcPr>
            <w:tcW w:w="234" w:type="pct"/>
            <w:shd w:val="clear" w:color="auto" w:fill="auto"/>
            <w:noWrap/>
            <w:vAlign w:val="center"/>
            <w:hideMark/>
          </w:tcPr>
          <w:p w14:paraId="1A5EA0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B2FD4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4E8525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FACBC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0B86C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E38F27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9BA4B3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AE47F9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AFF41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D84C6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55,1</w:t>
            </w:r>
          </w:p>
        </w:tc>
        <w:tc>
          <w:tcPr>
            <w:tcW w:w="234" w:type="pct"/>
            <w:shd w:val="clear" w:color="auto" w:fill="auto"/>
            <w:noWrap/>
            <w:vAlign w:val="center"/>
            <w:hideMark/>
          </w:tcPr>
          <w:p w14:paraId="69B76C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CB756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08CBA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11DC76C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2D740C35" w14:textId="77777777" w:rsidTr="00690876">
        <w:trPr>
          <w:trHeight w:val="20"/>
        </w:trPr>
        <w:tc>
          <w:tcPr>
            <w:tcW w:w="166" w:type="pct"/>
            <w:shd w:val="clear" w:color="auto" w:fill="auto"/>
            <w:vAlign w:val="center"/>
            <w:hideMark/>
          </w:tcPr>
          <w:p w14:paraId="2350E08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2.40</w:t>
            </w:r>
          </w:p>
        </w:tc>
        <w:tc>
          <w:tcPr>
            <w:tcW w:w="871" w:type="pct"/>
            <w:shd w:val="clear" w:color="auto" w:fill="auto"/>
            <w:vAlign w:val="center"/>
            <w:hideMark/>
          </w:tcPr>
          <w:p w14:paraId="70C1EBD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ДОС</w:t>
            </w:r>
          </w:p>
        </w:tc>
        <w:tc>
          <w:tcPr>
            <w:tcW w:w="395" w:type="pct"/>
            <w:shd w:val="clear" w:color="auto" w:fill="auto"/>
            <w:noWrap/>
            <w:vAlign w:val="center"/>
            <w:hideMark/>
          </w:tcPr>
          <w:p w14:paraId="5A81604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w:t>
            </w:r>
          </w:p>
        </w:tc>
        <w:tc>
          <w:tcPr>
            <w:tcW w:w="287" w:type="pct"/>
            <w:shd w:val="clear" w:color="auto" w:fill="auto"/>
            <w:vAlign w:val="center"/>
            <w:hideMark/>
          </w:tcPr>
          <w:p w14:paraId="3058A25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61,3</w:t>
            </w:r>
          </w:p>
        </w:tc>
        <w:tc>
          <w:tcPr>
            <w:tcW w:w="234" w:type="pct"/>
            <w:shd w:val="clear" w:color="auto" w:fill="auto"/>
            <w:noWrap/>
            <w:vAlign w:val="center"/>
            <w:hideMark/>
          </w:tcPr>
          <w:p w14:paraId="5359F1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C805D3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3846E8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A920F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05D50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6E5EA7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D6162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C09BF1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CF4F1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BD650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61,3</w:t>
            </w:r>
          </w:p>
        </w:tc>
        <w:tc>
          <w:tcPr>
            <w:tcW w:w="234" w:type="pct"/>
            <w:shd w:val="clear" w:color="auto" w:fill="auto"/>
            <w:noWrap/>
            <w:vAlign w:val="center"/>
            <w:hideMark/>
          </w:tcPr>
          <w:p w14:paraId="57EA6E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7A9BA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559A09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A731E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47B539A1" w14:textId="77777777" w:rsidTr="00690876">
        <w:trPr>
          <w:trHeight w:val="20"/>
        </w:trPr>
        <w:tc>
          <w:tcPr>
            <w:tcW w:w="166" w:type="pct"/>
            <w:shd w:val="clear" w:color="auto" w:fill="auto"/>
            <w:vAlign w:val="center"/>
            <w:hideMark/>
          </w:tcPr>
          <w:p w14:paraId="580513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2.41</w:t>
            </w:r>
          </w:p>
        </w:tc>
        <w:tc>
          <w:tcPr>
            <w:tcW w:w="871" w:type="pct"/>
            <w:shd w:val="clear" w:color="auto" w:fill="auto"/>
            <w:vAlign w:val="center"/>
            <w:hideMark/>
          </w:tcPr>
          <w:p w14:paraId="55D9B67F"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74 квартала</w:t>
            </w:r>
          </w:p>
        </w:tc>
        <w:tc>
          <w:tcPr>
            <w:tcW w:w="395" w:type="pct"/>
            <w:shd w:val="clear" w:color="auto" w:fill="auto"/>
            <w:noWrap/>
            <w:vAlign w:val="center"/>
            <w:hideMark/>
          </w:tcPr>
          <w:p w14:paraId="1C3B12B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2031</w:t>
            </w:r>
          </w:p>
        </w:tc>
        <w:tc>
          <w:tcPr>
            <w:tcW w:w="287" w:type="pct"/>
            <w:shd w:val="clear" w:color="auto" w:fill="auto"/>
            <w:vAlign w:val="center"/>
            <w:hideMark/>
          </w:tcPr>
          <w:p w14:paraId="21498B2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109,0</w:t>
            </w:r>
          </w:p>
        </w:tc>
        <w:tc>
          <w:tcPr>
            <w:tcW w:w="234" w:type="pct"/>
            <w:shd w:val="clear" w:color="auto" w:fill="auto"/>
            <w:noWrap/>
            <w:vAlign w:val="center"/>
            <w:hideMark/>
          </w:tcPr>
          <w:p w14:paraId="1D6C82D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6E3DE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ECF32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DBFDE0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4B6CE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41431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5C5F9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713DA7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FB1D2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3D681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272638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109,0</w:t>
            </w:r>
          </w:p>
        </w:tc>
        <w:tc>
          <w:tcPr>
            <w:tcW w:w="235" w:type="pct"/>
            <w:shd w:val="clear" w:color="auto" w:fill="auto"/>
            <w:noWrap/>
            <w:vAlign w:val="center"/>
            <w:hideMark/>
          </w:tcPr>
          <w:p w14:paraId="004C6D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F0320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05FCA0E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7F118E6D" w14:textId="77777777" w:rsidTr="00690876">
        <w:trPr>
          <w:trHeight w:val="20"/>
        </w:trPr>
        <w:tc>
          <w:tcPr>
            <w:tcW w:w="166" w:type="pct"/>
            <w:shd w:val="clear" w:color="auto" w:fill="auto"/>
            <w:vAlign w:val="center"/>
            <w:hideMark/>
          </w:tcPr>
          <w:p w14:paraId="0E70A9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2.42</w:t>
            </w:r>
          </w:p>
        </w:tc>
        <w:tc>
          <w:tcPr>
            <w:tcW w:w="871" w:type="pct"/>
            <w:shd w:val="clear" w:color="auto" w:fill="auto"/>
            <w:vAlign w:val="center"/>
            <w:hideMark/>
          </w:tcPr>
          <w:p w14:paraId="1327CD1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101 квартала</w:t>
            </w:r>
          </w:p>
        </w:tc>
        <w:tc>
          <w:tcPr>
            <w:tcW w:w="395" w:type="pct"/>
            <w:shd w:val="clear" w:color="auto" w:fill="auto"/>
            <w:noWrap/>
            <w:vAlign w:val="center"/>
            <w:hideMark/>
          </w:tcPr>
          <w:p w14:paraId="78F2E7A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2032</w:t>
            </w:r>
          </w:p>
        </w:tc>
        <w:tc>
          <w:tcPr>
            <w:tcW w:w="287" w:type="pct"/>
            <w:shd w:val="clear" w:color="auto" w:fill="auto"/>
            <w:vAlign w:val="center"/>
            <w:hideMark/>
          </w:tcPr>
          <w:p w14:paraId="19ACFF4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85,2</w:t>
            </w:r>
          </w:p>
        </w:tc>
        <w:tc>
          <w:tcPr>
            <w:tcW w:w="234" w:type="pct"/>
            <w:shd w:val="clear" w:color="auto" w:fill="auto"/>
            <w:noWrap/>
            <w:vAlign w:val="center"/>
            <w:hideMark/>
          </w:tcPr>
          <w:p w14:paraId="1CC92C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CBD9D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15E26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3EFBA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EC818A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D660F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F74B1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AB8F8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525B3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272EF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1E4962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048F2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85,2</w:t>
            </w:r>
          </w:p>
        </w:tc>
        <w:tc>
          <w:tcPr>
            <w:tcW w:w="235" w:type="pct"/>
            <w:shd w:val="clear" w:color="auto" w:fill="auto"/>
            <w:noWrap/>
            <w:vAlign w:val="center"/>
            <w:hideMark/>
          </w:tcPr>
          <w:p w14:paraId="099B60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28D1435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8C74B40" w14:textId="77777777" w:rsidTr="00690876">
        <w:trPr>
          <w:trHeight w:val="20"/>
        </w:trPr>
        <w:tc>
          <w:tcPr>
            <w:tcW w:w="166" w:type="pct"/>
            <w:shd w:val="clear" w:color="auto" w:fill="auto"/>
            <w:vAlign w:val="center"/>
            <w:hideMark/>
          </w:tcPr>
          <w:p w14:paraId="5F91EC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2.43</w:t>
            </w:r>
          </w:p>
        </w:tc>
        <w:tc>
          <w:tcPr>
            <w:tcW w:w="871" w:type="pct"/>
            <w:shd w:val="clear" w:color="auto" w:fill="auto"/>
            <w:vAlign w:val="center"/>
            <w:hideMark/>
          </w:tcPr>
          <w:p w14:paraId="7C1CD899"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ОРТПЦ</w:t>
            </w:r>
          </w:p>
        </w:tc>
        <w:tc>
          <w:tcPr>
            <w:tcW w:w="395" w:type="pct"/>
            <w:shd w:val="clear" w:color="auto" w:fill="auto"/>
            <w:noWrap/>
            <w:vAlign w:val="center"/>
            <w:hideMark/>
          </w:tcPr>
          <w:p w14:paraId="79AE56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w:t>
            </w:r>
          </w:p>
        </w:tc>
        <w:tc>
          <w:tcPr>
            <w:tcW w:w="287" w:type="pct"/>
            <w:shd w:val="clear" w:color="auto" w:fill="auto"/>
            <w:vAlign w:val="center"/>
            <w:hideMark/>
          </w:tcPr>
          <w:p w14:paraId="30309C7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15,3</w:t>
            </w:r>
          </w:p>
        </w:tc>
        <w:tc>
          <w:tcPr>
            <w:tcW w:w="234" w:type="pct"/>
            <w:shd w:val="clear" w:color="auto" w:fill="auto"/>
            <w:noWrap/>
            <w:vAlign w:val="center"/>
            <w:hideMark/>
          </w:tcPr>
          <w:p w14:paraId="53EF3D6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C1346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A818B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6CA02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ED4C04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2E0FDB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C724F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15,3</w:t>
            </w:r>
          </w:p>
        </w:tc>
        <w:tc>
          <w:tcPr>
            <w:tcW w:w="234" w:type="pct"/>
            <w:shd w:val="clear" w:color="auto" w:fill="auto"/>
            <w:noWrap/>
            <w:vAlign w:val="center"/>
            <w:hideMark/>
          </w:tcPr>
          <w:p w14:paraId="686DB6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3F8C2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95630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A840C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6EB69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0340A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77B85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1C84FFC0" w14:textId="77777777" w:rsidTr="00690876">
        <w:trPr>
          <w:trHeight w:val="20"/>
        </w:trPr>
        <w:tc>
          <w:tcPr>
            <w:tcW w:w="166" w:type="pct"/>
            <w:shd w:val="clear" w:color="auto" w:fill="auto"/>
            <w:vAlign w:val="center"/>
            <w:hideMark/>
          </w:tcPr>
          <w:p w14:paraId="709EC6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2.44</w:t>
            </w:r>
          </w:p>
        </w:tc>
        <w:tc>
          <w:tcPr>
            <w:tcW w:w="871" w:type="pct"/>
            <w:shd w:val="clear" w:color="auto" w:fill="auto"/>
            <w:vAlign w:val="center"/>
            <w:hideMark/>
          </w:tcPr>
          <w:p w14:paraId="16234E0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п. Аэропорт</w:t>
            </w:r>
          </w:p>
        </w:tc>
        <w:tc>
          <w:tcPr>
            <w:tcW w:w="395" w:type="pct"/>
            <w:shd w:val="clear" w:color="auto" w:fill="auto"/>
            <w:noWrap/>
            <w:vAlign w:val="center"/>
            <w:hideMark/>
          </w:tcPr>
          <w:p w14:paraId="637465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2026</w:t>
            </w:r>
          </w:p>
        </w:tc>
        <w:tc>
          <w:tcPr>
            <w:tcW w:w="287" w:type="pct"/>
            <w:shd w:val="clear" w:color="auto" w:fill="auto"/>
            <w:vAlign w:val="center"/>
            <w:hideMark/>
          </w:tcPr>
          <w:p w14:paraId="0371BFA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62,5</w:t>
            </w:r>
          </w:p>
        </w:tc>
        <w:tc>
          <w:tcPr>
            <w:tcW w:w="234" w:type="pct"/>
            <w:shd w:val="clear" w:color="auto" w:fill="auto"/>
            <w:noWrap/>
            <w:vAlign w:val="center"/>
            <w:hideMark/>
          </w:tcPr>
          <w:p w14:paraId="3DD2A8F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5A8B4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42C97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7DCC4F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2219D3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3D1CB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62,5</w:t>
            </w:r>
          </w:p>
        </w:tc>
        <w:tc>
          <w:tcPr>
            <w:tcW w:w="235" w:type="pct"/>
            <w:shd w:val="clear" w:color="auto" w:fill="auto"/>
            <w:noWrap/>
            <w:vAlign w:val="center"/>
            <w:hideMark/>
          </w:tcPr>
          <w:p w14:paraId="328270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5133D8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D12A3A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F1CCE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6F2066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90472E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AB7DA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0A55E6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335A8649" w14:textId="77777777" w:rsidTr="00690876">
        <w:trPr>
          <w:trHeight w:val="20"/>
        </w:trPr>
        <w:tc>
          <w:tcPr>
            <w:tcW w:w="166" w:type="pct"/>
            <w:shd w:val="clear" w:color="auto" w:fill="auto"/>
            <w:vAlign w:val="center"/>
            <w:hideMark/>
          </w:tcPr>
          <w:p w14:paraId="35542D1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2.45</w:t>
            </w:r>
          </w:p>
        </w:tc>
        <w:tc>
          <w:tcPr>
            <w:tcW w:w="871" w:type="pct"/>
            <w:shd w:val="clear" w:color="auto" w:fill="auto"/>
            <w:vAlign w:val="center"/>
            <w:hideMark/>
          </w:tcPr>
          <w:p w14:paraId="795271A4"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водозабор «Амурский»</w:t>
            </w:r>
          </w:p>
        </w:tc>
        <w:tc>
          <w:tcPr>
            <w:tcW w:w="395" w:type="pct"/>
            <w:shd w:val="clear" w:color="auto" w:fill="auto"/>
            <w:noWrap/>
            <w:vAlign w:val="center"/>
            <w:hideMark/>
          </w:tcPr>
          <w:p w14:paraId="6ADE99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2031</w:t>
            </w:r>
          </w:p>
        </w:tc>
        <w:tc>
          <w:tcPr>
            <w:tcW w:w="287" w:type="pct"/>
            <w:shd w:val="clear" w:color="auto" w:fill="auto"/>
            <w:vAlign w:val="center"/>
            <w:hideMark/>
          </w:tcPr>
          <w:p w14:paraId="78BF968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13,4</w:t>
            </w:r>
          </w:p>
        </w:tc>
        <w:tc>
          <w:tcPr>
            <w:tcW w:w="234" w:type="pct"/>
            <w:shd w:val="clear" w:color="auto" w:fill="auto"/>
            <w:noWrap/>
            <w:vAlign w:val="center"/>
            <w:hideMark/>
          </w:tcPr>
          <w:p w14:paraId="68FDB9E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8D1306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C39B6D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D27C8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A4B1A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E4FDE8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91983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2E686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60CDEAF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56BC02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05A711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13,4</w:t>
            </w:r>
          </w:p>
        </w:tc>
        <w:tc>
          <w:tcPr>
            <w:tcW w:w="235" w:type="pct"/>
            <w:shd w:val="clear" w:color="auto" w:fill="auto"/>
            <w:noWrap/>
            <w:vAlign w:val="center"/>
            <w:hideMark/>
          </w:tcPr>
          <w:p w14:paraId="754C9E8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1769C3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4F70BE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C5951" w:rsidRPr="00690876" w14:paraId="5A548A01" w14:textId="77777777" w:rsidTr="00690876">
        <w:trPr>
          <w:trHeight w:val="20"/>
        </w:trPr>
        <w:tc>
          <w:tcPr>
            <w:tcW w:w="166" w:type="pct"/>
            <w:shd w:val="clear" w:color="auto" w:fill="auto"/>
            <w:vAlign w:val="center"/>
            <w:hideMark/>
          </w:tcPr>
          <w:p w14:paraId="32DE6A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2.46</w:t>
            </w:r>
          </w:p>
        </w:tc>
        <w:tc>
          <w:tcPr>
            <w:tcW w:w="871" w:type="pct"/>
            <w:shd w:val="clear" w:color="auto" w:fill="auto"/>
            <w:vAlign w:val="center"/>
            <w:hideMark/>
          </w:tcPr>
          <w:p w14:paraId="19B10AA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с. Садовое</w:t>
            </w:r>
          </w:p>
        </w:tc>
        <w:tc>
          <w:tcPr>
            <w:tcW w:w="395" w:type="pct"/>
            <w:shd w:val="clear" w:color="auto" w:fill="auto"/>
            <w:noWrap/>
            <w:vAlign w:val="center"/>
            <w:hideMark/>
          </w:tcPr>
          <w:p w14:paraId="37F1B10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w:t>
            </w:r>
          </w:p>
        </w:tc>
        <w:tc>
          <w:tcPr>
            <w:tcW w:w="287" w:type="pct"/>
            <w:shd w:val="clear" w:color="auto" w:fill="auto"/>
            <w:vAlign w:val="center"/>
            <w:hideMark/>
          </w:tcPr>
          <w:p w14:paraId="4E20707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28,4</w:t>
            </w:r>
          </w:p>
        </w:tc>
        <w:tc>
          <w:tcPr>
            <w:tcW w:w="234" w:type="pct"/>
            <w:shd w:val="clear" w:color="auto" w:fill="auto"/>
            <w:noWrap/>
            <w:vAlign w:val="center"/>
            <w:hideMark/>
          </w:tcPr>
          <w:p w14:paraId="4D8878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789613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C62ED1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3A2F80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B72B7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0AE65B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240B5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4" w:type="pct"/>
            <w:shd w:val="clear" w:color="auto" w:fill="auto"/>
            <w:noWrap/>
            <w:vAlign w:val="center"/>
            <w:hideMark/>
          </w:tcPr>
          <w:p w14:paraId="477DFC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75C1A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3384130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28,4</w:t>
            </w:r>
          </w:p>
        </w:tc>
        <w:tc>
          <w:tcPr>
            <w:tcW w:w="234" w:type="pct"/>
            <w:shd w:val="clear" w:color="auto" w:fill="auto"/>
            <w:noWrap/>
            <w:vAlign w:val="center"/>
            <w:hideMark/>
          </w:tcPr>
          <w:p w14:paraId="6CDBF4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4D37FD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5" w:type="pct"/>
            <w:shd w:val="clear" w:color="auto" w:fill="auto"/>
            <w:noWrap/>
            <w:vAlign w:val="center"/>
            <w:hideMark/>
          </w:tcPr>
          <w:p w14:paraId="77FB3A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c>
          <w:tcPr>
            <w:tcW w:w="230" w:type="pct"/>
            <w:shd w:val="clear" w:color="auto" w:fill="auto"/>
            <w:noWrap/>
            <w:vAlign w:val="center"/>
            <w:hideMark/>
          </w:tcPr>
          <w:p w14:paraId="7C04AC5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0,0</w:t>
            </w:r>
          </w:p>
        </w:tc>
      </w:tr>
      <w:tr w:rsidR="00690876" w:rsidRPr="00690876" w14:paraId="0C7F86B6" w14:textId="77777777" w:rsidTr="00690876">
        <w:trPr>
          <w:trHeight w:val="20"/>
        </w:trPr>
        <w:tc>
          <w:tcPr>
            <w:tcW w:w="166" w:type="pct"/>
            <w:shd w:val="clear" w:color="auto" w:fill="auto"/>
            <w:vAlign w:val="center"/>
            <w:hideMark/>
          </w:tcPr>
          <w:p w14:paraId="783F20B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w:t>
            </w:r>
          </w:p>
        </w:tc>
        <w:tc>
          <w:tcPr>
            <w:tcW w:w="871" w:type="pct"/>
            <w:shd w:val="clear" w:color="auto" w:fill="auto"/>
            <w:vAlign w:val="center"/>
            <w:hideMark/>
          </w:tcPr>
          <w:p w14:paraId="28D67927"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ЗДТВ филиала ЦДТВ ОАО «РЖД»</w:t>
            </w:r>
          </w:p>
        </w:tc>
        <w:tc>
          <w:tcPr>
            <w:tcW w:w="395" w:type="pct"/>
            <w:shd w:val="clear" w:color="auto" w:fill="auto"/>
            <w:noWrap/>
            <w:vAlign w:val="center"/>
            <w:hideMark/>
          </w:tcPr>
          <w:p w14:paraId="46F286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610D024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78,2</w:t>
            </w:r>
          </w:p>
        </w:tc>
        <w:tc>
          <w:tcPr>
            <w:tcW w:w="234" w:type="pct"/>
            <w:shd w:val="clear" w:color="auto" w:fill="auto"/>
            <w:vAlign w:val="center"/>
            <w:hideMark/>
          </w:tcPr>
          <w:p w14:paraId="4B1E278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EE0356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10,3</w:t>
            </w:r>
          </w:p>
        </w:tc>
        <w:tc>
          <w:tcPr>
            <w:tcW w:w="235" w:type="pct"/>
            <w:shd w:val="clear" w:color="auto" w:fill="auto"/>
            <w:vAlign w:val="center"/>
            <w:hideMark/>
          </w:tcPr>
          <w:p w14:paraId="5A6E4AF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543F0B0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1196B37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D70486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79685A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24919F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19FB5F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714390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0DDD27F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67,9</w:t>
            </w:r>
          </w:p>
        </w:tc>
        <w:tc>
          <w:tcPr>
            <w:tcW w:w="235" w:type="pct"/>
            <w:shd w:val="clear" w:color="auto" w:fill="auto"/>
            <w:vAlign w:val="center"/>
            <w:hideMark/>
          </w:tcPr>
          <w:p w14:paraId="785269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C97ADE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31F7DA5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757A5146" w14:textId="77777777" w:rsidTr="00690876">
        <w:trPr>
          <w:trHeight w:val="20"/>
        </w:trPr>
        <w:tc>
          <w:tcPr>
            <w:tcW w:w="166" w:type="pct"/>
            <w:shd w:val="clear" w:color="auto" w:fill="auto"/>
            <w:vAlign w:val="center"/>
            <w:hideMark/>
          </w:tcPr>
          <w:p w14:paraId="135F9E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w:t>
            </w:r>
          </w:p>
        </w:tc>
        <w:tc>
          <w:tcPr>
            <w:tcW w:w="871" w:type="pct"/>
            <w:shd w:val="clear" w:color="auto" w:fill="auto"/>
            <w:vAlign w:val="center"/>
            <w:hideMark/>
          </w:tcPr>
          <w:p w14:paraId="564E93AB"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Реконструкция Котельной ст. «Благовещеск-1»</w:t>
            </w:r>
          </w:p>
        </w:tc>
        <w:tc>
          <w:tcPr>
            <w:tcW w:w="395" w:type="pct"/>
            <w:shd w:val="clear" w:color="auto" w:fill="auto"/>
            <w:noWrap/>
            <w:vAlign w:val="center"/>
            <w:hideMark/>
          </w:tcPr>
          <w:p w14:paraId="1F83E4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w:t>
            </w:r>
          </w:p>
        </w:tc>
        <w:tc>
          <w:tcPr>
            <w:tcW w:w="287" w:type="pct"/>
            <w:shd w:val="clear" w:color="auto" w:fill="auto"/>
            <w:vAlign w:val="center"/>
            <w:hideMark/>
          </w:tcPr>
          <w:p w14:paraId="21E408D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10,3</w:t>
            </w:r>
          </w:p>
        </w:tc>
        <w:tc>
          <w:tcPr>
            <w:tcW w:w="234" w:type="pct"/>
            <w:shd w:val="clear" w:color="auto" w:fill="auto"/>
            <w:vAlign w:val="center"/>
            <w:hideMark/>
          </w:tcPr>
          <w:p w14:paraId="4433A6C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C91DA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10,26</w:t>
            </w:r>
          </w:p>
        </w:tc>
        <w:tc>
          <w:tcPr>
            <w:tcW w:w="235" w:type="pct"/>
            <w:shd w:val="clear" w:color="auto" w:fill="auto"/>
            <w:vAlign w:val="center"/>
            <w:hideMark/>
          </w:tcPr>
          <w:p w14:paraId="526A53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4086C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22DE7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61DF7E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6BBE56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415D939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DF4C20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1C478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94198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47BB3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897DDA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151F869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E0BEC2B" w14:textId="77777777" w:rsidTr="00690876">
        <w:trPr>
          <w:trHeight w:val="20"/>
        </w:trPr>
        <w:tc>
          <w:tcPr>
            <w:tcW w:w="166" w:type="pct"/>
            <w:shd w:val="clear" w:color="auto" w:fill="auto"/>
            <w:vAlign w:val="center"/>
            <w:hideMark/>
          </w:tcPr>
          <w:p w14:paraId="708CDA2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3.2</w:t>
            </w:r>
          </w:p>
        </w:tc>
        <w:tc>
          <w:tcPr>
            <w:tcW w:w="871" w:type="pct"/>
            <w:shd w:val="clear" w:color="auto" w:fill="auto"/>
            <w:vAlign w:val="center"/>
            <w:hideMark/>
          </w:tcPr>
          <w:p w14:paraId="6699B70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ст. «Благовещеск-1»</w:t>
            </w:r>
          </w:p>
        </w:tc>
        <w:tc>
          <w:tcPr>
            <w:tcW w:w="395" w:type="pct"/>
            <w:shd w:val="clear" w:color="auto" w:fill="auto"/>
            <w:noWrap/>
            <w:vAlign w:val="center"/>
            <w:hideMark/>
          </w:tcPr>
          <w:p w14:paraId="3210401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2031</w:t>
            </w:r>
          </w:p>
        </w:tc>
        <w:tc>
          <w:tcPr>
            <w:tcW w:w="287" w:type="pct"/>
            <w:shd w:val="clear" w:color="auto" w:fill="auto"/>
            <w:vAlign w:val="center"/>
            <w:hideMark/>
          </w:tcPr>
          <w:p w14:paraId="3476BDE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67,9</w:t>
            </w:r>
          </w:p>
        </w:tc>
        <w:tc>
          <w:tcPr>
            <w:tcW w:w="234" w:type="pct"/>
            <w:shd w:val="clear" w:color="auto" w:fill="auto"/>
            <w:vAlign w:val="center"/>
            <w:hideMark/>
          </w:tcPr>
          <w:p w14:paraId="4A60AFD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A47CD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F958A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6E9D2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346D5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F8259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6BBD2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E83BD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F15D3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356B77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0C908F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67,93</w:t>
            </w:r>
          </w:p>
        </w:tc>
        <w:tc>
          <w:tcPr>
            <w:tcW w:w="235" w:type="pct"/>
            <w:shd w:val="clear" w:color="auto" w:fill="auto"/>
            <w:vAlign w:val="center"/>
            <w:hideMark/>
          </w:tcPr>
          <w:p w14:paraId="6B693F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FB10B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060CA4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2680955E" w14:textId="77777777" w:rsidTr="00690876">
        <w:trPr>
          <w:trHeight w:val="20"/>
        </w:trPr>
        <w:tc>
          <w:tcPr>
            <w:tcW w:w="166" w:type="pct"/>
            <w:shd w:val="clear" w:color="auto" w:fill="auto"/>
            <w:vAlign w:val="center"/>
            <w:hideMark/>
          </w:tcPr>
          <w:p w14:paraId="1A7004E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w:t>
            </w:r>
          </w:p>
        </w:tc>
        <w:tc>
          <w:tcPr>
            <w:tcW w:w="871" w:type="pct"/>
            <w:shd w:val="clear" w:color="auto" w:fill="auto"/>
            <w:vAlign w:val="center"/>
            <w:hideMark/>
          </w:tcPr>
          <w:p w14:paraId="56794FEF"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АО «СЗОР»</w:t>
            </w:r>
          </w:p>
        </w:tc>
        <w:tc>
          <w:tcPr>
            <w:tcW w:w="395" w:type="pct"/>
            <w:shd w:val="clear" w:color="auto" w:fill="auto"/>
            <w:noWrap/>
            <w:vAlign w:val="center"/>
            <w:hideMark/>
          </w:tcPr>
          <w:p w14:paraId="06FC763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1E50EA0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89,4</w:t>
            </w:r>
          </w:p>
        </w:tc>
        <w:tc>
          <w:tcPr>
            <w:tcW w:w="234" w:type="pct"/>
            <w:shd w:val="clear" w:color="auto" w:fill="auto"/>
            <w:vAlign w:val="center"/>
            <w:hideMark/>
          </w:tcPr>
          <w:p w14:paraId="212E457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72CA26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6601D8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40593CB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A7A808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8A0E12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1EE98A0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0060FC9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89,4</w:t>
            </w:r>
          </w:p>
        </w:tc>
        <w:tc>
          <w:tcPr>
            <w:tcW w:w="235" w:type="pct"/>
            <w:shd w:val="clear" w:color="auto" w:fill="auto"/>
            <w:vAlign w:val="center"/>
            <w:hideMark/>
          </w:tcPr>
          <w:p w14:paraId="23C81D9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4F238AF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2197D41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8AF66F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C0D12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7C88C87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0F514C5D" w14:textId="77777777" w:rsidTr="00690876">
        <w:trPr>
          <w:trHeight w:val="20"/>
        </w:trPr>
        <w:tc>
          <w:tcPr>
            <w:tcW w:w="166" w:type="pct"/>
            <w:shd w:val="clear" w:color="auto" w:fill="auto"/>
            <w:vAlign w:val="center"/>
            <w:hideMark/>
          </w:tcPr>
          <w:p w14:paraId="2DEEF9E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4.1</w:t>
            </w:r>
          </w:p>
        </w:tc>
        <w:tc>
          <w:tcPr>
            <w:tcW w:w="871" w:type="pct"/>
            <w:shd w:val="clear" w:color="auto" w:fill="auto"/>
            <w:vAlign w:val="center"/>
            <w:hideMark/>
          </w:tcPr>
          <w:p w14:paraId="43F6336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судостроительного завода</w:t>
            </w:r>
          </w:p>
        </w:tc>
        <w:tc>
          <w:tcPr>
            <w:tcW w:w="395" w:type="pct"/>
            <w:shd w:val="clear" w:color="auto" w:fill="auto"/>
            <w:noWrap/>
            <w:vAlign w:val="center"/>
            <w:hideMark/>
          </w:tcPr>
          <w:p w14:paraId="571F46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2028</w:t>
            </w:r>
          </w:p>
        </w:tc>
        <w:tc>
          <w:tcPr>
            <w:tcW w:w="287" w:type="pct"/>
            <w:shd w:val="clear" w:color="auto" w:fill="auto"/>
            <w:vAlign w:val="center"/>
            <w:hideMark/>
          </w:tcPr>
          <w:p w14:paraId="65D4BA1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89,4</w:t>
            </w:r>
          </w:p>
        </w:tc>
        <w:tc>
          <w:tcPr>
            <w:tcW w:w="234" w:type="pct"/>
            <w:shd w:val="clear" w:color="auto" w:fill="auto"/>
            <w:vAlign w:val="center"/>
            <w:hideMark/>
          </w:tcPr>
          <w:p w14:paraId="2CF3DA9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215FC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07311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96E98D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2EA71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71CD5C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84253B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392693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89,42</w:t>
            </w:r>
          </w:p>
        </w:tc>
        <w:tc>
          <w:tcPr>
            <w:tcW w:w="235" w:type="pct"/>
            <w:shd w:val="clear" w:color="auto" w:fill="auto"/>
            <w:vAlign w:val="center"/>
            <w:hideMark/>
          </w:tcPr>
          <w:p w14:paraId="32DA9B9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78F2C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AA233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B8D475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5F7021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00170C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2420206D" w14:textId="77777777" w:rsidTr="00690876">
        <w:trPr>
          <w:trHeight w:val="20"/>
        </w:trPr>
        <w:tc>
          <w:tcPr>
            <w:tcW w:w="166" w:type="pct"/>
            <w:shd w:val="clear" w:color="auto" w:fill="auto"/>
            <w:vAlign w:val="center"/>
            <w:hideMark/>
          </w:tcPr>
          <w:p w14:paraId="3CEB561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w:t>
            </w:r>
          </w:p>
        </w:tc>
        <w:tc>
          <w:tcPr>
            <w:tcW w:w="871" w:type="pct"/>
            <w:shd w:val="clear" w:color="auto" w:fill="auto"/>
            <w:vAlign w:val="center"/>
            <w:hideMark/>
          </w:tcPr>
          <w:p w14:paraId="2B538539"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ООО «Амурский бройлер»</w:t>
            </w:r>
          </w:p>
        </w:tc>
        <w:tc>
          <w:tcPr>
            <w:tcW w:w="395" w:type="pct"/>
            <w:shd w:val="clear" w:color="auto" w:fill="auto"/>
            <w:noWrap/>
            <w:vAlign w:val="center"/>
            <w:hideMark/>
          </w:tcPr>
          <w:p w14:paraId="3E2AB8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07F6885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133,7</w:t>
            </w:r>
          </w:p>
        </w:tc>
        <w:tc>
          <w:tcPr>
            <w:tcW w:w="234" w:type="pct"/>
            <w:shd w:val="clear" w:color="auto" w:fill="auto"/>
            <w:vAlign w:val="center"/>
            <w:hideMark/>
          </w:tcPr>
          <w:p w14:paraId="17D9FF6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128AF7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0DF80C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095B4BE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E7A891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DEA4AD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7044F96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21200D0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5A18DA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1C4290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5D66672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133,7</w:t>
            </w:r>
          </w:p>
        </w:tc>
        <w:tc>
          <w:tcPr>
            <w:tcW w:w="235" w:type="pct"/>
            <w:shd w:val="clear" w:color="auto" w:fill="auto"/>
            <w:vAlign w:val="center"/>
            <w:hideMark/>
          </w:tcPr>
          <w:p w14:paraId="3C8F2D5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BCA3C1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78710D8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304C9926" w14:textId="77777777" w:rsidTr="00690876">
        <w:trPr>
          <w:trHeight w:val="20"/>
        </w:trPr>
        <w:tc>
          <w:tcPr>
            <w:tcW w:w="166" w:type="pct"/>
            <w:shd w:val="clear" w:color="auto" w:fill="auto"/>
            <w:vAlign w:val="center"/>
            <w:hideMark/>
          </w:tcPr>
          <w:p w14:paraId="7F88B4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5.1</w:t>
            </w:r>
          </w:p>
        </w:tc>
        <w:tc>
          <w:tcPr>
            <w:tcW w:w="871" w:type="pct"/>
            <w:shd w:val="clear" w:color="auto" w:fill="auto"/>
            <w:vAlign w:val="center"/>
            <w:hideMark/>
          </w:tcPr>
          <w:p w14:paraId="3A747C6F"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Птицефабрики</w:t>
            </w:r>
          </w:p>
        </w:tc>
        <w:tc>
          <w:tcPr>
            <w:tcW w:w="395" w:type="pct"/>
            <w:shd w:val="clear" w:color="auto" w:fill="auto"/>
            <w:noWrap/>
            <w:vAlign w:val="center"/>
            <w:hideMark/>
          </w:tcPr>
          <w:p w14:paraId="21D68B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2031</w:t>
            </w:r>
          </w:p>
        </w:tc>
        <w:tc>
          <w:tcPr>
            <w:tcW w:w="287" w:type="pct"/>
            <w:shd w:val="clear" w:color="auto" w:fill="auto"/>
            <w:vAlign w:val="center"/>
            <w:hideMark/>
          </w:tcPr>
          <w:p w14:paraId="3EBC7EB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133,7</w:t>
            </w:r>
          </w:p>
        </w:tc>
        <w:tc>
          <w:tcPr>
            <w:tcW w:w="234" w:type="pct"/>
            <w:shd w:val="clear" w:color="auto" w:fill="auto"/>
            <w:vAlign w:val="center"/>
            <w:hideMark/>
          </w:tcPr>
          <w:p w14:paraId="605652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AABBE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9AAC0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06AF67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21E7B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67EBB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6DEED2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213C180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971B25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9D43EA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E744E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133,66</w:t>
            </w:r>
          </w:p>
        </w:tc>
        <w:tc>
          <w:tcPr>
            <w:tcW w:w="235" w:type="pct"/>
            <w:shd w:val="clear" w:color="auto" w:fill="auto"/>
            <w:vAlign w:val="center"/>
            <w:hideMark/>
          </w:tcPr>
          <w:p w14:paraId="6EEA04C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2C6FE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47194A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18A1DD8F" w14:textId="77777777" w:rsidTr="00690876">
        <w:trPr>
          <w:trHeight w:val="20"/>
        </w:trPr>
        <w:tc>
          <w:tcPr>
            <w:tcW w:w="166" w:type="pct"/>
            <w:shd w:val="clear" w:color="auto" w:fill="auto"/>
            <w:vAlign w:val="center"/>
            <w:hideMark/>
          </w:tcPr>
          <w:p w14:paraId="059C0F9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6.</w:t>
            </w:r>
          </w:p>
        </w:tc>
        <w:tc>
          <w:tcPr>
            <w:tcW w:w="871" w:type="pct"/>
            <w:shd w:val="clear" w:color="auto" w:fill="auto"/>
            <w:vAlign w:val="center"/>
            <w:hideMark/>
          </w:tcPr>
          <w:p w14:paraId="4F0DC919"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ООО «БЗСМ»</w:t>
            </w:r>
          </w:p>
        </w:tc>
        <w:tc>
          <w:tcPr>
            <w:tcW w:w="395" w:type="pct"/>
            <w:shd w:val="clear" w:color="auto" w:fill="auto"/>
            <w:noWrap/>
            <w:vAlign w:val="center"/>
            <w:hideMark/>
          </w:tcPr>
          <w:p w14:paraId="5EE8B05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1FC2589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84,0</w:t>
            </w:r>
          </w:p>
        </w:tc>
        <w:tc>
          <w:tcPr>
            <w:tcW w:w="234" w:type="pct"/>
            <w:shd w:val="clear" w:color="auto" w:fill="auto"/>
            <w:vAlign w:val="center"/>
            <w:hideMark/>
          </w:tcPr>
          <w:p w14:paraId="7DCD884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0F1C31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5D6254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6361833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EF3AE1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569C14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527B6D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6F9E93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1941C7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84,0</w:t>
            </w:r>
          </w:p>
        </w:tc>
        <w:tc>
          <w:tcPr>
            <w:tcW w:w="235" w:type="pct"/>
            <w:shd w:val="clear" w:color="auto" w:fill="auto"/>
            <w:vAlign w:val="center"/>
            <w:hideMark/>
          </w:tcPr>
          <w:p w14:paraId="1A14686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1BF719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7189FB4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57A3CB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4D783BF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16B5BCA3" w14:textId="77777777" w:rsidTr="00690876">
        <w:trPr>
          <w:trHeight w:val="20"/>
        </w:trPr>
        <w:tc>
          <w:tcPr>
            <w:tcW w:w="166" w:type="pct"/>
            <w:shd w:val="clear" w:color="auto" w:fill="auto"/>
            <w:vAlign w:val="center"/>
            <w:hideMark/>
          </w:tcPr>
          <w:p w14:paraId="14BD74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6.1</w:t>
            </w:r>
          </w:p>
        </w:tc>
        <w:tc>
          <w:tcPr>
            <w:tcW w:w="871" w:type="pct"/>
            <w:shd w:val="clear" w:color="auto" w:fill="auto"/>
            <w:vAlign w:val="center"/>
            <w:hideMark/>
          </w:tcPr>
          <w:p w14:paraId="4329D7F1"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завода строительных материалов</w:t>
            </w:r>
          </w:p>
        </w:tc>
        <w:tc>
          <w:tcPr>
            <w:tcW w:w="395" w:type="pct"/>
            <w:shd w:val="clear" w:color="auto" w:fill="auto"/>
            <w:noWrap/>
            <w:vAlign w:val="center"/>
            <w:hideMark/>
          </w:tcPr>
          <w:p w14:paraId="374E02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w:t>
            </w:r>
          </w:p>
        </w:tc>
        <w:tc>
          <w:tcPr>
            <w:tcW w:w="287" w:type="pct"/>
            <w:shd w:val="clear" w:color="auto" w:fill="auto"/>
            <w:vAlign w:val="center"/>
            <w:hideMark/>
          </w:tcPr>
          <w:p w14:paraId="46CE72E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84,0</w:t>
            </w:r>
          </w:p>
        </w:tc>
        <w:tc>
          <w:tcPr>
            <w:tcW w:w="234" w:type="pct"/>
            <w:shd w:val="clear" w:color="auto" w:fill="auto"/>
            <w:vAlign w:val="center"/>
            <w:hideMark/>
          </w:tcPr>
          <w:p w14:paraId="791AC8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37C8D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C48919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7060F0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E7BF3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4480BA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AF4DF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2F24F68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811C0C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84,03</w:t>
            </w:r>
          </w:p>
        </w:tc>
        <w:tc>
          <w:tcPr>
            <w:tcW w:w="235" w:type="pct"/>
            <w:shd w:val="clear" w:color="auto" w:fill="auto"/>
            <w:vAlign w:val="center"/>
            <w:hideMark/>
          </w:tcPr>
          <w:p w14:paraId="1C1D6D2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2FF264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0FB58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56D4B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0CE70BA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3C4651FF" w14:textId="77777777" w:rsidTr="00690876">
        <w:trPr>
          <w:trHeight w:val="20"/>
        </w:trPr>
        <w:tc>
          <w:tcPr>
            <w:tcW w:w="166" w:type="pct"/>
            <w:shd w:val="clear" w:color="auto" w:fill="auto"/>
            <w:vAlign w:val="center"/>
            <w:hideMark/>
          </w:tcPr>
          <w:p w14:paraId="551285F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w:t>
            </w:r>
          </w:p>
        </w:tc>
        <w:tc>
          <w:tcPr>
            <w:tcW w:w="871" w:type="pct"/>
            <w:shd w:val="clear" w:color="auto" w:fill="auto"/>
            <w:vAlign w:val="center"/>
            <w:hideMark/>
          </w:tcPr>
          <w:p w14:paraId="42A94864"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ГАУ Амурской области «Амурская авиабаза»</w:t>
            </w:r>
          </w:p>
        </w:tc>
        <w:tc>
          <w:tcPr>
            <w:tcW w:w="395" w:type="pct"/>
            <w:shd w:val="clear" w:color="auto" w:fill="auto"/>
            <w:noWrap/>
            <w:vAlign w:val="center"/>
            <w:hideMark/>
          </w:tcPr>
          <w:p w14:paraId="734AF5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1DCC376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15,4</w:t>
            </w:r>
          </w:p>
        </w:tc>
        <w:tc>
          <w:tcPr>
            <w:tcW w:w="234" w:type="pct"/>
            <w:shd w:val="clear" w:color="auto" w:fill="auto"/>
            <w:vAlign w:val="center"/>
            <w:hideMark/>
          </w:tcPr>
          <w:p w14:paraId="3E75C5A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472B843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B7BD3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086CAA3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4BCAD12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EC5ADF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40AFA17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2CD1352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70F20A5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1083834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15,4</w:t>
            </w:r>
          </w:p>
        </w:tc>
        <w:tc>
          <w:tcPr>
            <w:tcW w:w="234" w:type="pct"/>
            <w:shd w:val="clear" w:color="auto" w:fill="auto"/>
            <w:vAlign w:val="center"/>
            <w:hideMark/>
          </w:tcPr>
          <w:p w14:paraId="204FDBF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2B73E4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ADDA4B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640559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16A4C62B" w14:textId="77777777" w:rsidTr="00690876">
        <w:trPr>
          <w:trHeight w:val="20"/>
        </w:trPr>
        <w:tc>
          <w:tcPr>
            <w:tcW w:w="166" w:type="pct"/>
            <w:shd w:val="clear" w:color="auto" w:fill="auto"/>
            <w:vAlign w:val="center"/>
            <w:hideMark/>
          </w:tcPr>
          <w:p w14:paraId="70C471B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7.1</w:t>
            </w:r>
          </w:p>
        </w:tc>
        <w:tc>
          <w:tcPr>
            <w:tcW w:w="871" w:type="pct"/>
            <w:shd w:val="clear" w:color="auto" w:fill="auto"/>
            <w:vAlign w:val="center"/>
            <w:hideMark/>
          </w:tcPr>
          <w:p w14:paraId="3B4B374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«Амурская авиабаза»</w:t>
            </w:r>
          </w:p>
        </w:tc>
        <w:tc>
          <w:tcPr>
            <w:tcW w:w="395" w:type="pct"/>
            <w:shd w:val="clear" w:color="auto" w:fill="auto"/>
            <w:noWrap/>
            <w:vAlign w:val="center"/>
            <w:hideMark/>
          </w:tcPr>
          <w:p w14:paraId="4F9532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w:t>
            </w:r>
          </w:p>
        </w:tc>
        <w:tc>
          <w:tcPr>
            <w:tcW w:w="287" w:type="pct"/>
            <w:shd w:val="clear" w:color="auto" w:fill="auto"/>
            <w:vAlign w:val="center"/>
            <w:hideMark/>
          </w:tcPr>
          <w:p w14:paraId="29CEAF0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15,4</w:t>
            </w:r>
          </w:p>
        </w:tc>
        <w:tc>
          <w:tcPr>
            <w:tcW w:w="234" w:type="pct"/>
            <w:shd w:val="clear" w:color="auto" w:fill="auto"/>
            <w:vAlign w:val="center"/>
            <w:hideMark/>
          </w:tcPr>
          <w:p w14:paraId="791D2A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EEAFE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83F68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4396143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F9223B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47059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532DE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3B974E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6B30D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E1FBD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15,37</w:t>
            </w:r>
          </w:p>
        </w:tc>
        <w:tc>
          <w:tcPr>
            <w:tcW w:w="234" w:type="pct"/>
            <w:shd w:val="clear" w:color="auto" w:fill="auto"/>
            <w:vAlign w:val="center"/>
            <w:hideMark/>
          </w:tcPr>
          <w:p w14:paraId="72BD436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1D0D7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3DA1D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019A470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79C04220" w14:textId="77777777" w:rsidTr="00690876">
        <w:trPr>
          <w:trHeight w:val="20"/>
        </w:trPr>
        <w:tc>
          <w:tcPr>
            <w:tcW w:w="166" w:type="pct"/>
            <w:shd w:val="clear" w:color="auto" w:fill="auto"/>
            <w:vAlign w:val="center"/>
            <w:hideMark/>
          </w:tcPr>
          <w:p w14:paraId="4A53308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w:t>
            </w:r>
          </w:p>
        </w:tc>
        <w:tc>
          <w:tcPr>
            <w:tcW w:w="871" w:type="pct"/>
            <w:shd w:val="clear" w:color="auto" w:fill="auto"/>
            <w:vAlign w:val="center"/>
            <w:hideMark/>
          </w:tcPr>
          <w:p w14:paraId="747A306D"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Мероприятия по котельным ООО «Машиностроитель»</w:t>
            </w:r>
          </w:p>
        </w:tc>
        <w:tc>
          <w:tcPr>
            <w:tcW w:w="395" w:type="pct"/>
            <w:shd w:val="clear" w:color="auto" w:fill="auto"/>
            <w:noWrap/>
            <w:vAlign w:val="center"/>
            <w:hideMark/>
          </w:tcPr>
          <w:p w14:paraId="0EA0CBB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49B4311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203,0</w:t>
            </w:r>
          </w:p>
        </w:tc>
        <w:tc>
          <w:tcPr>
            <w:tcW w:w="234" w:type="pct"/>
            <w:shd w:val="clear" w:color="auto" w:fill="auto"/>
            <w:vAlign w:val="center"/>
            <w:hideMark/>
          </w:tcPr>
          <w:p w14:paraId="20CBA0F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EE9D46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B865C9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5C9BF42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5F1BB4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5AA877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7A1B663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082D86E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59E136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85,2</w:t>
            </w:r>
          </w:p>
        </w:tc>
        <w:tc>
          <w:tcPr>
            <w:tcW w:w="235" w:type="pct"/>
            <w:shd w:val="clear" w:color="auto" w:fill="auto"/>
            <w:vAlign w:val="center"/>
            <w:hideMark/>
          </w:tcPr>
          <w:p w14:paraId="2C5C3AE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38,2</w:t>
            </w:r>
          </w:p>
        </w:tc>
        <w:tc>
          <w:tcPr>
            <w:tcW w:w="234" w:type="pct"/>
            <w:shd w:val="clear" w:color="auto" w:fill="auto"/>
            <w:vAlign w:val="center"/>
            <w:hideMark/>
          </w:tcPr>
          <w:p w14:paraId="694D796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79,5</w:t>
            </w:r>
          </w:p>
        </w:tc>
        <w:tc>
          <w:tcPr>
            <w:tcW w:w="235" w:type="pct"/>
            <w:shd w:val="clear" w:color="auto" w:fill="auto"/>
            <w:vAlign w:val="center"/>
            <w:hideMark/>
          </w:tcPr>
          <w:p w14:paraId="5C364B90"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9FDBE8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068364D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72D2242F" w14:textId="77777777" w:rsidTr="00690876">
        <w:trPr>
          <w:trHeight w:val="20"/>
        </w:trPr>
        <w:tc>
          <w:tcPr>
            <w:tcW w:w="166" w:type="pct"/>
            <w:shd w:val="clear" w:color="auto" w:fill="auto"/>
            <w:vAlign w:val="center"/>
            <w:hideMark/>
          </w:tcPr>
          <w:p w14:paraId="5FB5C4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8.1</w:t>
            </w:r>
          </w:p>
        </w:tc>
        <w:tc>
          <w:tcPr>
            <w:tcW w:w="871" w:type="pct"/>
            <w:shd w:val="clear" w:color="auto" w:fill="auto"/>
            <w:vAlign w:val="center"/>
            <w:hideMark/>
          </w:tcPr>
          <w:p w14:paraId="5B3C8A25"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Перевод на газ Котельной ООО «</w:t>
            </w:r>
            <w:proofErr w:type="spellStart"/>
            <w:r w:rsidRPr="00690876">
              <w:rPr>
                <w:rFonts w:eastAsia="Times New Roman" w:cs="Times New Roman"/>
                <w:color w:val="000000"/>
                <w:sz w:val="20"/>
                <w:szCs w:val="20"/>
                <w:lang w:eastAsia="ru-RU"/>
              </w:rPr>
              <w:t>Амуртяжмаш</w:t>
            </w:r>
            <w:proofErr w:type="spellEnd"/>
            <w:r w:rsidRPr="00690876">
              <w:rPr>
                <w:rFonts w:eastAsia="Times New Roman" w:cs="Times New Roman"/>
                <w:color w:val="000000"/>
                <w:sz w:val="20"/>
                <w:szCs w:val="20"/>
                <w:lang w:eastAsia="ru-RU"/>
              </w:rPr>
              <w:t>» Амурский металлист»</w:t>
            </w:r>
          </w:p>
        </w:tc>
        <w:tc>
          <w:tcPr>
            <w:tcW w:w="395" w:type="pct"/>
            <w:shd w:val="clear" w:color="auto" w:fill="auto"/>
            <w:noWrap/>
            <w:vAlign w:val="center"/>
            <w:hideMark/>
          </w:tcPr>
          <w:p w14:paraId="3C8C886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2029</w:t>
            </w:r>
          </w:p>
        </w:tc>
        <w:tc>
          <w:tcPr>
            <w:tcW w:w="287" w:type="pct"/>
            <w:shd w:val="clear" w:color="auto" w:fill="auto"/>
            <w:vAlign w:val="center"/>
            <w:hideMark/>
          </w:tcPr>
          <w:p w14:paraId="7659C4E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85,2</w:t>
            </w:r>
          </w:p>
        </w:tc>
        <w:tc>
          <w:tcPr>
            <w:tcW w:w="234" w:type="pct"/>
            <w:shd w:val="clear" w:color="auto" w:fill="auto"/>
            <w:vAlign w:val="center"/>
            <w:hideMark/>
          </w:tcPr>
          <w:p w14:paraId="6CE320C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06CD3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9E9571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7BEDE2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05C6A7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46DF0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8AAE7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F6E60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887169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85,20</w:t>
            </w:r>
          </w:p>
        </w:tc>
        <w:tc>
          <w:tcPr>
            <w:tcW w:w="235" w:type="pct"/>
            <w:shd w:val="clear" w:color="auto" w:fill="auto"/>
            <w:vAlign w:val="center"/>
            <w:hideMark/>
          </w:tcPr>
          <w:p w14:paraId="617B697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688D6D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AA5BD5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35D42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4BCF829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225C9552" w14:textId="77777777" w:rsidTr="00690876">
        <w:trPr>
          <w:trHeight w:val="20"/>
        </w:trPr>
        <w:tc>
          <w:tcPr>
            <w:tcW w:w="166" w:type="pct"/>
            <w:shd w:val="clear" w:color="auto" w:fill="auto"/>
            <w:vAlign w:val="center"/>
            <w:hideMark/>
          </w:tcPr>
          <w:p w14:paraId="02C321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8.2</w:t>
            </w:r>
          </w:p>
        </w:tc>
        <w:tc>
          <w:tcPr>
            <w:tcW w:w="871" w:type="pct"/>
            <w:shd w:val="clear" w:color="auto" w:fill="auto"/>
            <w:vAlign w:val="center"/>
            <w:hideMark/>
          </w:tcPr>
          <w:p w14:paraId="12F85417"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Мероприятие по реконструкции котельной (увеличение тепловой мощности до 19,5 Гкал/ч, с заменой одного котла ДКВР 10-13 на аналогичный и двух котлов КЕ 10/14 на ДКВР10-13</w:t>
            </w:r>
          </w:p>
        </w:tc>
        <w:tc>
          <w:tcPr>
            <w:tcW w:w="395" w:type="pct"/>
            <w:shd w:val="clear" w:color="auto" w:fill="auto"/>
            <w:noWrap/>
            <w:vAlign w:val="center"/>
            <w:hideMark/>
          </w:tcPr>
          <w:p w14:paraId="5BBEC0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2030-2031</w:t>
            </w:r>
          </w:p>
        </w:tc>
        <w:tc>
          <w:tcPr>
            <w:tcW w:w="287" w:type="pct"/>
            <w:shd w:val="clear" w:color="auto" w:fill="auto"/>
            <w:vAlign w:val="center"/>
            <w:hideMark/>
          </w:tcPr>
          <w:p w14:paraId="3FED31D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117,8</w:t>
            </w:r>
          </w:p>
        </w:tc>
        <w:tc>
          <w:tcPr>
            <w:tcW w:w="234" w:type="pct"/>
            <w:shd w:val="clear" w:color="auto" w:fill="auto"/>
            <w:vAlign w:val="center"/>
            <w:hideMark/>
          </w:tcPr>
          <w:p w14:paraId="099EF3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1E7DE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754BFA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94912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34959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FECF2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00F876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EC9D28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F9F79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4056DF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38,24</w:t>
            </w:r>
          </w:p>
        </w:tc>
        <w:tc>
          <w:tcPr>
            <w:tcW w:w="234" w:type="pct"/>
            <w:shd w:val="clear" w:color="auto" w:fill="auto"/>
            <w:vAlign w:val="center"/>
            <w:hideMark/>
          </w:tcPr>
          <w:p w14:paraId="7F58220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79,55</w:t>
            </w:r>
          </w:p>
        </w:tc>
        <w:tc>
          <w:tcPr>
            <w:tcW w:w="235" w:type="pct"/>
            <w:shd w:val="clear" w:color="auto" w:fill="auto"/>
            <w:vAlign w:val="center"/>
            <w:hideMark/>
          </w:tcPr>
          <w:p w14:paraId="731F229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C7EDAF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79A3F7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55BC4E90" w14:textId="77777777" w:rsidTr="00690876">
        <w:trPr>
          <w:trHeight w:val="20"/>
        </w:trPr>
        <w:tc>
          <w:tcPr>
            <w:tcW w:w="166" w:type="pct"/>
            <w:shd w:val="clear" w:color="auto" w:fill="auto"/>
            <w:vAlign w:val="center"/>
            <w:hideMark/>
          </w:tcPr>
          <w:p w14:paraId="54D92E2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9.</w:t>
            </w:r>
          </w:p>
        </w:tc>
        <w:tc>
          <w:tcPr>
            <w:tcW w:w="871" w:type="pct"/>
            <w:shd w:val="clear" w:color="auto" w:fill="auto"/>
            <w:vAlign w:val="center"/>
            <w:hideMark/>
          </w:tcPr>
          <w:p w14:paraId="2ACC4CF6"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Строительство новых источников</w:t>
            </w:r>
          </w:p>
        </w:tc>
        <w:tc>
          <w:tcPr>
            <w:tcW w:w="395" w:type="pct"/>
            <w:shd w:val="clear" w:color="auto" w:fill="auto"/>
            <w:noWrap/>
            <w:vAlign w:val="center"/>
            <w:hideMark/>
          </w:tcPr>
          <w:p w14:paraId="7AB135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7B4E5DE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859,3</w:t>
            </w:r>
          </w:p>
        </w:tc>
        <w:tc>
          <w:tcPr>
            <w:tcW w:w="234" w:type="pct"/>
            <w:shd w:val="clear" w:color="auto" w:fill="auto"/>
            <w:vAlign w:val="center"/>
            <w:hideMark/>
          </w:tcPr>
          <w:p w14:paraId="0875BA7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77E523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299,3</w:t>
            </w:r>
          </w:p>
        </w:tc>
        <w:tc>
          <w:tcPr>
            <w:tcW w:w="235" w:type="pct"/>
            <w:shd w:val="clear" w:color="auto" w:fill="auto"/>
            <w:vAlign w:val="center"/>
            <w:hideMark/>
          </w:tcPr>
          <w:p w14:paraId="34243D81"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560,0</w:t>
            </w:r>
          </w:p>
        </w:tc>
        <w:tc>
          <w:tcPr>
            <w:tcW w:w="234" w:type="pct"/>
            <w:shd w:val="clear" w:color="auto" w:fill="auto"/>
            <w:vAlign w:val="center"/>
            <w:hideMark/>
          </w:tcPr>
          <w:p w14:paraId="6D58429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DFECA8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62ACA80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14B7390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5412F67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76860CE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0FAA7D7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1A9C463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783EEC8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10589A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6C7EC0E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28810ADB" w14:textId="77777777" w:rsidTr="00690876">
        <w:trPr>
          <w:trHeight w:val="20"/>
        </w:trPr>
        <w:tc>
          <w:tcPr>
            <w:tcW w:w="166" w:type="pct"/>
            <w:shd w:val="clear" w:color="auto" w:fill="auto"/>
            <w:vAlign w:val="center"/>
            <w:hideMark/>
          </w:tcPr>
          <w:p w14:paraId="341EDDE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9.1</w:t>
            </w:r>
          </w:p>
        </w:tc>
        <w:tc>
          <w:tcPr>
            <w:tcW w:w="871" w:type="pct"/>
            <w:shd w:val="clear" w:color="auto" w:fill="auto"/>
            <w:vAlign w:val="center"/>
            <w:hideMark/>
          </w:tcPr>
          <w:p w14:paraId="1F34B15B"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Строительство газовой котельной СЖР</w:t>
            </w:r>
          </w:p>
        </w:tc>
        <w:tc>
          <w:tcPr>
            <w:tcW w:w="395" w:type="pct"/>
            <w:shd w:val="clear" w:color="auto" w:fill="auto"/>
            <w:noWrap/>
            <w:vAlign w:val="center"/>
            <w:hideMark/>
          </w:tcPr>
          <w:p w14:paraId="4384A4E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2022-2023</w:t>
            </w:r>
          </w:p>
        </w:tc>
        <w:tc>
          <w:tcPr>
            <w:tcW w:w="287" w:type="pct"/>
            <w:shd w:val="clear" w:color="auto" w:fill="auto"/>
            <w:vAlign w:val="center"/>
            <w:hideMark/>
          </w:tcPr>
          <w:p w14:paraId="52B64E1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859,3</w:t>
            </w:r>
          </w:p>
        </w:tc>
        <w:tc>
          <w:tcPr>
            <w:tcW w:w="234" w:type="pct"/>
            <w:shd w:val="clear" w:color="auto" w:fill="auto"/>
            <w:vAlign w:val="center"/>
            <w:hideMark/>
          </w:tcPr>
          <w:p w14:paraId="36DF8A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8D018E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299,30</w:t>
            </w:r>
          </w:p>
        </w:tc>
        <w:tc>
          <w:tcPr>
            <w:tcW w:w="235" w:type="pct"/>
            <w:shd w:val="clear" w:color="auto" w:fill="auto"/>
            <w:vAlign w:val="center"/>
            <w:hideMark/>
          </w:tcPr>
          <w:p w14:paraId="225915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560,00</w:t>
            </w:r>
          </w:p>
        </w:tc>
        <w:tc>
          <w:tcPr>
            <w:tcW w:w="234" w:type="pct"/>
            <w:shd w:val="clear" w:color="auto" w:fill="auto"/>
            <w:vAlign w:val="center"/>
            <w:hideMark/>
          </w:tcPr>
          <w:p w14:paraId="4E8EAB2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248D3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EE307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69A5D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1B12E72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F39AB2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26748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6F6316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75E8E1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17EA03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41D521D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90876" w:rsidRPr="00690876" w14:paraId="1DAB8C9D" w14:textId="77777777" w:rsidTr="00690876">
        <w:trPr>
          <w:trHeight w:val="20"/>
        </w:trPr>
        <w:tc>
          <w:tcPr>
            <w:tcW w:w="166" w:type="pct"/>
            <w:shd w:val="clear" w:color="auto" w:fill="auto"/>
            <w:vAlign w:val="center"/>
            <w:hideMark/>
          </w:tcPr>
          <w:p w14:paraId="798A38C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10.</w:t>
            </w:r>
          </w:p>
        </w:tc>
        <w:tc>
          <w:tcPr>
            <w:tcW w:w="871" w:type="pct"/>
            <w:shd w:val="clear" w:color="auto" w:fill="auto"/>
            <w:vAlign w:val="center"/>
            <w:hideMark/>
          </w:tcPr>
          <w:p w14:paraId="46B1974B" w14:textId="77777777" w:rsidR="006C5951" w:rsidRPr="00690876" w:rsidRDefault="006C5951" w:rsidP="00BD0CCB">
            <w:pPr>
              <w:spacing w:before="0" w:after="0"/>
              <w:ind w:firstLine="0"/>
              <w:jc w:val="left"/>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Вывод из эксплуатации (демонтаж) котельных</w:t>
            </w:r>
          </w:p>
        </w:tc>
        <w:tc>
          <w:tcPr>
            <w:tcW w:w="395" w:type="pct"/>
            <w:shd w:val="clear" w:color="auto" w:fill="auto"/>
            <w:noWrap/>
            <w:vAlign w:val="center"/>
            <w:hideMark/>
          </w:tcPr>
          <w:p w14:paraId="2605E0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 </w:t>
            </w:r>
          </w:p>
        </w:tc>
        <w:tc>
          <w:tcPr>
            <w:tcW w:w="287" w:type="pct"/>
            <w:shd w:val="clear" w:color="auto" w:fill="auto"/>
            <w:vAlign w:val="center"/>
            <w:hideMark/>
          </w:tcPr>
          <w:p w14:paraId="4A7326B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151,6</w:t>
            </w:r>
          </w:p>
        </w:tc>
        <w:tc>
          <w:tcPr>
            <w:tcW w:w="234" w:type="pct"/>
            <w:shd w:val="clear" w:color="auto" w:fill="auto"/>
            <w:vAlign w:val="center"/>
            <w:hideMark/>
          </w:tcPr>
          <w:p w14:paraId="3EA0986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202F55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8,2</w:t>
            </w:r>
          </w:p>
        </w:tc>
        <w:tc>
          <w:tcPr>
            <w:tcW w:w="235" w:type="pct"/>
            <w:shd w:val="clear" w:color="auto" w:fill="auto"/>
            <w:vAlign w:val="center"/>
            <w:hideMark/>
          </w:tcPr>
          <w:p w14:paraId="368BE41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4" w:type="pct"/>
            <w:shd w:val="clear" w:color="auto" w:fill="auto"/>
            <w:vAlign w:val="center"/>
            <w:hideMark/>
          </w:tcPr>
          <w:p w14:paraId="2FBA81D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1136754"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118,0</w:t>
            </w:r>
          </w:p>
        </w:tc>
        <w:tc>
          <w:tcPr>
            <w:tcW w:w="235" w:type="pct"/>
            <w:shd w:val="clear" w:color="auto" w:fill="auto"/>
            <w:vAlign w:val="center"/>
            <w:hideMark/>
          </w:tcPr>
          <w:p w14:paraId="006FB5AC"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589924C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3,1</w:t>
            </w:r>
          </w:p>
        </w:tc>
        <w:tc>
          <w:tcPr>
            <w:tcW w:w="234" w:type="pct"/>
            <w:shd w:val="clear" w:color="auto" w:fill="auto"/>
            <w:vAlign w:val="center"/>
            <w:hideMark/>
          </w:tcPr>
          <w:p w14:paraId="0624E75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18,0</w:t>
            </w:r>
          </w:p>
        </w:tc>
        <w:tc>
          <w:tcPr>
            <w:tcW w:w="235" w:type="pct"/>
            <w:shd w:val="clear" w:color="auto" w:fill="auto"/>
            <w:vAlign w:val="center"/>
            <w:hideMark/>
          </w:tcPr>
          <w:p w14:paraId="50CB11D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1978A29A"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4,2</w:t>
            </w:r>
          </w:p>
        </w:tc>
        <w:tc>
          <w:tcPr>
            <w:tcW w:w="234" w:type="pct"/>
            <w:shd w:val="clear" w:color="auto" w:fill="auto"/>
            <w:vAlign w:val="center"/>
            <w:hideMark/>
          </w:tcPr>
          <w:p w14:paraId="4402AF9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3616C577"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5" w:type="pct"/>
            <w:shd w:val="clear" w:color="auto" w:fill="auto"/>
            <w:vAlign w:val="center"/>
            <w:hideMark/>
          </w:tcPr>
          <w:p w14:paraId="22A23402"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c>
          <w:tcPr>
            <w:tcW w:w="230" w:type="pct"/>
            <w:shd w:val="clear" w:color="auto" w:fill="auto"/>
            <w:vAlign w:val="center"/>
            <w:hideMark/>
          </w:tcPr>
          <w:p w14:paraId="43B1F908"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0,0</w:t>
            </w:r>
          </w:p>
        </w:tc>
      </w:tr>
      <w:tr w:rsidR="006C5951" w:rsidRPr="00690876" w14:paraId="59D51261" w14:textId="77777777" w:rsidTr="00690876">
        <w:trPr>
          <w:trHeight w:val="20"/>
        </w:trPr>
        <w:tc>
          <w:tcPr>
            <w:tcW w:w="166" w:type="pct"/>
            <w:shd w:val="clear" w:color="auto" w:fill="auto"/>
            <w:vAlign w:val="center"/>
            <w:hideMark/>
          </w:tcPr>
          <w:p w14:paraId="593E1B4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10.1</w:t>
            </w:r>
          </w:p>
        </w:tc>
        <w:tc>
          <w:tcPr>
            <w:tcW w:w="871" w:type="pct"/>
            <w:shd w:val="clear" w:color="auto" w:fill="auto"/>
            <w:vAlign w:val="center"/>
            <w:hideMark/>
          </w:tcPr>
          <w:p w14:paraId="3EAA68F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433 квартала</w:t>
            </w:r>
          </w:p>
        </w:tc>
        <w:tc>
          <w:tcPr>
            <w:tcW w:w="395" w:type="pct"/>
            <w:shd w:val="clear" w:color="auto" w:fill="auto"/>
            <w:noWrap/>
            <w:vAlign w:val="center"/>
            <w:hideMark/>
          </w:tcPr>
          <w:p w14:paraId="2A8A69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w:t>
            </w:r>
          </w:p>
        </w:tc>
        <w:tc>
          <w:tcPr>
            <w:tcW w:w="287" w:type="pct"/>
            <w:shd w:val="clear" w:color="auto" w:fill="auto"/>
            <w:vAlign w:val="center"/>
            <w:hideMark/>
          </w:tcPr>
          <w:p w14:paraId="1B071123"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59,0</w:t>
            </w:r>
          </w:p>
        </w:tc>
        <w:tc>
          <w:tcPr>
            <w:tcW w:w="234" w:type="pct"/>
            <w:shd w:val="clear" w:color="auto" w:fill="auto"/>
            <w:vAlign w:val="center"/>
            <w:hideMark/>
          </w:tcPr>
          <w:p w14:paraId="79293C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DF9BA4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06CB51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56B6D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566BB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58,98</w:t>
            </w:r>
          </w:p>
        </w:tc>
        <w:tc>
          <w:tcPr>
            <w:tcW w:w="235" w:type="pct"/>
            <w:shd w:val="clear" w:color="auto" w:fill="auto"/>
            <w:vAlign w:val="center"/>
            <w:hideMark/>
          </w:tcPr>
          <w:p w14:paraId="2139D97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358CEB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40FE77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D37841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5D3E9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3DC14A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B63C0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CDC27D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24F1584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2B8DE9B" w14:textId="77777777" w:rsidTr="00690876">
        <w:trPr>
          <w:trHeight w:val="20"/>
        </w:trPr>
        <w:tc>
          <w:tcPr>
            <w:tcW w:w="166" w:type="pct"/>
            <w:shd w:val="clear" w:color="auto" w:fill="auto"/>
            <w:vAlign w:val="center"/>
            <w:hideMark/>
          </w:tcPr>
          <w:p w14:paraId="5E2F0A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10.2</w:t>
            </w:r>
          </w:p>
        </w:tc>
        <w:tc>
          <w:tcPr>
            <w:tcW w:w="871" w:type="pct"/>
            <w:shd w:val="clear" w:color="auto" w:fill="auto"/>
            <w:vAlign w:val="center"/>
            <w:hideMark/>
          </w:tcPr>
          <w:p w14:paraId="4DC4D656"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438 квартала</w:t>
            </w:r>
          </w:p>
        </w:tc>
        <w:tc>
          <w:tcPr>
            <w:tcW w:w="395" w:type="pct"/>
            <w:shd w:val="clear" w:color="auto" w:fill="auto"/>
            <w:noWrap/>
            <w:vAlign w:val="center"/>
            <w:hideMark/>
          </w:tcPr>
          <w:p w14:paraId="135F7FF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w:t>
            </w:r>
          </w:p>
        </w:tc>
        <w:tc>
          <w:tcPr>
            <w:tcW w:w="287" w:type="pct"/>
            <w:shd w:val="clear" w:color="auto" w:fill="auto"/>
            <w:vAlign w:val="center"/>
            <w:hideMark/>
          </w:tcPr>
          <w:p w14:paraId="51BC7DE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34,2</w:t>
            </w:r>
          </w:p>
        </w:tc>
        <w:tc>
          <w:tcPr>
            <w:tcW w:w="234" w:type="pct"/>
            <w:shd w:val="clear" w:color="auto" w:fill="auto"/>
            <w:vAlign w:val="center"/>
            <w:hideMark/>
          </w:tcPr>
          <w:p w14:paraId="473694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3E2683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FC3EC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4A61505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254E76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34,17</w:t>
            </w:r>
          </w:p>
        </w:tc>
        <w:tc>
          <w:tcPr>
            <w:tcW w:w="235" w:type="pct"/>
            <w:shd w:val="clear" w:color="auto" w:fill="auto"/>
            <w:vAlign w:val="center"/>
            <w:hideMark/>
          </w:tcPr>
          <w:p w14:paraId="5E3E890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01AA7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3994210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2C426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9FB04E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6DF8654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D52C8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BDE45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39126B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6DB1400" w14:textId="77777777" w:rsidTr="00690876">
        <w:trPr>
          <w:trHeight w:val="20"/>
        </w:trPr>
        <w:tc>
          <w:tcPr>
            <w:tcW w:w="166" w:type="pct"/>
            <w:shd w:val="clear" w:color="auto" w:fill="auto"/>
            <w:vAlign w:val="center"/>
            <w:hideMark/>
          </w:tcPr>
          <w:p w14:paraId="59409A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10.3</w:t>
            </w:r>
          </w:p>
        </w:tc>
        <w:tc>
          <w:tcPr>
            <w:tcW w:w="871" w:type="pct"/>
            <w:shd w:val="clear" w:color="auto" w:fill="auto"/>
            <w:vAlign w:val="center"/>
            <w:hideMark/>
          </w:tcPr>
          <w:p w14:paraId="1E698C92"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481 квартала</w:t>
            </w:r>
          </w:p>
        </w:tc>
        <w:tc>
          <w:tcPr>
            <w:tcW w:w="395" w:type="pct"/>
            <w:shd w:val="clear" w:color="auto" w:fill="auto"/>
            <w:noWrap/>
            <w:vAlign w:val="center"/>
            <w:hideMark/>
          </w:tcPr>
          <w:p w14:paraId="52428D4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w:t>
            </w:r>
          </w:p>
        </w:tc>
        <w:tc>
          <w:tcPr>
            <w:tcW w:w="287" w:type="pct"/>
            <w:shd w:val="clear" w:color="auto" w:fill="auto"/>
            <w:vAlign w:val="center"/>
            <w:hideMark/>
          </w:tcPr>
          <w:p w14:paraId="5E3317F6"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11,4</w:t>
            </w:r>
          </w:p>
        </w:tc>
        <w:tc>
          <w:tcPr>
            <w:tcW w:w="234" w:type="pct"/>
            <w:shd w:val="clear" w:color="auto" w:fill="auto"/>
            <w:vAlign w:val="center"/>
            <w:hideMark/>
          </w:tcPr>
          <w:p w14:paraId="692B2E8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8A4DC0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79A542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669B6B4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36F80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11,38</w:t>
            </w:r>
          </w:p>
        </w:tc>
        <w:tc>
          <w:tcPr>
            <w:tcW w:w="235" w:type="pct"/>
            <w:shd w:val="clear" w:color="auto" w:fill="auto"/>
            <w:vAlign w:val="center"/>
            <w:hideMark/>
          </w:tcPr>
          <w:p w14:paraId="179F86B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DFF99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31BC5BB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2163F5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A889C4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5DF7DE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9EDA5F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D03C9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25624A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0F50A62B" w14:textId="77777777" w:rsidTr="00690876">
        <w:trPr>
          <w:trHeight w:val="20"/>
        </w:trPr>
        <w:tc>
          <w:tcPr>
            <w:tcW w:w="166" w:type="pct"/>
            <w:shd w:val="clear" w:color="auto" w:fill="auto"/>
            <w:vAlign w:val="center"/>
            <w:hideMark/>
          </w:tcPr>
          <w:p w14:paraId="5D9B12D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10.4</w:t>
            </w:r>
          </w:p>
        </w:tc>
        <w:tc>
          <w:tcPr>
            <w:tcW w:w="871" w:type="pct"/>
            <w:shd w:val="clear" w:color="auto" w:fill="auto"/>
            <w:vAlign w:val="center"/>
            <w:hideMark/>
          </w:tcPr>
          <w:p w14:paraId="212E05CA"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Юбилейная, 7а</w:t>
            </w:r>
          </w:p>
        </w:tc>
        <w:tc>
          <w:tcPr>
            <w:tcW w:w="395" w:type="pct"/>
            <w:shd w:val="clear" w:color="auto" w:fill="auto"/>
            <w:noWrap/>
            <w:vAlign w:val="center"/>
            <w:hideMark/>
          </w:tcPr>
          <w:p w14:paraId="7DA0E7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2027</w:t>
            </w:r>
          </w:p>
        </w:tc>
        <w:tc>
          <w:tcPr>
            <w:tcW w:w="287" w:type="pct"/>
            <w:shd w:val="clear" w:color="auto" w:fill="auto"/>
            <w:vAlign w:val="center"/>
            <w:hideMark/>
          </w:tcPr>
          <w:p w14:paraId="20E7BAFF"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3,1</w:t>
            </w:r>
          </w:p>
        </w:tc>
        <w:tc>
          <w:tcPr>
            <w:tcW w:w="234" w:type="pct"/>
            <w:shd w:val="clear" w:color="auto" w:fill="auto"/>
            <w:vAlign w:val="center"/>
            <w:hideMark/>
          </w:tcPr>
          <w:p w14:paraId="74FD81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C4CEDA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E46B56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29AAFD8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FCDD3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646276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C6315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3,10</w:t>
            </w:r>
          </w:p>
        </w:tc>
        <w:tc>
          <w:tcPr>
            <w:tcW w:w="234" w:type="pct"/>
            <w:shd w:val="clear" w:color="auto" w:fill="auto"/>
            <w:vAlign w:val="center"/>
            <w:hideMark/>
          </w:tcPr>
          <w:p w14:paraId="402B841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07838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F0B640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3092C7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1FAEB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225AE1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0A94F39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32E2945D" w14:textId="77777777" w:rsidTr="00690876">
        <w:trPr>
          <w:trHeight w:val="20"/>
        </w:trPr>
        <w:tc>
          <w:tcPr>
            <w:tcW w:w="166" w:type="pct"/>
            <w:shd w:val="clear" w:color="auto" w:fill="auto"/>
            <w:vAlign w:val="center"/>
            <w:hideMark/>
          </w:tcPr>
          <w:p w14:paraId="240384B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10.5</w:t>
            </w:r>
          </w:p>
        </w:tc>
        <w:tc>
          <w:tcPr>
            <w:tcW w:w="871" w:type="pct"/>
            <w:shd w:val="clear" w:color="auto" w:fill="auto"/>
            <w:vAlign w:val="center"/>
            <w:hideMark/>
          </w:tcPr>
          <w:p w14:paraId="3606D95D"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Мостоотряд-64</w:t>
            </w:r>
          </w:p>
        </w:tc>
        <w:tc>
          <w:tcPr>
            <w:tcW w:w="395" w:type="pct"/>
            <w:shd w:val="clear" w:color="auto" w:fill="auto"/>
            <w:noWrap/>
            <w:vAlign w:val="center"/>
            <w:hideMark/>
          </w:tcPr>
          <w:p w14:paraId="3FCD94C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2030</w:t>
            </w:r>
          </w:p>
        </w:tc>
        <w:tc>
          <w:tcPr>
            <w:tcW w:w="287" w:type="pct"/>
            <w:shd w:val="clear" w:color="auto" w:fill="auto"/>
            <w:vAlign w:val="center"/>
            <w:hideMark/>
          </w:tcPr>
          <w:p w14:paraId="4CD2A2BD"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4,2</w:t>
            </w:r>
          </w:p>
        </w:tc>
        <w:tc>
          <w:tcPr>
            <w:tcW w:w="234" w:type="pct"/>
            <w:shd w:val="clear" w:color="auto" w:fill="auto"/>
            <w:vAlign w:val="center"/>
            <w:hideMark/>
          </w:tcPr>
          <w:p w14:paraId="47BA08D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6F14A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1B6F9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3A11263"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54B31A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0BC13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A48EF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B1A268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544AE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6ED441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4,24</w:t>
            </w:r>
          </w:p>
        </w:tc>
        <w:tc>
          <w:tcPr>
            <w:tcW w:w="234" w:type="pct"/>
            <w:shd w:val="clear" w:color="auto" w:fill="auto"/>
            <w:vAlign w:val="center"/>
            <w:hideMark/>
          </w:tcPr>
          <w:p w14:paraId="7758FC4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BD2B07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CC8B77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4B345D0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6B0E3724" w14:textId="77777777" w:rsidTr="00690876">
        <w:trPr>
          <w:trHeight w:val="20"/>
        </w:trPr>
        <w:tc>
          <w:tcPr>
            <w:tcW w:w="166" w:type="pct"/>
            <w:shd w:val="clear" w:color="auto" w:fill="auto"/>
            <w:vAlign w:val="center"/>
            <w:hideMark/>
          </w:tcPr>
          <w:p w14:paraId="3962890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10.6</w:t>
            </w:r>
          </w:p>
        </w:tc>
        <w:tc>
          <w:tcPr>
            <w:tcW w:w="871" w:type="pct"/>
            <w:shd w:val="clear" w:color="auto" w:fill="auto"/>
            <w:vAlign w:val="center"/>
            <w:hideMark/>
          </w:tcPr>
          <w:p w14:paraId="1430ACB0"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ПЛ-26</w:t>
            </w:r>
          </w:p>
        </w:tc>
        <w:tc>
          <w:tcPr>
            <w:tcW w:w="395" w:type="pct"/>
            <w:shd w:val="clear" w:color="auto" w:fill="auto"/>
            <w:noWrap/>
            <w:vAlign w:val="center"/>
            <w:hideMark/>
          </w:tcPr>
          <w:p w14:paraId="2A5DA42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2025</w:t>
            </w:r>
          </w:p>
        </w:tc>
        <w:tc>
          <w:tcPr>
            <w:tcW w:w="287" w:type="pct"/>
            <w:shd w:val="clear" w:color="auto" w:fill="auto"/>
            <w:vAlign w:val="center"/>
            <w:hideMark/>
          </w:tcPr>
          <w:p w14:paraId="656FE35B"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13,5</w:t>
            </w:r>
          </w:p>
        </w:tc>
        <w:tc>
          <w:tcPr>
            <w:tcW w:w="234" w:type="pct"/>
            <w:shd w:val="clear" w:color="auto" w:fill="auto"/>
            <w:vAlign w:val="center"/>
            <w:hideMark/>
          </w:tcPr>
          <w:p w14:paraId="1071FCD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FFCA0D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9B3137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05FDF73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B02146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13,50</w:t>
            </w:r>
          </w:p>
        </w:tc>
        <w:tc>
          <w:tcPr>
            <w:tcW w:w="235" w:type="pct"/>
            <w:shd w:val="clear" w:color="auto" w:fill="auto"/>
            <w:vAlign w:val="center"/>
            <w:hideMark/>
          </w:tcPr>
          <w:p w14:paraId="19D4C2CE"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2420C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0AD96AF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1EA73E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A6D58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3FF2DD4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31F954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DADBB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1D08862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769FD94D" w14:textId="77777777" w:rsidTr="00690876">
        <w:trPr>
          <w:trHeight w:val="20"/>
        </w:trPr>
        <w:tc>
          <w:tcPr>
            <w:tcW w:w="166" w:type="pct"/>
            <w:shd w:val="clear" w:color="auto" w:fill="auto"/>
            <w:vAlign w:val="center"/>
            <w:hideMark/>
          </w:tcPr>
          <w:p w14:paraId="1B663EC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10.7</w:t>
            </w:r>
          </w:p>
        </w:tc>
        <w:tc>
          <w:tcPr>
            <w:tcW w:w="871" w:type="pct"/>
            <w:shd w:val="clear" w:color="auto" w:fill="auto"/>
            <w:vAlign w:val="center"/>
            <w:hideMark/>
          </w:tcPr>
          <w:p w14:paraId="3C8395A3"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ПУ-6</w:t>
            </w:r>
          </w:p>
        </w:tc>
        <w:tc>
          <w:tcPr>
            <w:tcW w:w="395" w:type="pct"/>
            <w:shd w:val="clear" w:color="auto" w:fill="auto"/>
            <w:noWrap/>
            <w:vAlign w:val="center"/>
            <w:hideMark/>
          </w:tcPr>
          <w:p w14:paraId="1F10684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w:t>
            </w:r>
          </w:p>
        </w:tc>
        <w:tc>
          <w:tcPr>
            <w:tcW w:w="287" w:type="pct"/>
            <w:shd w:val="clear" w:color="auto" w:fill="auto"/>
            <w:vAlign w:val="center"/>
            <w:hideMark/>
          </w:tcPr>
          <w:p w14:paraId="537D525E"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4,6</w:t>
            </w:r>
          </w:p>
        </w:tc>
        <w:tc>
          <w:tcPr>
            <w:tcW w:w="234" w:type="pct"/>
            <w:shd w:val="clear" w:color="auto" w:fill="auto"/>
            <w:vAlign w:val="center"/>
            <w:hideMark/>
          </w:tcPr>
          <w:p w14:paraId="09CDD38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839247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4,62</w:t>
            </w:r>
          </w:p>
        </w:tc>
        <w:tc>
          <w:tcPr>
            <w:tcW w:w="235" w:type="pct"/>
            <w:shd w:val="clear" w:color="auto" w:fill="auto"/>
            <w:vAlign w:val="center"/>
            <w:hideMark/>
          </w:tcPr>
          <w:p w14:paraId="03396A3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4CAD5A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17CD2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C94265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A8F2E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6207D55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1917BD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54901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CCF85F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053AC86"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50E6F5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75D139B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4A8B2E57" w14:textId="77777777" w:rsidTr="00690876">
        <w:trPr>
          <w:trHeight w:val="20"/>
        </w:trPr>
        <w:tc>
          <w:tcPr>
            <w:tcW w:w="166" w:type="pct"/>
            <w:shd w:val="clear" w:color="auto" w:fill="auto"/>
            <w:vAlign w:val="center"/>
            <w:hideMark/>
          </w:tcPr>
          <w:p w14:paraId="6D60453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10.8</w:t>
            </w:r>
          </w:p>
        </w:tc>
        <w:tc>
          <w:tcPr>
            <w:tcW w:w="871" w:type="pct"/>
            <w:shd w:val="clear" w:color="auto" w:fill="auto"/>
            <w:vAlign w:val="center"/>
            <w:hideMark/>
          </w:tcPr>
          <w:p w14:paraId="214D7FD8"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ПУ-23</w:t>
            </w:r>
          </w:p>
        </w:tc>
        <w:tc>
          <w:tcPr>
            <w:tcW w:w="395" w:type="pct"/>
            <w:shd w:val="clear" w:color="auto" w:fill="auto"/>
            <w:noWrap/>
            <w:vAlign w:val="center"/>
            <w:hideMark/>
          </w:tcPr>
          <w:p w14:paraId="352E41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2028</w:t>
            </w:r>
          </w:p>
        </w:tc>
        <w:tc>
          <w:tcPr>
            <w:tcW w:w="287" w:type="pct"/>
            <w:shd w:val="clear" w:color="auto" w:fill="auto"/>
            <w:vAlign w:val="center"/>
            <w:hideMark/>
          </w:tcPr>
          <w:p w14:paraId="4AA62315"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18,0</w:t>
            </w:r>
          </w:p>
        </w:tc>
        <w:tc>
          <w:tcPr>
            <w:tcW w:w="234" w:type="pct"/>
            <w:shd w:val="clear" w:color="auto" w:fill="auto"/>
            <w:vAlign w:val="center"/>
            <w:hideMark/>
          </w:tcPr>
          <w:p w14:paraId="629CC1D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2C5D79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AED487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2C022AC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A2F6EC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8B8BBE1"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220C717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5268D98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18,04</w:t>
            </w:r>
          </w:p>
        </w:tc>
        <w:tc>
          <w:tcPr>
            <w:tcW w:w="235" w:type="pct"/>
            <w:shd w:val="clear" w:color="auto" w:fill="auto"/>
            <w:vAlign w:val="center"/>
            <w:hideMark/>
          </w:tcPr>
          <w:p w14:paraId="1B6F372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14A4158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75DAE2F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942E2E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6083780"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4445F314"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r w:rsidR="006C5951" w:rsidRPr="00690876" w14:paraId="19273192" w14:textId="77777777" w:rsidTr="00690876">
        <w:trPr>
          <w:trHeight w:val="20"/>
        </w:trPr>
        <w:tc>
          <w:tcPr>
            <w:tcW w:w="166" w:type="pct"/>
            <w:shd w:val="clear" w:color="auto" w:fill="auto"/>
            <w:vAlign w:val="center"/>
            <w:hideMark/>
          </w:tcPr>
          <w:p w14:paraId="587DA4E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10.9</w:t>
            </w:r>
          </w:p>
        </w:tc>
        <w:tc>
          <w:tcPr>
            <w:tcW w:w="871" w:type="pct"/>
            <w:shd w:val="clear" w:color="auto" w:fill="auto"/>
            <w:vAlign w:val="center"/>
            <w:hideMark/>
          </w:tcPr>
          <w:p w14:paraId="672C484C" w14:textId="77777777" w:rsidR="006C5951" w:rsidRPr="00690876" w:rsidRDefault="006C5951" w:rsidP="00BD0CCB">
            <w:pPr>
              <w:spacing w:before="0" w:after="0"/>
              <w:ind w:firstLine="0"/>
              <w:jc w:val="left"/>
              <w:rPr>
                <w:rFonts w:eastAsia="Times New Roman" w:cs="Times New Roman"/>
                <w:color w:val="000000"/>
                <w:sz w:val="20"/>
                <w:szCs w:val="20"/>
                <w:lang w:eastAsia="ru-RU"/>
              </w:rPr>
            </w:pPr>
            <w:r w:rsidRPr="00690876">
              <w:rPr>
                <w:rFonts w:eastAsia="Times New Roman" w:cs="Times New Roman"/>
                <w:color w:val="000000"/>
                <w:sz w:val="20"/>
                <w:szCs w:val="20"/>
                <w:lang w:eastAsia="ru-RU"/>
              </w:rPr>
              <w:t>Котельная по ул. Политехническая, 210</w:t>
            </w:r>
          </w:p>
        </w:tc>
        <w:tc>
          <w:tcPr>
            <w:tcW w:w="395" w:type="pct"/>
            <w:shd w:val="clear" w:color="auto" w:fill="auto"/>
            <w:noWrap/>
            <w:vAlign w:val="center"/>
            <w:hideMark/>
          </w:tcPr>
          <w:p w14:paraId="28DE7AA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2022</w:t>
            </w:r>
          </w:p>
        </w:tc>
        <w:tc>
          <w:tcPr>
            <w:tcW w:w="287" w:type="pct"/>
            <w:shd w:val="clear" w:color="auto" w:fill="auto"/>
            <w:vAlign w:val="center"/>
            <w:hideMark/>
          </w:tcPr>
          <w:p w14:paraId="7A1439D9" w14:textId="77777777" w:rsidR="006C5951" w:rsidRPr="00690876" w:rsidRDefault="006C5951" w:rsidP="00BD0CCB">
            <w:pPr>
              <w:spacing w:before="0" w:after="0"/>
              <w:ind w:firstLine="0"/>
              <w:jc w:val="center"/>
              <w:rPr>
                <w:rFonts w:eastAsia="Times New Roman" w:cs="Times New Roman"/>
                <w:b/>
                <w:bCs/>
                <w:color w:val="000000"/>
                <w:sz w:val="20"/>
                <w:szCs w:val="20"/>
                <w:lang w:eastAsia="ru-RU"/>
              </w:rPr>
            </w:pPr>
            <w:r w:rsidRPr="00690876">
              <w:rPr>
                <w:rFonts w:eastAsia="Times New Roman" w:cs="Times New Roman"/>
                <w:b/>
                <w:bCs/>
                <w:color w:val="000000"/>
                <w:sz w:val="20"/>
                <w:szCs w:val="20"/>
                <w:lang w:eastAsia="ru-RU"/>
              </w:rPr>
              <w:t>3,6</w:t>
            </w:r>
          </w:p>
        </w:tc>
        <w:tc>
          <w:tcPr>
            <w:tcW w:w="234" w:type="pct"/>
            <w:shd w:val="clear" w:color="auto" w:fill="auto"/>
            <w:vAlign w:val="center"/>
            <w:hideMark/>
          </w:tcPr>
          <w:p w14:paraId="74FC2A39"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8ECB83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3,60</w:t>
            </w:r>
          </w:p>
        </w:tc>
        <w:tc>
          <w:tcPr>
            <w:tcW w:w="235" w:type="pct"/>
            <w:shd w:val="clear" w:color="auto" w:fill="auto"/>
            <w:vAlign w:val="center"/>
            <w:hideMark/>
          </w:tcPr>
          <w:p w14:paraId="7C647C1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35F92ADD"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32EE363B"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77A33605"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4B5C4DAF"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2F1D13C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98BC38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51D81762"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4" w:type="pct"/>
            <w:shd w:val="clear" w:color="auto" w:fill="auto"/>
            <w:vAlign w:val="center"/>
            <w:hideMark/>
          </w:tcPr>
          <w:p w14:paraId="6A05FD8A"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02DC8967"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5" w:type="pct"/>
            <w:shd w:val="clear" w:color="auto" w:fill="auto"/>
            <w:vAlign w:val="center"/>
            <w:hideMark/>
          </w:tcPr>
          <w:p w14:paraId="618FE7F8"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c>
          <w:tcPr>
            <w:tcW w:w="230" w:type="pct"/>
            <w:shd w:val="clear" w:color="auto" w:fill="auto"/>
            <w:vAlign w:val="center"/>
            <w:hideMark/>
          </w:tcPr>
          <w:p w14:paraId="68C2EDBC" w14:textId="77777777" w:rsidR="006C5951" w:rsidRPr="00690876" w:rsidRDefault="006C5951" w:rsidP="00BD0CCB">
            <w:pPr>
              <w:spacing w:before="0" w:after="0"/>
              <w:ind w:firstLine="0"/>
              <w:jc w:val="center"/>
              <w:rPr>
                <w:rFonts w:eastAsia="Times New Roman" w:cs="Times New Roman"/>
                <w:color w:val="000000"/>
                <w:sz w:val="20"/>
                <w:szCs w:val="20"/>
                <w:lang w:eastAsia="ru-RU"/>
              </w:rPr>
            </w:pPr>
            <w:r w:rsidRPr="00690876">
              <w:rPr>
                <w:rFonts w:eastAsia="Times New Roman" w:cs="Times New Roman"/>
                <w:color w:val="000000"/>
                <w:sz w:val="20"/>
                <w:szCs w:val="20"/>
                <w:lang w:eastAsia="ru-RU"/>
              </w:rPr>
              <w:t>0</w:t>
            </w:r>
          </w:p>
        </w:tc>
      </w:tr>
    </w:tbl>
    <w:p w14:paraId="318FAB93" w14:textId="6F760DE8" w:rsidR="006C5951" w:rsidRPr="00690876" w:rsidRDefault="006C5951" w:rsidP="006C5951">
      <w:pPr>
        <w:rPr>
          <w:lang w:eastAsia="ru-RU"/>
        </w:rPr>
      </w:pPr>
    </w:p>
    <w:p w14:paraId="1F007C70" w14:textId="6DB0B40F" w:rsidR="006C5951" w:rsidRPr="00690876" w:rsidRDefault="006C5951" w:rsidP="006C5951">
      <w:pPr>
        <w:rPr>
          <w:lang w:eastAsia="ru-RU"/>
        </w:rPr>
      </w:pPr>
    </w:p>
    <w:p w14:paraId="2EF89D0F" w14:textId="77777777" w:rsidR="006C5951" w:rsidRPr="00690876" w:rsidRDefault="006C5951" w:rsidP="006C5951">
      <w:pPr>
        <w:rPr>
          <w:lang w:eastAsia="ru-RU"/>
        </w:rPr>
      </w:pPr>
    </w:p>
    <w:p w14:paraId="31EAD59E" w14:textId="5D035C1E" w:rsidR="00286E33" w:rsidRPr="00690876" w:rsidRDefault="00286E33" w:rsidP="00286E33">
      <w:pPr>
        <w:sectPr w:rsidR="00286E33" w:rsidRPr="00690876" w:rsidSect="008A7960">
          <w:pgSz w:w="23811" w:h="16838" w:orient="landscape" w:code="8"/>
          <w:pgMar w:top="1560" w:right="1134" w:bottom="850" w:left="1134" w:header="708" w:footer="708" w:gutter="0"/>
          <w:cols w:space="708"/>
          <w:docGrid w:linePitch="360"/>
        </w:sectPr>
      </w:pPr>
    </w:p>
    <w:p w14:paraId="1276304F" w14:textId="77777777" w:rsidR="008A7960" w:rsidRPr="00690876" w:rsidRDefault="008A7960" w:rsidP="008A7960">
      <w:pPr>
        <w:pStyle w:val="20"/>
        <w:rPr>
          <w:rFonts w:eastAsia="Times New Roman"/>
          <w:sz w:val="26"/>
        </w:rPr>
      </w:pPr>
      <w:bookmarkStart w:id="35" w:name="_Toc78829709"/>
      <w:bookmarkStart w:id="36" w:name="_Toc10563488"/>
      <w:bookmarkStart w:id="37" w:name="_Toc85211720"/>
      <w:bookmarkEnd w:id="21"/>
      <w:bookmarkEnd w:id="22"/>
      <w:r w:rsidRPr="00690876">
        <w:rPr>
          <w:rFonts w:eastAsia="Times New Roman"/>
          <w:sz w:val="26"/>
        </w:rPr>
        <w:t>Обоснование предложений по переводу в пиковый режим работы котельных по отношению к источнику комбинированной выработки</w:t>
      </w:r>
      <w:bookmarkEnd w:id="35"/>
      <w:bookmarkEnd w:id="37"/>
    </w:p>
    <w:p w14:paraId="5B27EF3C" w14:textId="77777777" w:rsidR="008A7960" w:rsidRPr="00690876" w:rsidRDefault="008A7960" w:rsidP="008A7960">
      <w:pPr>
        <w:spacing w:before="240" w:after="240"/>
        <w:rPr>
          <w:rFonts w:eastAsia="Times New Roman" w:cs="Times New Roman"/>
          <w:color w:val="000000"/>
          <w:sz w:val="26"/>
          <w:szCs w:val="26"/>
        </w:rPr>
      </w:pPr>
      <w:r w:rsidRPr="00690876">
        <w:rPr>
          <w:rFonts w:eastAsia="Times New Roman" w:cs="Times New Roman"/>
          <w:color w:val="000000"/>
          <w:sz w:val="26"/>
          <w:szCs w:val="26"/>
        </w:rPr>
        <w:t>Перевод котельных в пиковый режим не планируется.</w:t>
      </w:r>
    </w:p>
    <w:p w14:paraId="2611B4E7" w14:textId="77777777" w:rsidR="008A7960" w:rsidRPr="00690876" w:rsidRDefault="008A7960" w:rsidP="008A7960">
      <w:pPr>
        <w:pStyle w:val="20"/>
        <w:rPr>
          <w:rFonts w:eastAsia="Times New Roman"/>
          <w:sz w:val="26"/>
        </w:rPr>
      </w:pPr>
      <w:bookmarkStart w:id="38" w:name="_Toc78829710"/>
      <w:bookmarkStart w:id="39" w:name="_Toc85211721"/>
      <w:r w:rsidRPr="00690876">
        <w:rPr>
          <w:rFonts w:eastAsia="Times New Roman"/>
          <w:sz w:val="26"/>
        </w:rPr>
        <w:t>Обоснование предложений по расширению зон действия действующих источников комбинированной выработки</w:t>
      </w:r>
      <w:bookmarkEnd w:id="38"/>
      <w:bookmarkEnd w:id="39"/>
    </w:p>
    <w:p w14:paraId="1055CF2C" w14:textId="2E875A81" w:rsidR="008A7960" w:rsidRPr="00690876" w:rsidRDefault="008A7960" w:rsidP="00F550C7">
      <w:pPr>
        <w:spacing w:before="0" w:after="0" w:line="360" w:lineRule="auto"/>
        <w:rPr>
          <w:rFonts w:eastAsia="Times New Roman" w:cs="Times New Roman"/>
          <w:sz w:val="26"/>
          <w:szCs w:val="26"/>
        </w:rPr>
      </w:pPr>
      <w:r w:rsidRPr="00690876">
        <w:rPr>
          <w:rFonts w:eastAsia="Times New Roman" w:cs="Times New Roman"/>
          <w:sz w:val="26"/>
          <w:szCs w:val="26"/>
        </w:rPr>
        <w:t>Расширение зоны действия ТЭЦ обусловлено следующими факторами:</w:t>
      </w:r>
    </w:p>
    <w:p w14:paraId="46F988E0" w14:textId="77777777" w:rsidR="008A7960" w:rsidRPr="00690876" w:rsidRDefault="008A7960" w:rsidP="00F550C7">
      <w:pPr>
        <w:numPr>
          <w:ilvl w:val="0"/>
          <w:numId w:val="11"/>
        </w:numPr>
        <w:spacing w:before="0" w:after="0" w:line="360" w:lineRule="auto"/>
        <w:ind w:left="0" w:firstLine="709"/>
        <w:rPr>
          <w:rFonts w:eastAsia="Times New Roman" w:cs="Times New Roman"/>
          <w:sz w:val="26"/>
          <w:szCs w:val="26"/>
        </w:rPr>
      </w:pPr>
      <w:r w:rsidRPr="00690876">
        <w:rPr>
          <w:rFonts w:eastAsia="Times New Roman" w:cs="Times New Roman"/>
          <w:sz w:val="26"/>
          <w:szCs w:val="26"/>
        </w:rPr>
        <w:t>Подключение перспективной застройки;</w:t>
      </w:r>
    </w:p>
    <w:p w14:paraId="6E04D48F" w14:textId="77777777" w:rsidR="008A7960" w:rsidRPr="00690876" w:rsidRDefault="008A7960" w:rsidP="00F550C7">
      <w:pPr>
        <w:numPr>
          <w:ilvl w:val="0"/>
          <w:numId w:val="11"/>
        </w:numPr>
        <w:spacing w:before="0" w:after="0" w:line="360" w:lineRule="auto"/>
        <w:ind w:left="0" w:firstLine="709"/>
        <w:rPr>
          <w:rFonts w:eastAsia="Times New Roman" w:cs="Times New Roman"/>
          <w:sz w:val="26"/>
          <w:szCs w:val="26"/>
        </w:rPr>
      </w:pPr>
      <w:r w:rsidRPr="00690876">
        <w:rPr>
          <w:rFonts w:eastAsia="Times New Roman" w:cs="Times New Roman"/>
          <w:sz w:val="26"/>
          <w:szCs w:val="26"/>
        </w:rPr>
        <w:t>Передача нагрузок неэффективных котельных, планируемых к выводу из эксплуатации.</w:t>
      </w:r>
    </w:p>
    <w:p w14:paraId="4A5B7453" w14:textId="5E7F2CD9" w:rsidR="008A7960" w:rsidRPr="00690876" w:rsidRDefault="008A7960" w:rsidP="00F550C7">
      <w:pPr>
        <w:spacing w:before="0" w:after="0" w:line="360" w:lineRule="auto"/>
        <w:rPr>
          <w:rFonts w:eastAsia="Times New Roman" w:cs="Times New Roman"/>
          <w:sz w:val="26"/>
          <w:szCs w:val="26"/>
        </w:rPr>
      </w:pPr>
      <w:r w:rsidRPr="00690876">
        <w:rPr>
          <w:rFonts w:eastAsia="Times New Roman" w:cs="Times New Roman"/>
          <w:sz w:val="26"/>
          <w:szCs w:val="26"/>
        </w:rPr>
        <w:t xml:space="preserve">Мероприятия по подключению перспективной застройки БТЭЦ рассмотрены в главе 2 обосновывающих материалов. Мероприятия по переключению нагрузок от неэффективных котельных, планируемых к выводу из эксплуатации рассмотрены в подпункте 7.7 настоящего документа. </w:t>
      </w:r>
    </w:p>
    <w:p w14:paraId="6A48561E" w14:textId="21BBA026" w:rsidR="00790DFF" w:rsidRPr="00690876" w:rsidRDefault="00156777" w:rsidP="00156777">
      <w:pPr>
        <w:pStyle w:val="20"/>
        <w:rPr>
          <w:sz w:val="26"/>
        </w:rPr>
      </w:pPr>
      <w:bookmarkStart w:id="40" w:name="_Toc85211722"/>
      <w:r w:rsidRPr="00690876">
        <w:rPr>
          <w:sz w:val="26"/>
        </w:rPr>
        <w:t>О</w:t>
      </w:r>
      <w:r w:rsidR="00790DFF" w:rsidRPr="00690876">
        <w:rPr>
          <w:sz w:val="26"/>
        </w:rPr>
        <w:t>боснование предлагаемых для вывода в резерв и (или) вывода из эксплуатации котельных при передаче тепловых нагрузок на др</w:t>
      </w:r>
      <w:r w:rsidR="00F62F2B" w:rsidRPr="00690876">
        <w:rPr>
          <w:sz w:val="26"/>
        </w:rPr>
        <w:t>угие источники тепловой энергии</w:t>
      </w:r>
      <w:bookmarkEnd w:id="36"/>
      <w:bookmarkEnd w:id="40"/>
    </w:p>
    <w:p w14:paraId="4A0B58BA" w14:textId="0A147F77" w:rsidR="00286E33" w:rsidRPr="00690876" w:rsidRDefault="00286E33" w:rsidP="008F7E0C">
      <w:pPr>
        <w:spacing w:before="0" w:after="0" w:line="360" w:lineRule="auto"/>
        <w:rPr>
          <w:sz w:val="26"/>
          <w:szCs w:val="26"/>
        </w:rPr>
      </w:pPr>
      <w:bookmarkStart w:id="41" w:name="OLE_LINK105"/>
      <w:r w:rsidRPr="00690876">
        <w:rPr>
          <w:sz w:val="26"/>
          <w:szCs w:val="26"/>
        </w:rPr>
        <w:t>Всего на территории города по состоянию на начало 2021 года для обеспечения централизованного теплоснабжения работает 35 котельные общей мощностью 310,876 Гкал/час, из них 22 малых с установленной мощностью не более 5 Гкал/час (общей мощностью 30,512 Гкал/час), и один источник комбинированной выработки тепловой и электрической энергии – СП «Благовещенская ТЭЦ».</w:t>
      </w:r>
    </w:p>
    <w:p w14:paraId="0FA9FCF9" w14:textId="50F109A1" w:rsidR="001150AF" w:rsidRPr="00690876" w:rsidRDefault="008D25E9" w:rsidP="008F7E0C">
      <w:pPr>
        <w:spacing w:before="0" w:after="0" w:line="360" w:lineRule="auto"/>
        <w:rPr>
          <w:sz w:val="26"/>
          <w:szCs w:val="26"/>
        </w:rPr>
      </w:pPr>
      <w:r w:rsidRPr="00690876">
        <w:rPr>
          <w:sz w:val="26"/>
          <w:szCs w:val="26"/>
        </w:rPr>
        <w:t>Из всех действующих на нужды централизованного теплоснабжения котельных г.</w:t>
      </w:r>
      <w:r w:rsidR="007E30CE" w:rsidRPr="00690876">
        <w:rPr>
          <w:sz w:val="26"/>
          <w:szCs w:val="26"/>
        </w:rPr>
        <w:t> </w:t>
      </w:r>
      <w:r w:rsidRPr="00690876">
        <w:rPr>
          <w:sz w:val="26"/>
          <w:szCs w:val="26"/>
        </w:rPr>
        <w:t>Благовещенска только 6 являются крупными и имеют установленную мощность более 15</w:t>
      </w:r>
      <w:r w:rsidR="007E30CE" w:rsidRPr="00690876">
        <w:rPr>
          <w:sz w:val="26"/>
          <w:szCs w:val="26"/>
        </w:rPr>
        <w:t> </w:t>
      </w:r>
      <w:r w:rsidR="005C6D51" w:rsidRPr="00690876">
        <w:rPr>
          <w:sz w:val="26"/>
          <w:szCs w:val="26"/>
        </w:rPr>
        <w:t>Гкал/ч</w:t>
      </w:r>
      <w:r w:rsidRPr="00690876">
        <w:rPr>
          <w:sz w:val="26"/>
          <w:szCs w:val="26"/>
        </w:rPr>
        <w:t xml:space="preserve">. 29 котельных имеют установленную мощность менее 15 </w:t>
      </w:r>
      <w:r w:rsidR="005C6D51" w:rsidRPr="00690876">
        <w:rPr>
          <w:sz w:val="26"/>
          <w:szCs w:val="26"/>
        </w:rPr>
        <w:t>Гкал/ч</w:t>
      </w:r>
      <w:r w:rsidRPr="00690876">
        <w:rPr>
          <w:sz w:val="26"/>
          <w:szCs w:val="26"/>
        </w:rPr>
        <w:t xml:space="preserve">, причем зачастую подключенная тепловая нагрузка в несколько раз меньше установленной мощности источника тепловой энергии. </w:t>
      </w:r>
    </w:p>
    <w:p w14:paraId="36C10779" w14:textId="77777777" w:rsidR="008D25E9" w:rsidRPr="00690876" w:rsidRDefault="008D25E9" w:rsidP="008F7E0C">
      <w:pPr>
        <w:spacing w:before="0" w:after="0" w:line="360" w:lineRule="auto"/>
        <w:rPr>
          <w:sz w:val="26"/>
          <w:szCs w:val="26"/>
        </w:rPr>
      </w:pPr>
      <w:r w:rsidRPr="00690876">
        <w:rPr>
          <w:sz w:val="26"/>
          <w:szCs w:val="26"/>
        </w:rPr>
        <w:t>Большинство малых котельных, имея подключенную нагрузку до 2</w:t>
      </w:r>
      <w:r w:rsidR="006D51B9" w:rsidRPr="00690876">
        <w:rPr>
          <w:sz w:val="26"/>
          <w:szCs w:val="26"/>
        </w:rPr>
        <w:t>,0</w:t>
      </w:r>
      <w:r w:rsidRPr="00690876">
        <w:rPr>
          <w:sz w:val="26"/>
          <w:szCs w:val="26"/>
        </w:rPr>
        <w:t xml:space="preserve"> </w:t>
      </w:r>
      <w:r w:rsidR="005C6D51" w:rsidRPr="00690876">
        <w:rPr>
          <w:sz w:val="26"/>
          <w:szCs w:val="26"/>
        </w:rPr>
        <w:t>Гкал/ч</w:t>
      </w:r>
      <w:r w:rsidRPr="00690876">
        <w:rPr>
          <w:sz w:val="26"/>
          <w:szCs w:val="26"/>
        </w:rPr>
        <w:t>, имеют штатную численность персонала более 20 человек. Степень автоматизации преимущественно низкая, на многих источниках отсутствуют устройства автоматической подачи топлива, автоматические регуляторы и системы управления. Оборудование на источниках устаревшее, с низкой эффективностью и низкой степенью надежности. Все это определяет нерентабельность многих котельных, высокие тарифы на тепловую энергию для населения, низкую степень надежности теплоснабжения от локальных источников тепловой энергии.</w:t>
      </w:r>
    </w:p>
    <w:p w14:paraId="264883BA" w14:textId="646B5ECB" w:rsidR="008D25E9" w:rsidRPr="00690876" w:rsidRDefault="008D25E9" w:rsidP="008F7E0C">
      <w:pPr>
        <w:spacing w:before="0" w:after="0" w:line="360" w:lineRule="auto"/>
        <w:rPr>
          <w:sz w:val="26"/>
          <w:szCs w:val="26"/>
        </w:rPr>
      </w:pPr>
      <w:r w:rsidRPr="00690876">
        <w:rPr>
          <w:sz w:val="26"/>
          <w:szCs w:val="26"/>
        </w:rPr>
        <w:t xml:space="preserve">В этой связи </w:t>
      </w:r>
      <w:r w:rsidR="00286E33" w:rsidRPr="00690876">
        <w:rPr>
          <w:sz w:val="26"/>
          <w:szCs w:val="26"/>
        </w:rPr>
        <w:t xml:space="preserve">необходимо </w:t>
      </w:r>
      <w:r w:rsidRPr="00690876">
        <w:rPr>
          <w:sz w:val="26"/>
          <w:szCs w:val="26"/>
        </w:rPr>
        <w:t>выв</w:t>
      </w:r>
      <w:r w:rsidR="00286E33" w:rsidRPr="00690876">
        <w:rPr>
          <w:sz w:val="26"/>
          <w:szCs w:val="26"/>
        </w:rPr>
        <w:t>ести</w:t>
      </w:r>
      <w:r w:rsidRPr="00690876">
        <w:rPr>
          <w:sz w:val="26"/>
          <w:szCs w:val="26"/>
        </w:rPr>
        <w:t xml:space="preserve"> </w:t>
      </w:r>
      <w:r w:rsidR="006D51B9" w:rsidRPr="00690876">
        <w:rPr>
          <w:sz w:val="26"/>
          <w:szCs w:val="26"/>
        </w:rPr>
        <w:t>из эксплуатации</w:t>
      </w:r>
      <w:r w:rsidRPr="00690876">
        <w:rPr>
          <w:sz w:val="26"/>
          <w:szCs w:val="26"/>
        </w:rPr>
        <w:t xml:space="preserve"> </w:t>
      </w:r>
      <w:r w:rsidR="00286E33" w:rsidRPr="00690876">
        <w:rPr>
          <w:sz w:val="26"/>
          <w:szCs w:val="26"/>
        </w:rPr>
        <w:t>ряд</w:t>
      </w:r>
      <w:r w:rsidRPr="00690876">
        <w:rPr>
          <w:sz w:val="26"/>
          <w:szCs w:val="26"/>
        </w:rPr>
        <w:t xml:space="preserve"> котельных, которые оказываются в зоне действующих и вновь вводимых источников тепловой энергии. </w:t>
      </w:r>
    </w:p>
    <w:p w14:paraId="06206B11" w14:textId="3D46C9F8" w:rsidR="00286E33" w:rsidRPr="00690876" w:rsidRDefault="00286E33" w:rsidP="008F7E0C">
      <w:pPr>
        <w:spacing w:before="0" w:after="0" w:line="360" w:lineRule="auto"/>
        <w:rPr>
          <w:sz w:val="26"/>
          <w:szCs w:val="26"/>
        </w:rPr>
      </w:pPr>
      <w:r w:rsidRPr="00690876">
        <w:rPr>
          <w:sz w:val="26"/>
          <w:szCs w:val="26"/>
        </w:rPr>
        <w:t xml:space="preserve">Информация о предлагаемых к выводу источников тепловой энергии представлена в п. 7.7 и таблице </w:t>
      </w:r>
      <w:r w:rsidR="008F7E0C" w:rsidRPr="00690876">
        <w:rPr>
          <w:sz w:val="26"/>
          <w:szCs w:val="26"/>
        </w:rPr>
        <w:t>3.</w:t>
      </w:r>
    </w:p>
    <w:p w14:paraId="3C99B068" w14:textId="77777777" w:rsidR="00790DFF" w:rsidRPr="00690876" w:rsidRDefault="00156777" w:rsidP="00156777">
      <w:pPr>
        <w:pStyle w:val="20"/>
        <w:rPr>
          <w:sz w:val="26"/>
        </w:rPr>
      </w:pPr>
      <w:bookmarkStart w:id="42" w:name="_Toc10563489"/>
      <w:bookmarkStart w:id="43" w:name="_Toc85211723"/>
      <w:bookmarkEnd w:id="41"/>
      <w:r w:rsidRPr="00690876">
        <w:rPr>
          <w:sz w:val="26"/>
        </w:rPr>
        <w:t>О</w:t>
      </w:r>
      <w:r w:rsidR="00790DFF" w:rsidRPr="00690876">
        <w:rPr>
          <w:sz w:val="26"/>
        </w:rPr>
        <w:t>боснование организации индивидуального теплоснабжения в зонах застройки поселения, городского округа, города федерального значен</w:t>
      </w:r>
      <w:r w:rsidR="00F62F2B" w:rsidRPr="00690876">
        <w:rPr>
          <w:sz w:val="26"/>
        </w:rPr>
        <w:t>ия малоэтажными жилыми зданиями</w:t>
      </w:r>
      <w:bookmarkEnd w:id="42"/>
      <w:bookmarkEnd w:id="43"/>
    </w:p>
    <w:p w14:paraId="6F11695C" w14:textId="167B0029" w:rsidR="008D4995" w:rsidRPr="00690876" w:rsidRDefault="008D4995" w:rsidP="008F7E0C">
      <w:pPr>
        <w:spacing w:before="0" w:after="0" w:line="360" w:lineRule="auto"/>
        <w:rPr>
          <w:sz w:val="26"/>
          <w:szCs w:val="26"/>
        </w:rPr>
      </w:pPr>
      <w:bookmarkStart w:id="44" w:name="OLE_LINK119"/>
      <w:bookmarkStart w:id="45" w:name="OLE_LINK120"/>
      <w:r w:rsidRPr="00690876">
        <w:rPr>
          <w:sz w:val="26"/>
          <w:szCs w:val="26"/>
        </w:rPr>
        <w:t xml:space="preserve">Обоснование организации индивидуального теплоснабжения приводится в </w:t>
      </w:r>
      <w:r w:rsidR="008A7960" w:rsidRPr="00690876">
        <w:rPr>
          <w:sz w:val="26"/>
          <w:szCs w:val="26"/>
        </w:rPr>
        <w:t>п. 7.1</w:t>
      </w:r>
      <w:r w:rsidRPr="00690876">
        <w:rPr>
          <w:sz w:val="26"/>
          <w:szCs w:val="26"/>
        </w:rPr>
        <w:t xml:space="preserve"> «Определение условий организации централизованного теплоснабжения, индивидуального теплоснабжения, а также поквартирного отопления» текущей </w:t>
      </w:r>
      <w:r w:rsidR="008A7960" w:rsidRPr="00690876">
        <w:rPr>
          <w:sz w:val="26"/>
          <w:szCs w:val="26"/>
        </w:rPr>
        <w:t>Главы</w:t>
      </w:r>
      <w:r w:rsidRPr="00690876">
        <w:rPr>
          <w:sz w:val="26"/>
          <w:szCs w:val="26"/>
        </w:rPr>
        <w:t xml:space="preserve">. </w:t>
      </w:r>
    </w:p>
    <w:p w14:paraId="0A03D7A0" w14:textId="77777777" w:rsidR="008D4995" w:rsidRPr="00690876" w:rsidRDefault="008D4995" w:rsidP="008F7E0C">
      <w:pPr>
        <w:spacing w:before="0" w:after="0" w:line="360" w:lineRule="auto"/>
        <w:rPr>
          <w:rFonts w:eastAsia="Calibri"/>
          <w:sz w:val="26"/>
          <w:szCs w:val="26"/>
        </w:rPr>
      </w:pPr>
      <w:r w:rsidRPr="00690876">
        <w:rPr>
          <w:rFonts w:eastAsia="Calibri"/>
          <w:sz w:val="26"/>
          <w:szCs w:val="26"/>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14:paraId="5073C980" w14:textId="77777777" w:rsidR="008D4995" w:rsidRPr="00690876" w:rsidRDefault="008D4995" w:rsidP="008F7E0C">
      <w:pPr>
        <w:pStyle w:val="a9"/>
        <w:numPr>
          <w:ilvl w:val="0"/>
          <w:numId w:val="4"/>
        </w:numPr>
        <w:spacing w:before="0" w:after="0" w:line="360" w:lineRule="auto"/>
        <w:rPr>
          <w:sz w:val="26"/>
          <w:szCs w:val="26"/>
        </w:rPr>
      </w:pPr>
      <w:r w:rsidRPr="00690876">
        <w:rPr>
          <w:sz w:val="26"/>
          <w:szCs w:val="26"/>
        </w:rPr>
        <w:t>значительной удаленности от существующих и перспективных тепловых сетей.</w:t>
      </w:r>
    </w:p>
    <w:p w14:paraId="05060C12" w14:textId="77777777" w:rsidR="008D4995" w:rsidRPr="00690876" w:rsidRDefault="008D4995" w:rsidP="008F7E0C">
      <w:pPr>
        <w:pStyle w:val="a9"/>
        <w:numPr>
          <w:ilvl w:val="0"/>
          <w:numId w:val="4"/>
        </w:numPr>
        <w:spacing w:before="0" w:after="0" w:line="360" w:lineRule="auto"/>
        <w:rPr>
          <w:sz w:val="26"/>
          <w:szCs w:val="26"/>
        </w:rPr>
      </w:pPr>
      <w:r w:rsidRPr="00690876">
        <w:rPr>
          <w:sz w:val="26"/>
          <w:szCs w:val="26"/>
        </w:rPr>
        <w:t>малой подключаемой нагрузки (менее 0,01 Гкал/ч)</w:t>
      </w:r>
    </w:p>
    <w:p w14:paraId="5409B67A" w14:textId="77777777" w:rsidR="008D4995" w:rsidRPr="00690876" w:rsidRDefault="008D4995" w:rsidP="008F7E0C">
      <w:pPr>
        <w:pStyle w:val="a9"/>
        <w:numPr>
          <w:ilvl w:val="0"/>
          <w:numId w:val="4"/>
        </w:numPr>
        <w:spacing w:before="0" w:after="0" w:line="360" w:lineRule="auto"/>
        <w:rPr>
          <w:sz w:val="26"/>
          <w:szCs w:val="26"/>
        </w:rPr>
      </w:pPr>
      <w:r w:rsidRPr="00690876">
        <w:rPr>
          <w:sz w:val="26"/>
          <w:szCs w:val="26"/>
        </w:rPr>
        <w:t>отсутствия резервов тепловой мощности в границах застройки на данный момент и в рассматриваемой перспективе</w:t>
      </w:r>
    </w:p>
    <w:p w14:paraId="13AA390B" w14:textId="77777777" w:rsidR="008D4995" w:rsidRPr="00690876" w:rsidRDefault="008D4995" w:rsidP="008F7E0C">
      <w:pPr>
        <w:pStyle w:val="a9"/>
        <w:numPr>
          <w:ilvl w:val="0"/>
          <w:numId w:val="4"/>
        </w:numPr>
        <w:spacing w:before="0" w:after="0" w:line="360" w:lineRule="auto"/>
        <w:rPr>
          <w:sz w:val="26"/>
          <w:szCs w:val="26"/>
        </w:rPr>
      </w:pPr>
      <w:r w:rsidRPr="00690876">
        <w:rPr>
          <w:sz w:val="26"/>
          <w:szCs w:val="26"/>
        </w:rPr>
        <w:t>использования тепловой энергии в технологических целях</w:t>
      </w:r>
    </w:p>
    <w:p w14:paraId="045B22DB" w14:textId="77777777" w:rsidR="008D4995" w:rsidRPr="00690876" w:rsidRDefault="008D4995" w:rsidP="008F7E0C">
      <w:pPr>
        <w:spacing w:before="0" w:after="0" w:line="360" w:lineRule="auto"/>
        <w:rPr>
          <w:sz w:val="26"/>
          <w:szCs w:val="26"/>
        </w:rPr>
      </w:pPr>
      <w:r w:rsidRPr="00690876">
        <w:rPr>
          <w:sz w:val="26"/>
          <w:szCs w:val="26"/>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3754E674" w14:textId="77777777" w:rsidR="008D4995" w:rsidRPr="00690876" w:rsidRDefault="008D4995" w:rsidP="008F7E0C">
      <w:pPr>
        <w:spacing w:before="0" w:after="0" w:line="360" w:lineRule="auto"/>
        <w:rPr>
          <w:sz w:val="26"/>
          <w:szCs w:val="26"/>
        </w:rPr>
      </w:pPr>
      <w:r w:rsidRPr="00690876">
        <w:rPr>
          <w:sz w:val="26"/>
          <w:szCs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4F19C123" w14:textId="77777777" w:rsidR="008D4995" w:rsidRPr="00690876" w:rsidRDefault="008D4995" w:rsidP="008F7E0C">
      <w:pPr>
        <w:spacing w:before="0" w:after="0" w:line="360" w:lineRule="auto"/>
        <w:rPr>
          <w:sz w:val="26"/>
          <w:szCs w:val="26"/>
        </w:rPr>
      </w:pPr>
      <w:r w:rsidRPr="00690876">
        <w:rPr>
          <w:sz w:val="26"/>
          <w:szCs w:val="26"/>
        </w:rPr>
        <w:t>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w:t>
      </w:r>
    </w:p>
    <w:p w14:paraId="2A13431E" w14:textId="77777777" w:rsidR="00790DFF" w:rsidRPr="00690876" w:rsidRDefault="00156777" w:rsidP="008F7E0C">
      <w:pPr>
        <w:pStyle w:val="20"/>
        <w:rPr>
          <w:sz w:val="26"/>
        </w:rPr>
      </w:pPr>
      <w:bookmarkStart w:id="46" w:name="_Toc10563490"/>
      <w:bookmarkStart w:id="47" w:name="_Toc85211724"/>
      <w:bookmarkEnd w:id="44"/>
      <w:bookmarkEnd w:id="45"/>
      <w:r w:rsidRPr="00690876">
        <w:rPr>
          <w:sz w:val="26"/>
        </w:rPr>
        <w:t>О</w:t>
      </w:r>
      <w:r w:rsidR="00790DFF" w:rsidRPr="00690876">
        <w:rPr>
          <w:sz w:val="26"/>
        </w:rPr>
        <w:t>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w:t>
      </w:r>
      <w:r w:rsidR="00F62F2B" w:rsidRPr="00690876">
        <w:rPr>
          <w:sz w:val="26"/>
        </w:rPr>
        <w:t>а, города федерального значения</w:t>
      </w:r>
      <w:bookmarkEnd w:id="46"/>
      <w:bookmarkEnd w:id="47"/>
    </w:p>
    <w:p w14:paraId="4002A2DA" w14:textId="77777777" w:rsidR="00E76A58" w:rsidRPr="00690876" w:rsidRDefault="00E76A58" w:rsidP="00F550C7">
      <w:pPr>
        <w:spacing w:before="0" w:after="0" w:line="360" w:lineRule="auto"/>
        <w:rPr>
          <w:sz w:val="26"/>
          <w:szCs w:val="26"/>
        </w:rPr>
      </w:pPr>
      <w:bookmarkStart w:id="48" w:name="OLE_LINK122"/>
      <w:bookmarkStart w:id="49" w:name="OLE_LINK123"/>
      <w:r w:rsidRPr="00690876">
        <w:rPr>
          <w:sz w:val="26"/>
          <w:szCs w:val="26"/>
        </w:rPr>
        <w:t>Перспективные балансы тепловой мощности были рассчитаны с учетом:</w:t>
      </w:r>
    </w:p>
    <w:p w14:paraId="402E4D94" w14:textId="77777777" w:rsidR="00E76A58" w:rsidRPr="00690876" w:rsidRDefault="00E76A58" w:rsidP="00F550C7">
      <w:pPr>
        <w:pStyle w:val="a9"/>
        <w:numPr>
          <w:ilvl w:val="0"/>
          <w:numId w:val="5"/>
        </w:numPr>
        <w:spacing w:before="0" w:after="0" w:line="360" w:lineRule="auto"/>
        <w:ind w:left="0" w:firstLine="709"/>
        <w:rPr>
          <w:sz w:val="26"/>
          <w:szCs w:val="26"/>
        </w:rPr>
      </w:pPr>
      <w:r w:rsidRPr="00690876">
        <w:rPr>
          <w:sz w:val="26"/>
          <w:szCs w:val="26"/>
        </w:rPr>
        <w:t>перспективных приростов тепловых нагрузок</w:t>
      </w:r>
    </w:p>
    <w:p w14:paraId="4B62EC13" w14:textId="77777777" w:rsidR="00E76A58" w:rsidRPr="00690876" w:rsidRDefault="00E76A58" w:rsidP="00F550C7">
      <w:pPr>
        <w:pStyle w:val="a9"/>
        <w:numPr>
          <w:ilvl w:val="0"/>
          <w:numId w:val="5"/>
        </w:numPr>
        <w:spacing w:before="0" w:after="0" w:line="360" w:lineRule="auto"/>
        <w:ind w:left="0" w:firstLine="709"/>
        <w:rPr>
          <w:sz w:val="26"/>
          <w:szCs w:val="26"/>
        </w:rPr>
      </w:pPr>
      <w:r w:rsidRPr="00690876">
        <w:rPr>
          <w:sz w:val="26"/>
          <w:szCs w:val="26"/>
        </w:rPr>
        <w:t>перераспределения тепловых нагрузок между источниками тепловой энергии</w:t>
      </w:r>
    </w:p>
    <w:p w14:paraId="2D076F6B" w14:textId="77777777" w:rsidR="00E76A58" w:rsidRPr="00690876" w:rsidRDefault="00E76A58" w:rsidP="00F550C7">
      <w:pPr>
        <w:pStyle w:val="a9"/>
        <w:numPr>
          <w:ilvl w:val="0"/>
          <w:numId w:val="5"/>
        </w:numPr>
        <w:spacing w:before="0" w:after="0" w:line="360" w:lineRule="auto"/>
        <w:ind w:left="0" w:firstLine="709"/>
        <w:rPr>
          <w:sz w:val="26"/>
          <w:szCs w:val="26"/>
        </w:rPr>
      </w:pPr>
      <w:r w:rsidRPr="00690876">
        <w:rPr>
          <w:sz w:val="26"/>
          <w:szCs w:val="26"/>
        </w:rPr>
        <w:t>сокращения потерь тепловой энергии за счет замены теплоизоляции на трубопроводах</w:t>
      </w:r>
    </w:p>
    <w:p w14:paraId="114A1F89" w14:textId="77777777" w:rsidR="00E76A58" w:rsidRPr="00690876" w:rsidRDefault="00E76A58" w:rsidP="00F550C7">
      <w:pPr>
        <w:spacing w:before="0" w:after="0" w:line="360" w:lineRule="auto"/>
        <w:rPr>
          <w:sz w:val="26"/>
          <w:szCs w:val="26"/>
        </w:rPr>
      </w:pPr>
      <w:r w:rsidRPr="00690876">
        <w:rPr>
          <w:sz w:val="26"/>
          <w:szCs w:val="26"/>
        </w:rPr>
        <w:t>Обоснование перспективных балансов тепловой мощности и подключенной нагрузки по вновь вводимым и реконструируемым источникам тепловой энергии, обоснование установленного года реконструкции, введения или отключения источников были приведены выше.</w:t>
      </w:r>
    </w:p>
    <w:p w14:paraId="63A87F11" w14:textId="77777777" w:rsidR="00E76A58" w:rsidRPr="00690876" w:rsidRDefault="00E76A58" w:rsidP="00F550C7">
      <w:pPr>
        <w:spacing w:before="0" w:after="0" w:line="360" w:lineRule="auto"/>
        <w:rPr>
          <w:sz w:val="26"/>
          <w:szCs w:val="26"/>
        </w:rPr>
      </w:pPr>
      <w:r w:rsidRPr="00690876">
        <w:rPr>
          <w:sz w:val="26"/>
          <w:szCs w:val="26"/>
        </w:rPr>
        <w:t xml:space="preserve">Обоснование перспективных балансов тепловой мощности источников тепловой энергии и присоединенной тепловой нагрузки в каждой из систем теплоснабжения подробно описано в </w:t>
      </w:r>
      <w:r w:rsidR="00B57B66" w:rsidRPr="00690876">
        <w:rPr>
          <w:sz w:val="26"/>
          <w:szCs w:val="26"/>
        </w:rPr>
        <w:t>Главе</w:t>
      </w:r>
      <w:r w:rsidRPr="00690876">
        <w:rPr>
          <w:sz w:val="26"/>
          <w:szCs w:val="26"/>
        </w:rPr>
        <w:t xml:space="preserve"> 4 «Перспективные балансы тепловой мощности тепловых источников и тепловой нагрузки» Обосновывающих материалов.</w:t>
      </w:r>
    </w:p>
    <w:p w14:paraId="521FA723" w14:textId="77777777" w:rsidR="00E76A58" w:rsidRPr="00690876" w:rsidRDefault="00E76A58" w:rsidP="00F550C7">
      <w:pPr>
        <w:spacing w:before="0" w:after="0" w:line="360" w:lineRule="auto"/>
        <w:rPr>
          <w:sz w:val="26"/>
          <w:szCs w:val="26"/>
        </w:rPr>
      </w:pPr>
      <w:r w:rsidRPr="00690876">
        <w:rPr>
          <w:sz w:val="26"/>
          <w:szCs w:val="26"/>
        </w:rPr>
        <w:t xml:space="preserve">Обоснование перспективных балансов теплоносителя подробно описано в </w:t>
      </w:r>
      <w:r w:rsidR="00B57B66" w:rsidRPr="00690876">
        <w:rPr>
          <w:sz w:val="26"/>
          <w:szCs w:val="26"/>
        </w:rPr>
        <w:t>Главе</w:t>
      </w:r>
      <w:r w:rsidRPr="00690876">
        <w:rPr>
          <w:sz w:val="26"/>
          <w:szCs w:val="26"/>
        </w:rPr>
        <w:t xml:space="preserve"> </w:t>
      </w:r>
      <w:r w:rsidR="00B57B66" w:rsidRPr="00690876">
        <w:rPr>
          <w:sz w:val="26"/>
          <w:szCs w:val="26"/>
        </w:rPr>
        <w:t>6</w:t>
      </w:r>
      <w:r w:rsidRPr="00690876">
        <w:rPr>
          <w:sz w:val="26"/>
          <w:szCs w:val="26"/>
        </w:rPr>
        <w:t xml:space="preserve"> «Перспективные балансы производительности водоподготовительных установок» Обосновывающих материалов.</w:t>
      </w:r>
    </w:p>
    <w:p w14:paraId="235BBC23" w14:textId="77777777" w:rsidR="00790DFF" w:rsidRPr="00690876" w:rsidRDefault="00156777" w:rsidP="00156777">
      <w:pPr>
        <w:pStyle w:val="20"/>
        <w:rPr>
          <w:sz w:val="26"/>
        </w:rPr>
      </w:pPr>
      <w:bookmarkStart w:id="50" w:name="_Toc10563491"/>
      <w:bookmarkStart w:id="51" w:name="_Toc85211725"/>
      <w:bookmarkEnd w:id="48"/>
      <w:bookmarkEnd w:id="49"/>
      <w:r w:rsidRPr="00690876">
        <w:rPr>
          <w:sz w:val="26"/>
        </w:rPr>
        <w:t>А</w:t>
      </w:r>
      <w:r w:rsidR="00790DFF" w:rsidRPr="00690876">
        <w:rPr>
          <w:sz w:val="26"/>
        </w:rPr>
        <w:t>нализ целесообразности ввода новых и реконструкции существующих источников тепловой энергии с использованием возобновляемых источников энергии</w:t>
      </w:r>
      <w:r w:rsidR="00F62F2B" w:rsidRPr="00690876">
        <w:rPr>
          <w:sz w:val="26"/>
        </w:rPr>
        <w:t>, а также местных видов топлива</w:t>
      </w:r>
      <w:bookmarkEnd w:id="50"/>
      <w:bookmarkEnd w:id="51"/>
    </w:p>
    <w:p w14:paraId="114D5D10" w14:textId="41324DB7" w:rsidR="008D4214" w:rsidRPr="00690876" w:rsidRDefault="008D4214" w:rsidP="008F7E0C">
      <w:pPr>
        <w:spacing w:before="0" w:after="0" w:line="360" w:lineRule="auto"/>
        <w:rPr>
          <w:sz w:val="26"/>
          <w:szCs w:val="26"/>
        </w:rPr>
      </w:pPr>
      <w:r w:rsidRPr="00690876">
        <w:rPr>
          <w:sz w:val="26"/>
          <w:szCs w:val="26"/>
        </w:rPr>
        <w:t>В г. Благовещенске в рассматриваемом периоде 20</w:t>
      </w:r>
      <w:r w:rsidR="008A7960" w:rsidRPr="00690876">
        <w:rPr>
          <w:sz w:val="26"/>
          <w:szCs w:val="26"/>
        </w:rPr>
        <w:t>21</w:t>
      </w:r>
      <w:r w:rsidRPr="00690876">
        <w:rPr>
          <w:sz w:val="26"/>
          <w:szCs w:val="26"/>
        </w:rPr>
        <w:t>-2034 гг. ввода новых и реконструкции существующих источников тепловой энергии с использованием возобновляемых источников энергии не планируется.</w:t>
      </w:r>
    </w:p>
    <w:p w14:paraId="5FF7FA30" w14:textId="77777777" w:rsidR="005D67DB" w:rsidRPr="00690876" w:rsidRDefault="005D67DB" w:rsidP="008F7E0C">
      <w:pPr>
        <w:spacing w:before="0" w:after="0" w:line="360" w:lineRule="auto"/>
        <w:rPr>
          <w:sz w:val="26"/>
          <w:szCs w:val="26"/>
        </w:rPr>
      </w:pPr>
      <w:r w:rsidRPr="00690876">
        <w:rPr>
          <w:sz w:val="26"/>
          <w:szCs w:val="26"/>
        </w:rPr>
        <w:t>На источниках тепловой энергии г. Благовещенска</w:t>
      </w:r>
      <w:r w:rsidR="008D4214" w:rsidRPr="00690876">
        <w:rPr>
          <w:sz w:val="26"/>
          <w:szCs w:val="26"/>
        </w:rPr>
        <w:t xml:space="preserve"> в качестве основного топлива используются бурый уголь</w:t>
      </w:r>
      <w:r w:rsidRPr="00690876">
        <w:rPr>
          <w:sz w:val="26"/>
          <w:szCs w:val="26"/>
        </w:rPr>
        <w:t xml:space="preserve"> (</w:t>
      </w:r>
      <w:proofErr w:type="spellStart"/>
      <w:r w:rsidR="008D4214" w:rsidRPr="00690876">
        <w:rPr>
          <w:sz w:val="26"/>
          <w:szCs w:val="26"/>
        </w:rPr>
        <w:t>Ерковецк</w:t>
      </w:r>
      <w:r w:rsidRPr="00690876">
        <w:rPr>
          <w:sz w:val="26"/>
          <w:szCs w:val="26"/>
        </w:rPr>
        <w:t>ий</w:t>
      </w:r>
      <w:proofErr w:type="spellEnd"/>
      <w:r w:rsidRPr="00690876">
        <w:rPr>
          <w:sz w:val="26"/>
          <w:szCs w:val="26"/>
        </w:rPr>
        <w:t xml:space="preserve">, </w:t>
      </w:r>
      <w:proofErr w:type="spellStart"/>
      <w:r w:rsidRPr="00690876">
        <w:rPr>
          <w:sz w:val="26"/>
          <w:szCs w:val="26"/>
        </w:rPr>
        <w:t>райчихинский</w:t>
      </w:r>
      <w:proofErr w:type="spellEnd"/>
      <w:r w:rsidRPr="00690876">
        <w:rPr>
          <w:sz w:val="26"/>
          <w:szCs w:val="26"/>
        </w:rPr>
        <w:t>) и мазут марки М-100.</w:t>
      </w:r>
    </w:p>
    <w:p w14:paraId="4745F94D" w14:textId="77777777" w:rsidR="005D67DB" w:rsidRPr="00690876" w:rsidRDefault="005D67DB" w:rsidP="008F7E0C">
      <w:pPr>
        <w:spacing w:before="0" w:after="0" w:line="360" w:lineRule="auto"/>
        <w:rPr>
          <w:sz w:val="26"/>
          <w:szCs w:val="26"/>
        </w:rPr>
      </w:pPr>
      <w:proofErr w:type="spellStart"/>
      <w:r w:rsidRPr="00690876">
        <w:rPr>
          <w:sz w:val="26"/>
          <w:szCs w:val="26"/>
        </w:rPr>
        <w:t>Ерковецкий</w:t>
      </w:r>
      <w:proofErr w:type="spellEnd"/>
      <w:r w:rsidRPr="00690876">
        <w:rPr>
          <w:sz w:val="26"/>
          <w:szCs w:val="26"/>
        </w:rPr>
        <w:t xml:space="preserve"> угольный разрез</w:t>
      </w:r>
      <w:r w:rsidR="008D4214" w:rsidRPr="00690876">
        <w:rPr>
          <w:sz w:val="26"/>
          <w:szCs w:val="26"/>
        </w:rPr>
        <w:t xml:space="preserve"> введен в эксплуатацию в 1991 году</w:t>
      </w:r>
      <w:r w:rsidR="00CA159F" w:rsidRPr="00690876">
        <w:rPr>
          <w:sz w:val="26"/>
          <w:szCs w:val="26"/>
        </w:rPr>
        <w:t>,</w:t>
      </w:r>
      <w:r w:rsidR="008D4214" w:rsidRPr="00690876">
        <w:rPr>
          <w:sz w:val="26"/>
          <w:szCs w:val="26"/>
        </w:rPr>
        <w:t xml:space="preserve"> расположен в Амурской области и отрабатывает запасы угля «</w:t>
      </w:r>
      <w:proofErr w:type="spellStart"/>
      <w:r w:rsidR="008D4214" w:rsidRPr="00690876">
        <w:rPr>
          <w:sz w:val="26"/>
          <w:szCs w:val="26"/>
        </w:rPr>
        <w:t>Ерковецкого</w:t>
      </w:r>
      <w:proofErr w:type="spellEnd"/>
      <w:r w:rsidR="008D4214" w:rsidRPr="00690876">
        <w:rPr>
          <w:sz w:val="26"/>
          <w:szCs w:val="26"/>
        </w:rPr>
        <w:t>» буроугольного месторождения. Марка добываемо</w:t>
      </w:r>
      <w:r w:rsidR="00CA159F" w:rsidRPr="00690876">
        <w:rPr>
          <w:sz w:val="26"/>
          <w:szCs w:val="26"/>
        </w:rPr>
        <w:t>го угля на разрезе «</w:t>
      </w:r>
      <w:proofErr w:type="spellStart"/>
      <w:r w:rsidR="00CA159F" w:rsidRPr="00690876">
        <w:rPr>
          <w:sz w:val="26"/>
          <w:szCs w:val="26"/>
        </w:rPr>
        <w:t>Ерковецкий</w:t>
      </w:r>
      <w:proofErr w:type="spellEnd"/>
      <w:r w:rsidR="00CA159F" w:rsidRPr="00690876">
        <w:rPr>
          <w:sz w:val="26"/>
          <w:szCs w:val="26"/>
        </w:rPr>
        <w:t xml:space="preserve">» - </w:t>
      </w:r>
      <w:r w:rsidR="008D4214" w:rsidRPr="00690876">
        <w:rPr>
          <w:sz w:val="26"/>
          <w:szCs w:val="26"/>
        </w:rPr>
        <w:t xml:space="preserve">«2БР». </w:t>
      </w:r>
    </w:p>
    <w:p w14:paraId="6279CE18" w14:textId="77777777" w:rsidR="005D67DB" w:rsidRPr="00690876" w:rsidRDefault="005D67DB" w:rsidP="008F7E0C">
      <w:pPr>
        <w:spacing w:before="0" w:after="0" w:line="360" w:lineRule="auto"/>
        <w:rPr>
          <w:sz w:val="26"/>
          <w:szCs w:val="26"/>
        </w:rPr>
      </w:pPr>
      <w:proofErr w:type="spellStart"/>
      <w:r w:rsidRPr="00690876">
        <w:rPr>
          <w:sz w:val="26"/>
          <w:szCs w:val="26"/>
        </w:rPr>
        <w:t>Райчихинское</w:t>
      </w:r>
      <w:proofErr w:type="spellEnd"/>
      <w:r w:rsidRPr="00690876">
        <w:rPr>
          <w:sz w:val="26"/>
          <w:szCs w:val="26"/>
        </w:rPr>
        <w:t xml:space="preserve"> месторождение угля расположено в Амурской области, в бассейнах рек </w:t>
      </w:r>
      <w:proofErr w:type="spellStart"/>
      <w:r w:rsidRPr="00690876">
        <w:rPr>
          <w:sz w:val="26"/>
          <w:szCs w:val="26"/>
        </w:rPr>
        <w:t>Кивда</w:t>
      </w:r>
      <w:proofErr w:type="spellEnd"/>
      <w:r w:rsidRPr="00690876">
        <w:rPr>
          <w:sz w:val="26"/>
          <w:szCs w:val="26"/>
        </w:rPr>
        <w:t xml:space="preserve"> и </w:t>
      </w:r>
      <w:proofErr w:type="spellStart"/>
      <w:r w:rsidRPr="00690876">
        <w:rPr>
          <w:sz w:val="26"/>
          <w:szCs w:val="26"/>
        </w:rPr>
        <w:t>Райчиха</w:t>
      </w:r>
      <w:proofErr w:type="spellEnd"/>
      <w:r w:rsidRPr="00690876">
        <w:rPr>
          <w:sz w:val="26"/>
          <w:szCs w:val="26"/>
        </w:rPr>
        <w:t xml:space="preserve">. Угли бурые, технологической группы Б2. </w:t>
      </w:r>
    </w:p>
    <w:p w14:paraId="75E467BA" w14:textId="77777777" w:rsidR="00790DFF" w:rsidRPr="00690876" w:rsidRDefault="00156777" w:rsidP="007E30CE">
      <w:pPr>
        <w:pStyle w:val="20"/>
        <w:spacing w:before="240"/>
        <w:rPr>
          <w:sz w:val="26"/>
        </w:rPr>
      </w:pPr>
      <w:bookmarkStart w:id="52" w:name="_Toc10563492"/>
      <w:bookmarkStart w:id="53" w:name="_Toc85211726"/>
      <w:r w:rsidRPr="00690876">
        <w:rPr>
          <w:sz w:val="26"/>
        </w:rPr>
        <w:t>О</w:t>
      </w:r>
      <w:r w:rsidR="00790DFF" w:rsidRPr="00690876">
        <w:rPr>
          <w:sz w:val="26"/>
        </w:rPr>
        <w:t>боснование организации теплоснабжения в производственных зонах на территории поселения, городского округа</w:t>
      </w:r>
      <w:r w:rsidR="00F62F2B" w:rsidRPr="00690876">
        <w:rPr>
          <w:sz w:val="26"/>
        </w:rPr>
        <w:t>, города федерального значения</w:t>
      </w:r>
      <w:bookmarkEnd w:id="52"/>
      <w:bookmarkEnd w:id="53"/>
    </w:p>
    <w:p w14:paraId="566C31D2" w14:textId="77777777" w:rsidR="00E76A58" w:rsidRPr="00690876" w:rsidRDefault="00E76A58" w:rsidP="008F7E0C">
      <w:pPr>
        <w:spacing w:before="0" w:after="0" w:line="360" w:lineRule="auto"/>
        <w:rPr>
          <w:sz w:val="26"/>
          <w:szCs w:val="26"/>
        </w:rPr>
      </w:pPr>
      <w:bookmarkStart w:id="54" w:name="OLE_LINK121"/>
      <w:r w:rsidRPr="00690876">
        <w:rPr>
          <w:sz w:val="26"/>
          <w:szCs w:val="26"/>
        </w:rPr>
        <w:t>По предоставленным исходным данным в расчетный период до 2034 г. приростов потребления тепловой энергии среди промышленных потребителей, подключенных к теплогенерирующим мощностям БТЭЦ и районных котельных, происходить не будет. Подключения промышленных потребителей, имеющих собственные источники тепловой энергии, к генерирующим мощностям БТЭЦ и районных котельных в расчетный период также не планируется.</w:t>
      </w:r>
    </w:p>
    <w:p w14:paraId="0FC02AD2" w14:textId="77777777" w:rsidR="00790DFF" w:rsidRPr="00690876" w:rsidRDefault="00156777" w:rsidP="007E30CE">
      <w:pPr>
        <w:pStyle w:val="20"/>
        <w:spacing w:before="240"/>
        <w:rPr>
          <w:sz w:val="26"/>
        </w:rPr>
      </w:pPr>
      <w:bookmarkStart w:id="55" w:name="_Toc10563493"/>
      <w:bookmarkStart w:id="56" w:name="_Toc85211727"/>
      <w:bookmarkEnd w:id="54"/>
      <w:r w:rsidRPr="00690876">
        <w:rPr>
          <w:sz w:val="26"/>
        </w:rPr>
        <w:t>Р</w:t>
      </w:r>
      <w:r w:rsidR="00790DFF" w:rsidRPr="00690876">
        <w:rPr>
          <w:sz w:val="26"/>
        </w:rPr>
        <w:t>езультаты расчетов ради</w:t>
      </w:r>
      <w:r w:rsidR="00F62F2B" w:rsidRPr="00690876">
        <w:rPr>
          <w:sz w:val="26"/>
        </w:rPr>
        <w:t>уса эффективного теплоснабжения</w:t>
      </w:r>
      <w:bookmarkEnd w:id="55"/>
      <w:bookmarkEnd w:id="56"/>
    </w:p>
    <w:p w14:paraId="6EDFEAD3" w14:textId="77777777" w:rsidR="006644E2" w:rsidRPr="00690876" w:rsidRDefault="006644E2" w:rsidP="006644E2">
      <w:pPr>
        <w:pStyle w:val="001"/>
      </w:pPr>
      <w:bookmarkStart w:id="57" w:name="OLE_LINK124"/>
      <w:bookmarkStart w:id="58" w:name="OLE_LINK125"/>
      <w:r w:rsidRPr="00690876">
        <w:t xml:space="preserve">Согласно п. 30 г. 2 Федерального закона №190-ФЗ «О теплоснабжении»: от 27.07.2010 г.: «Радиус эффективного теплоснабжения – максимальное расстояние от </w:t>
      </w:r>
      <w:proofErr w:type="spellStart"/>
      <w:r w:rsidRPr="00690876">
        <w:t>теплопотребляющей</w:t>
      </w:r>
      <w:proofErr w:type="spellEnd"/>
      <w:r w:rsidRPr="00690876">
        <w:t xml:space="preserve"> установки до ближайшего источника тепловой энергии в системе теплоснабжения, при превышении которого подключение </w:t>
      </w:r>
      <w:proofErr w:type="spellStart"/>
      <w:r w:rsidRPr="00690876">
        <w:t>теплопотребляющей</w:t>
      </w:r>
      <w:proofErr w:type="spellEnd"/>
      <w:r w:rsidRPr="00690876">
        <w:t xml:space="preserve"> установки к данной системе теплоснабжения нецелесообразно по причине увеличения совокупных расходов в системе теплоснабжения».</w:t>
      </w:r>
    </w:p>
    <w:p w14:paraId="1F409910" w14:textId="77777777" w:rsidR="006644E2" w:rsidRPr="00690876" w:rsidRDefault="006644E2" w:rsidP="006644E2">
      <w:pPr>
        <w:pStyle w:val="001"/>
      </w:pPr>
      <w:r w:rsidRPr="00690876">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p w14:paraId="0C3CD0C2" w14:textId="77777777" w:rsidR="006644E2" w:rsidRPr="00690876" w:rsidRDefault="006644E2" w:rsidP="006644E2">
      <w:pPr>
        <w:pStyle w:val="001"/>
        <w:ind w:firstLine="1134"/>
      </w:pPr>
      <w:r w:rsidRPr="00690876">
        <w:t>а) стоимости единицы тепловой энергии (мощности) в горячей воде;</w:t>
      </w:r>
    </w:p>
    <w:p w14:paraId="14216311" w14:textId="77777777" w:rsidR="006644E2" w:rsidRPr="00690876" w:rsidRDefault="006644E2" w:rsidP="006644E2">
      <w:pPr>
        <w:pStyle w:val="001"/>
        <w:ind w:firstLine="1134"/>
      </w:pPr>
      <w:r w:rsidRPr="00690876">
        <w:t>б) удельной стоимости оказываемых услуг по передаче единицы тепловой энергии в горячей воде.</w:t>
      </w:r>
    </w:p>
    <w:p w14:paraId="5FE24CAE" w14:textId="77777777" w:rsidR="006644E2" w:rsidRPr="00690876" w:rsidRDefault="006644E2" w:rsidP="006644E2">
      <w:pPr>
        <w:pStyle w:val="001"/>
      </w:pPr>
      <w:r w:rsidRPr="00690876">
        <w:t>Стоимости единицы тепловой энергии (мощности) в горячей воде, отпущенной от единственного источника в системе теплоснабжения, вычисляется по формуле:</w:t>
      </w:r>
    </w:p>
    <w:p w14:paraId="07A49052" w14:textId="77777777" w:rsidR="006644E2" w:rsidRPr="00690876" w:rsidRDefault="006644E2" w:rsidP="006644E2">
      <w:pPr>
        <w:pStyle w:val="afffffb"/>
        <w:jc w:val="center"/>
      </w:pPr>
      <w:r w:rsidRPr="00690876">
        <w:rPr>
          <w:position w:val="-30"/>
        </w:rPr>
        <w:object w:dxaOrig="1520" w:dyaOrig="720" w14:anchorId="78170D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6pt;height:38.35pt" o:ole="">
            <v:imagedata r:id="rId13" o:title=""/>
          </v:shape>
          <o:OLEObject Type="Embed" ProgID="Equation.3" ShapeID="_x0000_i1025" DrawAspect="Content" ObjectID="_1695824500" r:id="rId14"/>
        </w:object>
      </w:r>
      <w:r w:rsidRPr="00690876">
        <w:t>, руб./Гкал</w:t>
      </w:r>
    </w:p>
    <w:p w14:paraId="4F415CD9" w14:textId="77777777" w:rsidR="006644E2" w:rsidRPr="00690876" w:rsidRDefault="006644E2" w:rsidP="006644E2">
      <w:pPr>
        <w:pStyle w:val="001"/>
      </w:pPr>
      <w:r w:rsidRPr="00690876">
        <w:t xml:space="preserve">где: </w:t>
      </w:r>
      <w:r w:rsidRPr="00690876">
        <w:object w:dxaOrig="800" w:dyaOrig="380" w14:anchorId="2764F6A5">
          <v:shape id="_x0000_i1026" type="#_x0000_t75" style="width:41.15pt;height:20.55pt" o:ole="">
            <v:imagedata r:id="rId15" o:title=""/>
          </v:shape>
          <o:OLEObject Type="Embed" ProgID="Equation.3" ShapeID="_x0000_i1026" DrawAspect="Content" ObjectID="_1695824501" r:id="rId16"/>
        </w:object>
      </w:r>
      <w:r w:rsidRPr="00690876">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1993E07A" w14:textId="77777777" w:rsidR="006644E2" w:rsidRPr="00690876" w:rsidRDefault="006644E2" w:rsidP="006644E2">
      <w:pPr>
        <w:pStyle w:val="001"/>
      </w:pPr>
      <w:r w:rsidRPr="00690876">
        <w:object w:dxaOrig="279" w:dyaOrig="360" w14:anchorId="6756E50A">
          <v:shape id="_x0000_i1027" type="#_x0000_t75" style="width:14.05pt;height:20.55pt" o:ole="">
            <v:imagedata r:id="rId17" o:title=""/>
          </v:shape>
          <o:OLEObject Type="Embed" ProgID="Equation.3" ShapeID="_x0000_i1027" DrawAspect="Content" ObjectID="_1695824502" r:id="rId18"/>
        </w:object>
      </w:r>
      <w:r w:rsidRPr="00690876">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59177485" w14:textId="77777777" w:rsidR="006644E2" w:rsidRPr="00690876" w:rsidRDefault="006644E2" w:rsidP="006644E2">
      <w:pPr>
        <w:pStyle w:val="001"/>
      </w:pPr>
      <w:r w:rsidRPr="00690876">
        <w:t>Удельная стоимость оказываемых услуг по передаче единицы тепловой энергии в горячей воде в системе теплоснабжения, вычисляется по формуле:</w:t>
      </w:r>
    </w:p>
    <w:p w14:paraId="73DE081A" w14:textId="77777777" w:rsidR="006644E2" w:rsidRPr="00690876" w:rsidRDefault="006644E2" w:rsidP="006644E2">
      <w:pPr>
        <w:pStyle w:val="afffffb"/>
        <w:jc w:val="center"/>
      </w:pPr>
      <w:r w:rsidRPr="00690876">
        <w:rPr>
          <w:position w:val="-30"/>
        </w:rPr>
        <w:object w:dxaOrig="1480" w:dyaOrig="720" w14:anchorId="0B9DAD51">
          <v:shape id="_x0000_i1028" type="#_x0000_t75" style="width:77.6pt;height:38.35pt" o:ole="">
            <v:imagedata r:id="rId19" o:title=""/>
          </v:shape>
          <o:OLEObject Type="Embed" ProgID="Equation.3" ShapeID="_x0000_i1028" DrawAspect="Content" ObjectID="_1695824503" r:id="rId20"/>
        </w:object>
      </w:r>
      <w:r w:rsidRPr="00690876">
        <w:t>, руб./Гкал</w:t>
      </w:r>
    </w:p>
    <w:p w14:paraId="27E9BBF7" w14:textId="77777777" w:rsidR="006644E2" w:rsidRPr="00690876" w:rsidRDefault="006644E2" w:rsidP="006644E2">
      <w:pPr>
        <w:pStyle w:val="001"/>
      </w:pPr>
      <w:r w:rsidRPr="00690876">
        <w:t xml:space="preserve">где: </w:t>
      </w:r>
      <w:r w:rsidRPr="00690876">
        <w:object w:dxaOrig="780" w:dyaOrig="380" w14:anchorId="3B0EB97E">
          <v:shape id="_x0000_i1029" type="#_x0000_t75" style="width:38.35pt;height:20.55pt" o:ole="">
            <v:imagedata r:id="rId21" o:title=""/>
          </v:shape>
          <o:OLEObject Type="Embed" ProgID="Equation.3" ShapeID="_x0000_i1029" DrawAspect="Content" ObjectID="_1695824504" r:id="rId22"/>
        </w:object>
      </w:r>
      <w:r w:rsidRPr="00690876">
        <w:t>- необходимая валовая выручка по передаче тепловой энергии в виде горячей воды на i-й расчетный период регулирования, тыс. руб.;</w:t>
      </w:r>
    </w:p>
    <w:p w14:paraId="4CDCC992" w14:textId="77777777" w:rsidR="006644E2" w:rsidRPr="00690876" w:rsidRDefault="006644E2" w:rsidP="006644E2">
      <w:pPr>
        <w:pStyle w:val="001"/>
      </w:pPr>
      <w:r w:rsidRPr="00690876">
        <w:object w:dxaOrig="320" w:dyaOrig="380" w14:anchorId="3EEEF209">
          <v:shape id="_x0000_i1030" type="#_x0000_t75" style="width:15.9pt;height:20.55pt" o:ole="">
            <v:imagedata r:id="rId23" o:title=""/>
          </v:shape>
          <o:OLEObject Type="Embed" ProgID="Equation.3" ShapeID="_x0000_i1030" DrawAspect="Content" ObjectID="_1695824505" r:id="rId24"/>
        </w:object>
      </w:r>
      <w:r w:rsidRPr="00690876">
        <w:t xml:space="preserve"> - объем отпуска тепловой энергии в виде горячей воды из тепловых сетей системы теплоснабжения на i-й расчетный период регулирования, тыс. Гкал.</w:t>
      </w:r>
    </w:p>
    <w:p w14:paraId="4D2DD3E2" w14:textId="77777777" w:rsidR="006644E2" w:rsidRPr="00690876" w:rsidRDefault="006644E2" w:rsidP="006644E2">
      <w:pPr>
        <w:pStyle w:val="001"/>
      </w:pPr>
      <w:r w:rsidRPr="00690876">
        <w:t>Стоимость тепловой энергии в виде горячей воды, поставляемой потребителям в системе теплоснабжения, вычисляется по формуле:</w:t>
      </w:r>
    </w:p>
    <w:p w14:paraId="722669E1" w14:textId="77777777" w:rsidR="006644E2" w:rsidRPr="00690876" w:rsidRDefault="006644E2" w:rsidP="006644E2">
      <w:pPr>
        <w:pStyle w:val="afffffb"/>
        <w:jc w:val="center"/>
      </w:pPr>
      <w:r w:rsidRPr="00690876">
        <w:rPr>
          <w:position w:val="-30"/>
        </w:rPr>
        <w:object w:dxaOrig="2900" w:dyaOrig="720" w14:anchorId="6FC8263F">
          <v:shape id="_x0000_i1031" type="#_x0000_t75" style="width:144.95pt;height:38.35pt" o:ole="">
            <v:imagedata r:id="rId25" o:title=""/>
          </v:shape>
          <o:OLEObject Type="Embed" ProgID="Equation.3" ShapeID="_x0000_i1031" DrawAspect="Content" ObjectID="_1695824506" r:id="rId26"/>
        </w:object>
      </w:r>
      <w:r w:rsidRPr="00690876">
        <w:rPr>
          <w:position w:val="-30"/>
        </w:rPr>
        <w:object w:dxaOrig="840" w:dyaOrig="720" w14:anchorId="6C703D10">
          <v:shape id="_x0000_i1032" type="#_x0000_t75" style="width:42.1pt;height:36.45pt" o:ole="">
            <v:imagedata r:id="rId27" o:title=""/>
          </v:shape>
          <o:OLEObject Type="Embed" ProgID="Equation.3" ShapeID="_x0000_i1032" DrawAspect="Content" ObjectID="_1695824507" r:id="rId28"/>
        </w:object>
      </w:r>
      <w:r w:rsidRPr="00690876">
        <w:t>, руб./Гкал</w:t>
      </w:r>
    </w:p>
    <w:p w14:paraId="46B8C257" w14:textId="77777777" w:rsidR="006644E2" w:rsidRPr="00690876" w:rsidRDefault="006644E2" w:rsidP="006644E2">
      <w:pPr>
        <w:pStyle w:val="a9"/>
        <w:spacing w:line="360" w:lineRule="auto"/>
        <w:ind w:left="0"/>
        <w:contextualSpacing w:val="0"/>
        <w:rPr>
          <w:sz w:val="26"/>
          <w:szCs w:val="26"/>
        </w:rPr>
      </w:pPr>
      <w:r w:rsidRPr="00690876">
        <w:rPr>
          <w:sz w:val="26"/>
          <w:szCs w:val="26"/>
        </w:rPr>
        <w:t>Все существующие потребители попадают в радиус эффективного теплоснабжения.</w:t>
      </w:r>
    </w:p>
    <w:p w14:paraId="39046922" w14:textId="77777777" w:rsidR="006644E2" w:rsidRPr="00690876" w:rsidRDefault="006644E2" w:rsidP="006644E2">
      <w:pPr>
        <w:pStyle w:val="a9"/>
        <w:spacing w:line="360" w:lineRule="auto"/>
        <w:ind w:left="0"/>
        <w:contextualSpacing w:val="0"/>
        <w:rPr>
          <w:sz w:val="26"/>
          <w:szCs w:val="26"/>
        </w:rPr>
      </w:pPr>
      <w:r w:rsidRPr="00690876">
        <w:rPr>
          <w:sz w:val="26"/>
          <w:szCs w:val="26"/>
        </w:rPr>
        <w:t>При подключении нового объекта заявителя к тепловой сети системы теплоснабжения, стоимость тепловой энергии в виде горячей воды, поставляемой потребителям в системе теплоснабжения, рассчитывается по формуле:</w:t>
      </w:r>
    </w:p>
    <w:p w14:paraId="79421BE8" w14:textId="77777777" w:rsidR="006644E2" w:rsidRPr="00690876" w:rsidRDefault="006644E2" w:rsidP="006644E2">
      <w:pPr>
        <w:pStyle w:val="afffffb"/>
        <w:jc w:val="center"/>
      </w:pPr>
      <w:r w:rsidRPr="00690876">
        <w:rPr>
          <w:position w:val="-30"/>
        </w:rPr>
        <w:object w:dxaOrig="4819" w:dyaOrig="720" w14:anchorId="28E38A85">
          <v:shape id="_x0000_i1033" type="#_x0000_t75" style="width:243.1pt;height:38.35pt" o:ole="">
            <v:imagedata r:id="rId29" o:title=""/>
          </v:shape>
          <o:OLEObject Type="Embed" ProgID="Equation.3" ShapeID="_x0000_i1033" DrawAspect="Content" ObjectID="_1695824508" r:id="rId30"/>
        </w:object>
      </w:r>
      <w:r w:rsidRPr="00690876">
        <w:t>, руб./Гкал</w:t>
      </w:r>
    </w:p>
    <w:p w14:paraId="78359C52" w14:textId="77777777" w:rsidR="006644E2" w:rsidRPr="00690876" w:rsidRDefault="006644E2" w:rsidP="006644E2">
      <w:pPr>
        <w:pStyle w:val="001"/>
      </w:pPr>
      <w:r w:rsidRPr="00690876">
        <w:t xml:space="preserve">где: </w:t>
      </w:r>
      <w:r w:rsidRPr="00690876">
        <w:object w:dxaOrig="800" w:dyaOrig="380" w14:anchorId="3C45E5F6">
          <v:shape id="_x0000_i1034" type="#_x0000_t75" style="width:41.15pt;height:20.55pt" o:ole="">
            <v:imagedata r:id="rId31" o:title=""/>
          </v:shape>
          <o:OLEObject Type="Embed" ProgID="Equation.3" ShapeID="_x0000_i1034" DrawAspect="Content" ObjectID="_1695824509" r:id="rId32"/>
        </w:object>
      </w:r>
      <w:r w:rsidRPr="00690876">
        <w:t>-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i-расчетный период регулирования,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3BBAFE89" w14:textId="77777777" w:rsidR="006644E2" w:rsidRPr="00690876" w:rsidRDefault="006644E2" w:rsidP="006644E2">
      <w:pPr>
        <w:pStyle w:val="001"/>
      </w:pPr>
      <w:r w:rsidRPr="00690876">
        <w:object w:dxaOrig="560" w:dyaOrig="380" w14:anchorId="6093D972">
          <v:shape id="_x0000_i1035" type="#_x0000_t75" style="width:28.05pt;height:20.55pt" o:ole="">
            <v:imagedata r:id="rId33" o:title=""/>
          </v:shape>
          <o:OLEObject Type="Embed" ProgID="Equation.3" ShapeID="_x0000_i1035" DrawAspect="Content" ObjectID="_1695824510" r:id="rId34"/>
        </w:object>
      </w:r>
      <w:r w:rsidRPr="00690876">
        <w:t xml:space="preserve">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0FC39448" w14:textId="77777777" w:rsidR="006644E2" w:rsidRPr="00690876" w:rsidRDefault="006644E2" w:rsidP="006644E2">
      <w:pPr>
        <w:pStyle w:val="001"/>
      </w:pPr>
      <w:r w:rsidRPr="00690876">
        <w:object w:dxaOrig="780" w:dyaOrig="380" w14:anchorId="2309C468">
          <v:shape id="_x0000_i1036" type="#_x0000_t75" style="width:38.35pt;height:20.55pt" o:ole="">
            <v:imagedata r:id="rId35" o:title=""/>
          </v:shape>
          <o:OLEObject Type="Embed" ProgID="Equation.3" ShapeID="_x0000_i1036" DrawAspect="Content" ObjectID="_1695824511" r:id="rId36"/>
        </w:object>
      </w:r>
      <w:r w:rsidRPr="00690876">
        <w:t>-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5D1C3EB5" w14:textId="77777777" w:rsidR="006644E2" w:rsidRPr="00690876" w:rsidRDefault="006644E2" w:rsidP="006644E2">
      <w:pPr>
        <w:pStyle w:val="001"/>
      </w:pPr>
      <w:r w:rsidRPr="00690876">
        <w:object w:dxaOrig="620" w:dyaOrig="380" w14:anchorId="48C08307">
          <v:shape id="_x0000_i1037" type="#_x0000_t75" style="width:29.9pt;height:20.55pt" o:ole="">
            <v:imagedata r:id="rId37" o:title=""/>
          </v:shape>
          <o:OLEObject Type="Embed" ProgID="Equation.3" ShapeID="_x0000_i1037" DrawAspect="Content" ObjectID="_1695824512" r:id="rId38"/>
        </w:object>
      </w:r>
      <w:r w:rsidRPr="00690876">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1F9E9A92" w14:textId="77777777" w:rsidR="006644E2" w:rsidRPr="00690876" w:rsidRDefault="006644E2" w:rsidP="006644E2">
      <w:pPr>
        <w:pStyle w:val="001"/>
      </w:pPr>
      <w:r w:rsidRPr="00690876">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690876">
        <w:object w:dxaOrig="560" w:dyaOrig="380" w14:anchorId="1C6F74B1">
          <v:shape id="_x0000_i1038" type="#_x0000_t75" style="width:28.05pt;height:20.55pt" o:ole="">
            <v:imagedata r:id="rId39" o:title=""/>
          </v:shape>
          <o:OLEObject Type="Embed" ProgID="Equation.3" ShapeID="_x0000_i1038" DrawAspect="Content" ObjectID="_1695824513" r:id="rId40"/>
        </w:object>
      </w:r>
      <w:r w:rsidRPr="00690876">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w:t>
      </w:r>
      <w:r w:rsidRPr="00690876">
        <w:object w:dxaOrig="380" w:dyaOrig="380" w14:anchorId="7ADC7946">
          <v:shape id="_x0000_i1039" type="#_x0000_t75" style="width:20.55pt;height:20.55pt" o:ole="">
            <v:imagedata r:id="rId41" o:title=""/>
          </v:shape>
          <o:OLEObject Type="Embed" ProgID="Equation.3" ShapeID="_x0000_i1039" DrawAspect="Content" ObjectID="_1695824514" r:id="rId42"/>
        </w:object>
      </w:r>
      <w:r w:rsidRPr="00690876">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690876">
        <w:object w:dxaOrig="560" w:dyaOrig="380" w14:anchorId="77255D80">
          <v:shape id="_x0000_i1040" type="#_x0000_t75" style="width:28.05pt;height:20.55pt" o:ole="">
            <v:imagedata r:id="rId43" o:title=""/>
          </v:shape>
          <o:OLEObject Type="Embed" ProgID="Equation.3" ShapeID="_x0000_i1040" DrawAspect="Content" ObjectID="_1695824515" r:id="rId44"/>
        </w:object>
      </w:r>
      <w:r w:rsidRPr="00690876">
        <w:t xml:space="preserve">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690876">
        <w:object w:dxaOrig="380" w:dyaOrig="380" w14:anchorId="6F80E711">
          <v:shape id="_x0000_i1041" type="#_x0000_t75" style="width:20.55pt;height:20.55pt" o:ole="">
            <v:imagedata r:id="rId45" o:title=""/>
          </v:shape>
          <o:OLEObject Type="Embed" ProgID="Equation.3" ShapeID="_x0000_i1041" DrawAspect="Content" ObjectID="_1695824516" r:id="rId46"/>
        </w:object>
      </w:r>
      <w:r w:rsidRPr="00690876">
        <w:t>, то присоединение объекта заявителя к тепловым сетям системы теплоснабжения исполнителя – целесообразно.</w:t>
      </w:r>
    </w:p>
    <w:p w14:paraId="229C8D56" w14:textId="77777777" w:rsidR="006644E2" w:rsidRPr="00690876" w:rsidRDefault="006644E2" w:rsidP="006644E2">
      <w:pPr>
        <w:pStyle w:val="001"/>
      </w:pPr>
      <w:r w:rsidRPr="00690876">
        <w:t xml:space="preserve">Если при тепловой нагрузке заявителя </w:t>
      </w:r>
      <w:r w:rsidRPr="00690876">
        <w:object w:dxaOrig="920" w:dyaOrig="400" w14:anchorId="3F2D62D9">
          <v:shape id="_x0000_i1042" type="#_x0000_t75" style="width:47.7pt;height:21.5pt" o:ole="">
            <v:imagedata r:id="rId47" o:title=""/>
          </v:shape>
          <o:OLEObject Type="Embed" ProgID="Equation.3" ShapeID="_x0000_i1042" DrawAspect="Content" ObjectID="_1695824517" r:id="rId48"/>
        </w:object>
      </w:r>
      <w:r w:rsidRPr="00690876">
        <w:t xml:space="preserve">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то подключение объекта является нецелесообразным и объект заявителя находится за пределами радиуса эффективного теплоснабжения.</w:t>
      </w:r>
    </w:p>
    <w:p w14:paraId="6AE6DBDB" w14:textId="77777777" w:rsidR="006644E2" w:rsidRPr="00690876" w:rsidRDefault="006644E2" w:rsidP="006644E2">
      <w:pPr>
        <w:pStyle w:val="001"/>
      </w:pPr>
      <w:r w:rsidRPr="00690876">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358D4291" w14:textId="77777777" w:rsidR="006644E2" w:rsidRPr="00690876" w:rsidRDefault="006644E2" w:rsidP="006644E2">
      <w:pPr>
        <w:pStyle w:val="afffffb"/>
        <w:jc w:val="center"/>
      </w:pPr>
      <w:r w:rsidRPr="00690876">
        <w:rPr>
          <w:position w:val="-60"/>
        </w:rPr>
        <w:object w:dxaOrig="2740" w:dyaOrig="980" w14:anchorId="4B35F96C">
          <v:shape id="_x0000_i1043" type="#_x0000_t75" style="width:137.45pt;height:51.45pt" o:ole="">
            <v:imagedata r:id="rId49" o:title=""/>
          </v:shape>
          <o:OLEObject Type="Embed" ProgID="Equation.3" ShapeID="_x0000_i1043" DrawAspect="Content" ObjectID="_1695824518" r:id="rId50"/>
        </w:object>
      </w:r>
      <w:r w:rsidRPr="00690876">
        <w:t xml:space="preserve">, лет, </w:t>
      </w:r>
    </w:p>
    <w:p w14:paraId="073F7EA2" w14:textId="77777777" w:rsidR="006644E2" w:rsidRPr="00690876" w:rsidRDefault="006644E2" w:rsidP="006644E2">
      <w:pPr>
        <w:pStyle w:val="001"/>
      </w:pPr>
      <w:r w:rsidRPr="00690876">
        <w:t>где: ПДС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29E9CB0B" w14:textId="77777777" w:rsidR="006644E2" w:rsidRPr="00690876" w:rsidRDefault="006644E2" w:rsidP="006644E2">
      <w:pPr>
        <w:pStyle w:val="001"/>
      </w:pPr>
      <w:r w:rsidRPr="00690876">
        <w:t>НД – норма доходности инвестированного капитала, устанавливаемая в соответствии с пунктом 6 Правил установления долгосрочных параметров регулирования деятельности организаций в отнесенной законодательством РФ к сферам деятельности субъектов естественных монополий в сфере теплоснабжения и (или) цен (тарифов)в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постановлением Правительства РФ от 22 октября 2012 г. № 1075;</w:t>
      </w:r>
    </w:p>
    <w:p w14:paraId="091F35B3" w14:textId="77777777" w:rsidR="006644E2" w:rsidRPr="00690876" w:rsidRDefault="006644E2" w:rsidP="006644E2">
      <w:pPr>
        <w:pStyle w:val="001"/>
      </w:pPr>
      <w:r w:rsidRPr="00690876">
        <w:object w:dxaOrig="420" w:dyaOrig="360" w14:anchorId="70AE6EDC">
          <v:shape id="_x0000_i1044" type="#_x0000_t75" style="width:20.55pt;height:20.55pt" o:ole="">
            <v:imagedata r:id="rId51" o:title=""/>
          </v:shape>
          <o:OLEObject Type="Embed" ProgID="Equation.3" ShapeID="_x0000_i1044" DrawAspect="Content" ObjectID="_1695824519" r:id="rId52"/>
        </w:object>
      </w:r>
      <w:r w:rsidRPr="00690876">
        <w:t xml:space="preserve"> - величина капитальных затрат в строительство тепловой сети от точки подключения к тепловым сетям системы теплоснабжения (без НДС).</w:t>
      </w:r>
    </w:p>
    <w:p w14:paraId="0D5BB932" w14:textId="77777777" w:rsidR="006644E2" w:rsidRPr="00690876" w:rsidRDefault="006644E2" w:rsidP="006644E2">
      <w:pPr>
        <w:pStyle w:val="a9"/>
        <w:spacing w:line="360" w:lineRule="auto"/>
        <w:ind w:left="0"/>
        <w:rPr>
          <w:sz w:val="26"/>
          <w:szCs w:val="26"/>
        </w:rPr>
      </w:pPr>
      <w:r w:rsidRPr="00690876">
        <w:rPr>
          <w:sz w:val="26"/>
          <w:szCs w:val="26"/>
        </w:rPr>
        <w:t>Таким образом, для каждого нового подключения необходимо рассчитывать целесообразность, в соответствии с Приложением №40 к Методическим указаниям по разработке схем теплоснабжения №212 от 05.03.2019г., утвержденным Приказом Министерства энергетики РФ.</w:t>
      </w:r>
    </w:p>
    <w:p w14:paraId="12DC6A3D" w14:textId="77777777" w:rsidR="006644E2" w:rsidRPr="00690876" w:rsidRDefault="006644E2" w:rsidP="006644E2">
      <w:pPr>
        <w:pStyle w:val="a9"/>
        <w:spacing w:before="240" w:line="360" w:lineRule="auto"/>
        <w:ind w:left="0" w:firstLine="567"/>
        <w:rPr>
          <w:sz w:val="26"/>
          <w:szCs w:val="26"/>
        </w:rPr>
      </w:pPr>
      <w:r w:rsidRPr="00690876">
        <w:rPr>
          <w:sz w:val="26"/>
          <w:szCs w:val="26"/>
        </w:rPr>
        <w:t>Существующая жилая и социально-административная застройка находится в 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p>
    <w:p w14:paraId="1D8388D8" w14:textId="098CC2BA" w:rsidR="001335F0" w:rsidRPr="00690876" w:rsidRDefault="001335F0" w:rsidP="008F7E0C">
      <w:pPr>
        <w:spacing w:before="0" w:after="0" w:line="360" w:lineRule="auto"/>
        <w:rPr>
          <w:sz w:val="26"/>
          <w:szCs w:val="26"/>
        </w:rPr>
      </w:pPr>
    </w:p>
    <w:p w14:paraId="5A259152" w14:textId="77777777" w:rsidR="001335F0" w:rsidRPr="00690876" w:rsidRDefault="001335F0" w:rsidP="001335F0">
      <w:pPr>
        <w:pStyle w:val="afffc"/>
        <w:ind w:left="0" w:firstLine="0"/>
        <w:sectPr w:rsidR="001335F0" w:rsidRPr="00690876" w:rsidSect="008A7960">
          <w:pgSz w:w="11906" w:h="16838" w:code="9"/>
          <w:pgMar w:top="1134" w:right="850" w:bottom="1134" w:left="1701" w:header="708" w:footer="708" w:gutter="0"/>
          <w:cols w:space="708"/>
          <w:docGrid w:linePitch="381"/>
        </w:sectPr>
      </w:pPr>
    </w:p>
    <w:p w14:paraId="36F88DFC" w14:textId="77777777" w:rsidR="008A7960" w:rsidRPr="00690876" w:rsidRDefault="008A7960" w:rsidP="008A7960">
      <w:pPr>
        <w:pStyle w:val="20"/>
        <w:rPr>
          <w:rFonts w:eastAsia="Times New Roman"/>
          <w:sz w:val="26"/>
        </w:rPr>
      </w:pPr>
      <w:bookmarkStart w:id="59" w:name="_Toc78829717"/>
      <w:bookmarkStart w:id="60" w:name="_Toc85211728"/>
      <w:r w:rsidRPr="00690876">
        <w:rPr>
          <w:rFonts w:eastAsia="Times New Roman"/>
          <w:sz w:val="26"/>
        </w:rPr>
        <w:t>Оценка финансовых потребностей для реконструкции и нового строительства источников тепловой энергии</w:t>
      </w:r>
      <w:bookmarkEnd w:id="59"/>
      <w:bookmarkEnd w:id="60"/>
      <w:r w:rsidRPr="00690876">
        <w:rPr>
          <w:rFonts w:eastAsia="Times New Roman"/>
          <w:sz w:val="26"/>
        </w:rPr>
        <w:t xml:space="preserve"> </w:t>
      </w:r>
    </w:p>
    <w:p w14:paraId="4D1C2F9E" w14:textId="210AE7AA" w:rsidR="008A7960" w:rsidRPr="00690876" w:rsidRDefault="008A7960" w:rsidP="008F7E0C">
      <w:pPr>
        <w:spacing w:before="0" w:after="0" w:line="360" w:lineRule="auto"/>
        <w:rPr>
          <w:rFonts w:eastAsia="Times New Roman" w:cs="Times New Roman"/>
          <w:sz w:val="26"/>
          <w:szCs w:val="26"/>
        </w:rPr>
      </w:pPr>
      <w:r w:rsidRPr="00690876">
        <w:rPr>
          <w:rFonts w:eastAsia="Times New Roman" w:cs="Times New Roman"/>
          <w:sz w:val="26"/>
          <w:szCs w:val="26"/>
        </w:rPr>
        <w:t xml:space="preserve">Перечень мероприятий по новому строительству, реконструкции и (или) модернизации источников тепловой энергии с оценкой финансовых потребности для каждого из них представлен в таблице </w:t>
      </w:r>
      <w:r w:rsidR="008F7E0C" w:rsidRPr="00690876">
        <w:rPr>
          <w:rFonts w:eastAsia="Times New Roman" w:cs="Times New Roman"/>
          <w:sz w:val="26"/>
          <w:szCs w:val="26"/>
        </w:rPr>
        <w:t>3</w:t>
      </w:r>
      <w:r w:rsidRPr="00690876">
        <w:rPr>
          <w:rFonts w:eastAsia="Times New Roman" w:cs="Times New Roman"/>
          <w:sz w:val="26"/>
          <w:szCs w:val="26"/>
        </w:rPr>
        <w:t xml:space="preserve">. </w:t>
      </w:r>
    </w:p>
    <w:p w14:paraId="5B5F3893" w14:textId="77777777" w:rsidR="008A7960" w:rsidRPr="00690876" w:rsidRDefault="008A7960" w:rsidP="008A7960">
      <w:pPr>
        <w:pStyle w:val="20"/>
        <w:rPr>
          <w:sz w:val="26"/>
        </w:rPr>
      </w:pPr>
      <w:bookmarkStart w:id="61" w:name="_Toc75849957"/>
      <w:bookmarkStart w:id="62" w:name="_Toc85211729"/>
      <w:r w:rsidRPr="00690876">
        <w:rPr>
          <w:sz w:val="26"/>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61"/>
      <w:bookmarkEnd w:id="62"/>
    </w:p>
    <w:p w14:paraId="6F0A4142" w14:textId="034F79FC" w:rsidR="008A7960" w:rsidRPr="008F7E0C" w:rsidRDefault="008A7960" w:rsidP="008F7E0C">
      <w:pPr>
        <w:spacing w:before="0" w:after="0" w:line="360" w:lineRule="auto"/>
        <w:rPr>
          <w:rFonts w:eastAsiaTheme="minorEastAsia"/>
          <w:sz w:val="26"/>
          <w:szCs w:val="26"/>
          <w:lang w:eastAsia="ru-RU"/>
        </w:rPr>
      </w:pPr>
      <w:r w:rsidRPr="00690876">
        <w:rPr>
          <w:rFonts w:eastAsiaTheme="minorEastAsia"/>
          <w:sz w:val="26"/>
          <w:szCs w:val="26"/>
          <w:lang w:eastAsia="ru-RU"/>
        </w:rPr>
        <w:t>Информация о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полностью переработана и представлена в п.7.1-7.16 настоящей главы.</w:t>
      </w:r>
    </w:p>
    <w:bookmarkEnd w:id="57"/>
    <w:bookmarkEnd w:id="58"/>
    <w:p w14:paraId="2D0E1630" w14:textId="77777777" w:rsidR="00E76A58" w:rsidRPr="00E76A58" w:rsidRDefault="00E76A58" w:rsidP="008A7960"/>
    <w:sectPr w:rsidR="00E76A58" w:rsidRPr="00E76A58" w:rsidSect="00555C43">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EFD778" w14:textId="77777777" w:rsidR="00C12506" w:rsidRDefault="00C12506" w:rsidP="00A1746A">
      <w:pPr>
        <w:spacing w:before="0" w:after="0"/>
      </w:pPr>
      <w:r>
        <w:separator/>
      </w:r>
    </w:p>
  </w:endnote>
  <w:endnote w:type="continuationSeparator" w:id="0">
    <w:p w14:paraId="6E26C860" w14:textId="77777777" w:rsidR="00C12506" w:rsidRDefault="00C12506" w:rsidP="00A1746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ragmatica">
    <w:altName w:val="Arial"/>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 w:name="Trebuchet MS">
    <w:panose1 w:val="020B0603020202020204"/>
    <w:charset w:val="CC"/>
    <w:family w:val="swiss"/>
    <w:pitch w:val="variable"/>
    <w:sig w:usb0="00000287" w:usb1="00000003"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ГОСТ тип А">
    <w:altName w:val="Arial"/>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Microsoft YaHei">
    <w:panose1 w:val="020B0503020204020204"/>
    <w:charset w:val="86"/>
    <w:family w:val="swiss"/>
    <w:pitch w:val="variable"/>
    <w:sig w:usb0="A0000287" w:usb1="28CF3C52"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6119565"/>
      <w:docPartObj>
        <w:docPartGallery w:val="Page Numbers (Bottom of Page)"/>
        <w:docPartUnique/>
      </w:docPartObj>
    </w:sdtPr>
    <w:sdtEndPr/>
    <w:sdtContent>
      <w:p w14:paraId="13F84FC4" w14:textId="339B1296" w:rsidR="00C12506" w:rsidRDefault="00C12506" w:rsidP="00A1746A">
        <w:pPr>
          <w:pStyle w:val="aff8"/>
          <w:jc w:val="right"/>
        </w:pPr>
        <w:r>
          <w:fldChar w:fldCharType="begin"/>
        </w:r>
        <w:r>
          <w:instrText>PAGE   \* MERGEFORMAT</w:instrText>
        </w:r>
        <w:r>
          <w:fldChar w:fldCharType="separate"/>
        </w:r>
        <w:r w:rsidR="00690876" w:rsidRPr="00690876">
          <w:rPr>
            <w:noProof/>
            <w:lang w:val="ru-RU"/>
          </w:rPr>
          <w:t>3</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7562917"/>
      <w:docPartObj>
        <w:docPartGallery w:val="Page Numbers (Bottom of Page)"/>
        <w:docPartUnique/>
      </w:docPartObj>
    </w:sdtPr>
    <w:sdtEndPr>
      <w:rPr>
        <w:szCs w:val="24"/>
      </w:rPr>
    </w:sdtEndPr>
    <w:sdtContent>
      <w:p w14:paraId="2CEDED26" w14:textId="36740167" w:rsidR="00C12506" w:rsidRPr="00B451C5" w:rsidRDefault="00C12506" w:rsidP="00B3582F">
        <w:pPr>
          <w:pStyle w:val="aff8"/>
          <w:jc w:val="right"/>
          <w:rPr>
            <w:szCs w:val="24"/>
          </w:rPr>
        </w:pPr>
        <w:r w:rsidRPr="00604461">
          <w:rPr>
            <w:szCs w:val="24"/>
          </w:rPr>
          <w:fldChar w:fldCharType="begin"/>
        </w:r>
        <w:r w:rsidRPr="00604461">
          <w:rPr>
            <w:szCs w:val="24"/>
          </w:rPr>
          <w:instrText>PAGE   \* MERGEFORMAT</w:instrText>
        </w:r>
        <w:r w:rsidRPr="00604461">
          <w:rPr>
            <w:szCs w:val="24"/>
          </w:rPr>
          <w:fldChar w:fldCharType="separate"/>
        </w:r>
        <w:r w:rsidR="00690876">
          <w:rPr>
            <w:noProof/>
            <w:szCs w:val="24"/>
          </w:rPr>
          <w:t>22</w:t>
        </w:r>
        <w:r w:rsidRPr="00604461">
          <w:rPr>
            <w:szCs w:val="24"/>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A1B225" w14:textId="77777777" w:rsidR="00C12506" w:rsidRDefault="00C12506" w:rsidP="00A1746A">
      <w:pPr>
        <w:spacing w:before="0" w:after="0"/>
      </w:pPr>
      <w:r>
        <w:separator/>
      </w:r>
    </w:p>
  </w:footnote>
  <w:footnote w:type="continuationSeparator" w:id="0">
    <w:p w14:paraId="4CA6C659" w14:textId="77777777" w:rsidR="00C12506" w:rsidRDefault="00C12506" w:rsidP="00A1746A">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multilevel"/>
    <w:tmpl w:val="E83AAF9E"/>
    <w:styleLink w:val="111114"/>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15:restartNumberingAfterBreak="0">
    <w:nsid w:val="00000024"/>
    <w:multiLevelType w:val="multilevel"/>
    <w:tmpl w:val="00000024"/>
    <w:name w:val="WWNum4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0000025"/>
    <w:multiLevelType w:val="multilevel"/>
    <w:tmpl w:val="00000025"/>
    <w:name w:val="WWNum4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0000026"/>
    <w:multiLevelType w:val="multilevel"/>
    <w:tmpl w:val="00000026"/>
    <w:name w:val="WWNum47"/>
    <w:lvl w:ilvl="0">
      <w:start w:val="1"/>
      <w:numFmt w:val="bullet"/>
      <w:lvlText w:val="-"/>
      <w:lvlJc w:val="left"/>
      <w:pPr>
        <w:tabs>
          <w:tab w:val="num" w:pos="0"/>
        </w:tabs>
        <w:ind w:left="720" w:hanging="360"/>
      </w:pPr>
      <w:rPr>
        <w:rFonts w:ascii="Times New Roman" w:hAnsi="Times New Roman" w:cs="Times New Roman"/>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27"/>
    <w:multiLevelType w:val="multilevel"/>
    <w:tmpl w:val="00000027"/>
    <w:name w:val="WWNum4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0003BF6"/>
    <w:multiLevelType w:val="hybridMultilevel"/>
    <w:tmpl w:val="32FC767C"/>
    <w:lvl w:ilvl="0" w:tplc="F36E5FBE">
      <w:start w:val="1"/>
      <w:numFmt w:val="decimal"/>
      <w:lvlText w:val="%1."/>
      <w:lvlJc w:val="left"/>
      <w:pPr>
        <w:ind w:left="0" w:firstLine="0"/>
      </w:pPr>
    </w:lvl>
    <w:lvl w:ilvl="1" w:tplc="6EB0F50E">
      <w:numFmt w:val="decimal"/>
      <w:lvlText w:val=""/>
      <w:lvlJc w:val="left"/>
      <w:pPr>
        <w:ind w:left="0" w:firstLine="0"/>
      </w:pPr>
    </w:lvl>
    <w:lvl w:ilvl="2" w:tplc="B694D6AA">
      <w:numFmt w:val="decimal"/>
      <w:lvlText w:val=""/>
      <w:lvlJc w:val="left"/>
      <w:pPr>
        <w:ind w:left="0" w:firstLine="0"/>
      </w:pPr>
    </w:lvl>
    <w:lvl w:ilvl="3" w:tplc="E59AD854">
      <w:numFmt w:val="decimal"/>
      <w:lvlText w:val=""/>
      <w:lvlJc w:val="left"/>
      <w:pPr>
        <w:ind w:left="0" w:firstLine="0"/>
      </w:pPr>
    </w:lvl>
    <w:lvl w:ilvl="4" w:tplc="95DE0740">
      <w:numFmt w:val="decimal"/>
      <w:lvlText w:val=""/>
      <w:lvlJc w:val="left"/>
      <w:pPr>
        <w:ind w:left="0" w:firstLine="0"/>
      </w:pPr>
    </w:lvl>
    <w:lvl w:ilvl="5" w:tplc="72B4FF18">
      <w:numFmt w:val="decimal"/>
      <w:lvlText w:val=""/>
      <w:lvlJc w:val="left"/>
      <w:pPr>
        <w:ind w:left="0" w:firstLine="0"/>
      </w:pPr>
    </w:lvl>
    <w:lvl w:ilvl="6" w:tplc="CB925E4A">
      <w:numFmt w:val="decimal"/>
      <w:lvlText w:val=""/>
      <w:lvlJc w:val="left"/>
      <w:pPr>
        <w:ind w:left="0" w:firstLine="0"/>
      </w:pPr>
    </w:lvl>
    <w:lvl w:ilvl="7" w:tplc="A7FCF15E">
      <w:numFmt w:val="decimal"/>
      <w:lvlText w:val=""/>
      <w:lvlJc w:val="left"/>
      <w:pPr>
        <w:ind w:left="0" w:firstLine="0"/>
      </w:pPr>
    </w:lvl>
    <w:lvl w:ilvl="8" w:tplc="67EA1BF0">
      <w:numFmt w:val="decimal"/>
      <w:lvlText w:val=""/>
      <w:lvlJc w:val="left"/>
      <w:pPr>
        <w:ind w:left="0" w:firstLine="0"/>
      </w:pPr>
    </w:lvl>
  </w:abstractNum>
  <w:abstractNum w:abstractNumId="6" w15:restartNumberingAfterBreak="0">
    <w:nsid w:val="00005F32"/>
    <w:multiLevelType w:val="hybridMultilevel"/>
    <w:tmpl w:val="A1863DC4"/>
    <w:lvl w:ilvl="0" w:tplc="FE4C74B0">
      <w:start w:val="1"/>
      <w:numFmt w:val="bullet"/>
      <w:lvlText w:val="в"/>
      <w:lvlJc w:val="left"/>
      <w:pPr>
        <w:ind w:left="0" w:firstLine="0"/>
      </w:pPr>
    </w:lvl>
    <w:lvl w:ilvl="1" w:tplc="0770A5F6">
      <w:start w:val="1"/>
      <w:numFmt w:val="bullet"/>
      <w:lvlText w:val="В"/>
      <w:lvlJc w:val="left"/>
      <w:pPr>
        <w:ind w:left="0" w:firstLine="0"/>
      </w:pPr>
    </w:lvl>
    <w:lvl w:ilvl="2" w:tplc="7AE04A32">
      <w:numFmt w:val="decimal"/>
      <w:lvlText w:val=""/>
      <w:lvlJc w:val="left"/>
      <w:pPr>
        <w:ind w:left="0" w:firstLine="0"/>
      </w:pPr>
    </w:lvl>
    <w:lvl w:ilvl="3" w:tplc="E940FD86">
      <w:numFmt w:val="decimal"/>
      <w:lvlText w:val=""/>
      <w:lvlJc w:val="left"/>
      <w:pPr>
        <w:ind w:left="0" w:firstLine="0"/>
      </w:pPr>
    </w:lvl>
    <w:lvl w:ilvl="4" w:tplc="A3C43300">
      <w:numFmt w:val="decimal"/>
      <w:lvlText w:val=""/>
      <w:lvlJc w:val="left"/>
      <w:pPr>
        <w:ind w:left="0" w:firstLine="0"/>
      </w:pPr>
    </w:lvl>
    <w:lvl w:ilvl="5" w:tplc="0114AF26">
      <w:numFmt w:val="decimal"/>
      <w:lvlText w:val=""/>
      <w:lvlJc w:val="left"/>
      <w:pPr>
        <w:ind w:left="0" w:firstLine="0"/>
      </w:pPr>
    </w:lvl>
    <w:lvl w:ilvl="6" w:tplc="D75A2B1E">
      <w:numFmt w:val="decimal"/>
      <w:lvlText w:val=""/>
      <w:lvlJc w:val="left"/>
      <w:pPr>
        <w:ind w:left="0" w:firstLine="0"/>
      </w:pPr>
    </w:lvl>
    <w:lvl w:ilvl="7" w:tplc="8C0E8838">
      <w:numFmt w:val="decimal"/>
      <w:lvlText w:val=""/>
      <w:lvlJc w:val="left"/>
      <w:pPr>
        <w:ind w:left="0" w:firstLine="0"/>
      </w:pPr>
    </w:lvl>
    <w:lvl w:ilvl="8" w:tplc="75CC6EDA">
      <w:numFmt w:val="decimal"/>
      <w:lvlText w:val=""/>
      <w:lvlJc w:val="left"/>
      <w:pPr>
        <w:ind w:left="0" w:firstLine="0"/>
      </w:pPr>
    </w:lvl>
  </w:abstractNum>
  <w:abstractNum w:abstractNumId="7" w15:restartNumberingAfterBreak="0">
    <w:nsid w:val="03E87FDD"/>
    <w:multiLevelType w:val="multilevel"/>
    <w:tmpl w:val="E4CAB7AA"/>
    <w:lvl w:ilvl="0">
      <w:start w:val="1"/>
      <w:numFmt w:val="decimal"/>
      <w:lvlText w:val="Таблица %1."/>
      <w:lvlJc w:val="left"/>
      <w:pPr>
        <w:ind w:left="1637"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6004D24"/>
    <w:multiLevelType w:val="multilevel"/>
    <w:tmpl w:val="939E96F0"/>
    <w:styleLink w:val="a0"/>
    <w:lvl w:ilvl="0">
      <w:start w:val="1"/>
      <w:numFmt w:val="decimal"/>
      <w:pStyle w:val="-01"/>
      <w:suff w:val="space"/>
      <w:lvlText w:val="Глава %1."/>
      <w:lvlJc w:val="left"/>
      <w:pPr>
        <w:ind w:left="0" w:firstLine="0"/>
      </w:pPr>
    </w:lvl>
    <w:lvl w:ilvl="1">
      <w:start w:val="1"/>
      <w:numFmt w:val="decimal"/>
      <w:pStyle w:val="-02"/>
      <w:suff w:val="space"/>
      <w:lvlText w:val="Часть %2."/>
      <w:lvlJc w:val="left"/>
      <w:pPr>
        <w:ind w:left="0" w:firstLine="0"/>
      </w:pPr>
    </w:lvl>
    <w:lvl w:ilvl="2">
      <w:start w:val="1"/>
      <w:numFmt w:val="decimal"/>
      <w:pStyle w:val="-03"/>
      <w:suff w:val="space"/>
      <w:lvlText w:val="%1.%2.%3"/>
      <w:lvlJc w:val="left"/>
      <w:pPr>
        <w:ind w:left="0" w:firstLine="0"/>
      </w:pPr>
    </w:lvl>
    <w:lvl w:ilvl="3">
      <w:start w:val="1"/>
      <w:numFmt w:val="decimal"/>
      <w:lvlRestart w:val="0"/>
      <w:pStyle w:val="-"/>
      <w:suff w:val="space"/>
      <w:lvlText w:val="Рисунок %4."/>
      <w:lvlJc w:val="left"/>
      <w:pPr>
        <w:ind w:left="0" w:firstLine="0"/>
      </w:pPr>
    </w:lvl>
    <w:lvl w:ilvl="4">
      <w:start w:val="1"/>
      <w:numFmt w:val="decimal"/>
      <w:lvlRestart w:val="0"/>
      <w:pStyle w:val="-0"/>
      <w:suff w:val="space"/>
      <w:lvlText w:val="Таблица %5."/>
      <w:lvlJc w:val="left"/>
      <w:pPr>
        <w:ind w:left="0" w:firstLine="0"/>
      </w:pPr>
    </w:lvl>
    <w:lvl w:ilvl="5">
      <w:start w:val="1"/>
      <w:numFmt w:val="decimal"/>
      <w:lvlRestart w:val="1"/>
      <w:pStyle w:val="2"/>
      <w:lvlText w:val="%1.%6"/>
      <w:lvlJc w:val="left"/>
      <w:pPr>
        <w:ind w:left="0"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70F418B"/>
    <w:multiLevelType w:val="multilevel"/>
    <w:tmpl w:val="A5589390"/>
    <w:lvl w:ilvl="0">
      <w:start w:val="1"/>
      <w:numFmt w:val="decimal"/>
      <w:lvlText w:val="Рисунок %1."/>
      <w:lvlJc w:val="left"/>
      <w:pPr>
        <w:ind w:left="5039"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E8C05A6"/>
    <w:multiLevelType w:val="multilevel"/>
    <w:tmpl w:val="E4CAB7AA"/>
    <w:lvl w:ilvl="0">
      <w:start w:val="1"/>
      <w:numFmt w:val="decimal"/>
      <w:lvlText w:val="Таблица %1."/>
      <w:lvlJc w:val="left"/>
      <w:pPr>
        <w:ind w:left="1637"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FBC2D3E"/>
    <w:multiLevelType w:val="hybridMultilevel"/>
    <w:tmpl w:val="50B249AA"/>
    <w:styleLink w:val="1111121"/>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1161112"/>
    <w:multiLevelType w:val="hybridMultilevel"/>
    <w:tmpl w:val="1B6EAD80"/>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43967F3"/>
    <w:multiLevelType w:val="multilevel"/>
    <w:tmpl w:val="FC120CC4"/>
    <w:styleLink w:val="WW8Num117"/>
    <w:lvl w:ilvl="0">
      <w:start w:val="1"/>
      <w:numFmt w:val="decimal"/>
      <w:lvlText w:val="%1."/>
      <w:lvlJc w:val="left"/>
      <w:pPr>
        <w:ind w:left="360" w:hanging="360"/>
      </w:pPr>
      <w:rPr>
        <w:rFonts w:hint="default"/>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79930BA"/>
    <w:multiLevelType w:val="hybridMultilevel"/>
    <w:tmpl w:val="FDEE2DE0"/>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9BF05C4"/>
    <w:multiLevelType w:val="hybridMultilevel"/>
    <w:tmpl w:val="DB443E6C"/>
    <w:styleLink w:val="WW8Num11"/>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909339E"/>
    <w:multiLevelType w:val="hybridMultilevel"/>
    <w:tmpl w:val="ED54731C"/>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DEF7010"/>
    <w:multiLevelType w:val="multilevel"/>
    <w:tmpl w:val="E962F1E0"/>
    <w:styleLink w:val="1111141"/>
    <w:lvl w:ilvl="0">
      <w:start w:val="7"/>
      <w:numFmt w:val="decimal"/>
      <w:pStyle w:val="1"/>
      <w:lvlText w:val="Глава %1"/>
      <w:lvlJc w:val="left"/>
      <w:pPr>
        <w:ind w:left="360" w:hanging="360"/>
      </w:pPr>
      <w:rPr>
        <w:rFonts w:hint="default"/>
      </w:rPr>
    </w:lvl>
    <w:lvl w:ilvl="1">
      <w:start w:val="1"/>
      <w:numFmt w:val="decimal"/>
      <w:pStyle w:val="20"/>
      <w:lvlText w:val="%1.%2"/>
      <w:lvlJc w:val="left"/>
      <w:pPr>
        <w:ind w:left="357" w:hanging="357"/>
      </w:pPr>
      <w:rPr>
        <w:rFonts w:hint="default"/>
      </w:rPr>
    </w:lvl>
    <w:lvl w:ilvl="2">
      <w:start w:val="1"/>
      <w:numFmt w:val="decimal"/>
      <w:pStyle w:val="3"/>
      <w:lvlText w:val="%1.%2.%3"/>
      <w:lvlJc w:val="left"/>
      <w:pPr>
        <w:ind w:left="357" w:hanging="35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664658F3"/>
    <w:multiLevelType w:val="hybridMultilevel"/>
    <w:tmpl w:val="3D10E268"/>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0" w15:restartNumberingAfterBreak="0">
    <w:nsid w:val="69B16F6B"/>
    <w:multiLevelType w:val="multilevel"/>
    <w:tmpl w:val="A5589390"/>
    <w:lvl w:ilvl="0">
      <w:start w:val="1"/>
      <w:numFmt w:val="decimal"/>
      <w:lvlText w:val="Рисунок %1."/>
      <w:lvlJc w:val="left"/>
      <w:pPr>
        <w:ind w:left="5039"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13"/>
  </w:num>
  <w:num w:numId="2">
    <w:abstractNumId w:val="18"/>
  </w:num>
  <w:num w:numId="3">
    <w:abstractNumId w:val="16"/>
  </w:num>
  <w:num w:numId="4">
    <w:abstractNumId w:val="15"/>
  </w:num>
  <w:num w:numId="5">
    <w:abstractNumId w:val="17"/>
  </w:num>
  <w:num w:numId="6">
    <w:abstractNumId w:val="14"/>
  </w:num>
  <w:num w:numId="7">
    <w:abstractNumId w:val="6"/>
  </w:num>
  <w:num w:numId="8">
    <w:abstractNumId w:val="5"/>
    <w:lvlOverride w:ilvl="0">
      <w:startOverride w:val="1"/>
    </w:lvlOverride>
    <w:lvlOverride w:ilvl="1"/>
    <w:lvlOverride w:ilvl="2"/>
    <w:lvlOverride w:ilvl="3"/>
    <w:lvlOverride w:ilvl="4"/>
    <w:lvlOverride w:ilvl="5"/>
    <w:lvlOverride w:ilvl="6"/>
    <w:lvlOverride w:ilvl="7"/>
    <w:lvlOverride w:ilvl="8"/>
  </w:num>
  <w:num w:numId="9">
    <w:abstractNumId w:val="9"/>
  </w:num>
  <w:num w:numId="10">
    <w:abstractNumId w:val="0"/>
  </w:num>
  <w:num w:numId="11">
    <w:abstractNumId w:val="19"/>
  </w:num>
  <w:num w:numId="12">
    <w:abstractNumId w:val="12"/>
  </w:num>
  <w:num w:numId="13">
    <w:abstractNumId w:val="10"/>
  </w:num>
  <w:num w:numId="14">
    <w:abstractNumId w:val="20"/>
    <w:lvlOverride w:ilvl="0">
      <w:lvl w:ilvl="0">
        <w:start w:val="1"/>
        <w:numFmt w:val="decimal"/>
        <w:lvlText w:val="Рисунок %1."/>
        <w:lvlJc w:val="left"/>
        <w:pPr>
          <w:ind w:left="5039" w:hanging="360"/>
        </w:pPr>
        <w:rPr>
          <w:rFonts w:ascii="Times New Roman" w:hAnsi="Times New Roman" w:hint="default"/>
          <w:sz w:val="24"/>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5">
    <w:abstractNumId w:val="8"/>
  </w:num>
  <w:num w:numId="16">
    <w:abstractNumId w:val="11"/>
  </w:num>
  <w:num w:numId="17">
    <w:abstractNumId w:val="7"/>
    <w:lvlOverride w:ilvl="0">
      <w:lvl w:ilvl="0">
        <w:start w:val="1"/>
        <w:numFmt w:val="decimal"/>
        <w:lvlText w:val="Таблица %1."/>
        <w:lvlJc w:val="left"/>
        <w:pPr>
          <w:ind w:left="1637" w:hanging="360"/>
        </w:pPr>
        <w:rPr>
          <w:rFonts w:ascii="Times New Roman" w:hAnsi="Times New Roman" w:hint="default"/>
          <w:b/>
          <w:i w:val="0"/>
          <w:caps w:val="0"/>
          <w:strike w:val="0"/>
          <w:dstrike w:val="0"/>
          <w:vanish w:val="0"/>
          <w:sz w:val="24"/>
          <w:vertAlign w:val="baseline"/>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8">
    <w:abstractNumId w:val="8"/>
  </w:num>
  <w:num w:numId="19">
    <w:abstractNumId w:val="8"/>
  </w:num>
  <w:num w:numId="20">
    <w:abstractNumId w:val="18"/>
  </w:num>
  <w:num w:numId="21">
    <w:abstractNumId w:va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1526"/>
    <w:rsid w:val="00016CFE"/>
    <w:rsid w:val="00022638"/>
    <w:rsid w:val="000233AA"/>
    <w:rsid w:val="00030F2B"/>
    <w:rsid w:val="000332FB"/>
    <w:rsid w:val="0003621E"/>
    <w:rsid w:val="000376F1"/>
    <w:rsid w:val="00040B94"/>
    <w:rsid w:val="000537C2"/>
    <w:rsid w:val="00053B19"/>
    <w:rsid w:val="00054A9A"/>
    <w:rsid w:val="0006188E"/>
    <w:rsid w:val="00064CB6"/>
    <w:rsid w:val="00074820"/>
    <w:rsid w:val="0009178B"/>
    <w:rsid w:val="000A1C06"/>
    <w:rsid w:val="000A2FB5"/>
    <w:rsid w:val="000C08DE"/>
    <w:rsid w:val="000D46B6"/>
    <w:rsid w:val="000D60A2"/>
    <w:rsid w:val="000D7E02"/>
    <w:rsid w:val="000E28A9"/>
    <w:rsid w:val="000E3350"/>
    <w:rsid w:val="000E7C23"/>
    <w:rsid w:val="000F35F4"/>
    <w:rsid w:val="000F3D23"/>
    <w:rsid w:val="00102EF9"/>
    <w:rsid w:val="0010664A"/>
    <w:rsid w:val="001150AF"/>
    <w:rsid w:val="0011784F"/>
    <w:rsid w:val="00120B54"/>
    <w:rsid w:val="001335F0"/>
    <w:rsid w:val="001349B1"/>
    <w:rsid w:val="00147B5C"/>
    <w:rsid w:val="00156777"/>
    <w:rsid w:val="001611BF"/>
    <w:rsid w:val="0016152D"/>
    <w:rsid w:val="0016776A"/>
    <w:rsid w:val="00180BCA"/>
    <w:rsid w:val="001814C7"/>
    <w:rsid w:val="0018258C"/>
    <w:rsid w:val="00195054"/>
    <w:rsid w:val="001A0568"/>
    <w:rsid w:val="001B2650"/>
    <w:rsid w:val="001B3823"/>
    <w:rsid w:val="001E0615"/>
    <w:rsid w:val="001E0F05"/>
    <w:rsid w:val="001E3F97"/>
    <w:rsid w:val="001F0ABE"/>
    <w:rsid w:val="00205E68"/>
    <w:rsid w:val="00206723"/>
    <w:rsid w:val="00206A14"/>
    <w:rsid w:val="00216673"/>
    <w:rsid w:val="00220C2A"/>
    <w:rsid w:val="00222E88"/>
    <w:rsid w:val="00226089"/>
    <w:rsid w:val="002315BC"/>
    <w:rsid w:val="00232EEB"/>
    <w:rsid w:val="002339C2"/>
    <w:rsid w:val="0023417F"/>
    <w:rsid w:val="00245670"/>
    <w:rsid w:val="00245927"/>
    <w:rsid w:val="00247354"/>
    <w:rsid w:val="002571E6"/>
    <w:rsid w:val="00264AA0"/>
    <w:rsid w:val="00275E66"/>
    <w:rsid w:val="0028375B"/>
    <w:rsid w:val="00286E33"/>
    <w:rsid w:val="00294964"/>
    <w:rsid w:val="002A6F7A"/>
    <w:rsid w:val="002A7008"/>
    <w:rsid w:val="002B4AF2"/>
    <w:rsid w:val="002D278F"/>
    <w:rsid w:val="002E2EB9"/>
    <w:rsid w:val="002E5853"/>
    <w:rsid w:val="002E7C9B"/>
    <w:rsid w:val="003047B6"/>
    <w:rsid w:val="00313DEF"/>
    <w:rsid w:val="00320D2B"/>
    <w:rsid w:val="00322621"/>
    <w:rsid w:val="00323D4D"/>
    <w:rsid w:val="00333B9A"/>
    <w:rsid w:val="00366827"/>
    <w:rsid w:val="003822A6"/>
    <w:rsid w:val="003A464E"/>
    <w:rsid w:val="003B4E53"/>
    <w:rsid w:val="003D11C2"/>
    <w:rsid w:val="003D78AA"/>
    <w:rsid w:val="003E6E8D"/>
    <w:rsid w:val="003F0879"/>
    <w:rsid w:val="00406415"/>
    <w:rsid w:val="0040689F"/>
    <w:rsid w:val="00407E05"/>
    <w:rsid w:val="004175D6"/>
    <w:rsid w:val="00417ED2"/>
    <w:rsid w:val="0042375B"/>
    <w:rsid w:val="0043371E"/>
    <w:rsid w:val="00444596"/>
    <w:rsid w:val="00461D68"/>
    <w:rsid w:val="00466DE1"/>
    <w:rsid w:val="0047597E"/>
    <w:rsid w:val="00485BAE"/>
    <w:rsid w:val="004A5155"/>
    <w:rsid w:val="004A5C8C"/>
    <w:rsid w:val="004A6569"/>
    <w:rsid w:val="004B7ECC"/>
    <w:rsid w:val="004D0E79"/>
    <w:rsid w:val="004D3164"/>
    <w:rsid w:val="004E1526"/>
    <w:rsid w:val="0050070D"/>
    <w:rsid w:val="005354D0"/>
    <w:rsid w:val="00540F5F"/>
    <w:rsid w:val="00554904"/>
    <w:rsid w:val="00555C43"/>
    <w:rsid w:val="005578EC"/>
    <w:rsid w:val="00562E45"/>
    <w:rsid w:val="00564B8D"/>
    <w:rsid w:val="00573B87"/>
    <w:rsid w:val="00573B9A"/>
    <w:rsid w:val="00590166"/>
    <w:rsid w:val="00597391"/>
    <w:rsid w:val="005A2E59"/>
    <w:rsid w:val="005A5904"/>
    <w:rsid w:val="005B004B"/>
    <w:rsid w:val="005C6D51"/>
    <w:rsid w:val="005C6EF3"/>
    <w:rsid w:val="005D1EF7"/>
    <w:rsid w:val="005D34B6"/>
    <w:rsid w:val="005D67DB"/>
    <w:rsid w:val="005D7150"/>
    <w:rsid w:val="005E28D3"/>
    <w:rsid w:val="005E6909"/>
    <w:rsid w:val="006079CB"/>
    <w:rsid w:val="00651612"/>
    <w:rsid w:val="006644E2"/>
    <w:rsid w:val="00665734"/>
    <w:rsid w:val="00666E87"/>
    <w:rsid w:val="00690677"/>
    <w:rsid w:val="00690876"/>
    <w:rsid w:val="0069738D"/>
    <w:rsid w:val="006B1A57"/>
    <w:rsid w:val="006C0269"/>
    <w:rsid w:val="006C0BEC"/>
    <w:rsid w:val="006C5951"/>
    <w:rsid w:val="006C7618"/>
    <w:rsid w:val="006D28A3"/>
    <w:rsid w:val="006D3972"/>
    <w:rsid w:val="006D51B9"/>
    <w:rsid w:val="006E0180"/>
    <w:rsid w:val="006E267C"/>
    <w:rsid w:val="006E3496"/>
    <w:rsid w:val="006E3D36"/>
    <w:rsid w:val="006E4D62"/>
    <w:rsid w:val="006F290A"/>
    <w:rsid w:val="00701599"/>
    <w:rsid w:val="00702878"/>
    <w:rsid w:val="0070367B"/>
    <w:rsid w:val="00730FF3"/>
    <w:rsid w:val="00736BC6"/>
    <w:rsid w:val="00740482"/>
    <w:rsid w:val="0074402E"/>
    <w:rsid w:val="007447ED"/>
    <w:rsid w:val="00745470"/>
    <w:rsid w:val="00774649"/>
    <w:rsid w:val="00777CCF"/>
    <w:rsid w:val="0078386F"/>
    <w:rsid w:val="00790DFF"/>
    <w:rsid w:val="007C359E"/>
    <w:rsid w:val="007D1CF1"/>
    <w:rsid w:val="007E180E"/>
    <w:rsid w:val="007E30CE"/>
    <w:rsid w:val="007E74AF"/>
    <w:rsid w:val="00827819"/>
    <w:rsid w:val="0083181B"/>
    <w:rsid w:val="008607A3"/>
    <w:rsid w:val="00866AA7"/>
    <w:rsid w:val="008805FC"/>
    <w:rsid w:val="00881DDC"/>
    <w:rsid w:val="0088352A"/>
    <w:rsid w:val="008A27E5"/>
    <w:rsid w:val="008A7960"/>
    <w:rsid w:val="008B1526"/>
    <w:rsid w:val="008B22C2"/>
    <w:rsid w:val="008C5F52"/>
    <w:rsid w:val="008C67DB"/>
    <w:rsid w:val="008D25E9"/>
    <w:rsid w:val="008D4214"/>
    <w:rsid w:val="008D4995"/>
    <w:rsid w:val="008D4B89"/>
    <w:rsid w:val="008D5D77"/>
    <w:rsid w:val="008E597C"/>
    <w:rsid w:val="008F7E0C"/>
    <w:rsid w:val="00915E5E"/>
    <w:rsid w:val="00916115"/>
    <w:rsid w:val="00922E3C"/>
    <w:rsid w:val="00927913"/>
    <w:rsid w:val="0093662C"/>
    <w:rsid w:val="00947136"/>
    <w:rsid w:val="009530B5"/>
    <w:rsid w:val="00956DC9"/>
    <w:rsid w:val="00967163"/>
    <w:rsid w:val="00974944"/>
    <w:rsid w:val="009778A2"/>
    <w:rsid w:val="0098027D"/>
    <w:rsid w:val="0098500A"/>
    <w:rsid w:val="00987459"/>
    <w:rsid w:val="009A196A"/>
    <w:rsid w:val="009A35AC"/>
    <w:rsid w:val="009A49BF"/>
    <w:rsid w:val="009B3DC6"/>
    <w:rsid w:val="009B3F4E"/>
    <w:rsid w:val="009C4010"/>
    <w:rsid w:val="009C53F7"/>
    <w:rsid w:val="009D3773"/>
    <w:rsid w:val="009D6FF0"/>
    <w:rsid w:val="009E290C"/>
    <w:rsid w:val="009E5990"/>
    <w:rsid w:val="009F702D"/>
    <w:rsid w:val="00A03296"/>
    <w:rsid w:val="00A06197"/>
    <w:rsid w:val="00A1746A"/>
    <w:rsid w:val="00A3454B"/>
    <w:rsid w:val="00A376E2"/>
    <w:rsid w:val="00A45EF5"/>
    <w:rsid w:val="00A52027"/>
    <w:rsid w:val="00A71011"/>
    <w:rsid w:val="00A761F1"/>
    <w:rsid w:val="00A8120E"/>
    <w:rsid w:val="00A82208"/>
    <w:rsid w:val="00A829AA"/>
    <w:rsid w:val="00AA6D1F"/>
    <w:rsid w:val="00AB1B17"/>
    <w:rsid w:val="00AC3458"/>
    <w:rsid w:val="00AC6CF4"/>
    <w:rsid w:val="00AD6781"/>
    <w:rsid w:val="00AF0E1F"/>
    <w:rsid w:val="00B03A6C"/>
    <w:rsid w:val="00B03A7D"/>
    <w:rsid w:val="00B26BA1"/>
    <w:rsid w:val="00B30B66"/>
    <w:rsid w:val="00B3582F"/>
    <w:rsid w:val="00B35BC3"/>
    <w:rsid w:val="00B540A3"/>
    <w:rsid w:val="00B57B66"/>
    <w:rsid w:val="00B959CD"/>
    <w:rsid w:val="00B97415"/>
    <w:rsid w:val="00BA6E7E"/>
    <w:rsid w:val="00BB2002"/>
    <w:rsid w:val="00BB6912"/>
    <w:rsid w:val="00BD03F0"/>
    <w:rsid w:val="00BE7EA7"/>
    <w:rsid w:val="00BF4536"/>
    <w:rsid w:val="00C06B67"/>
    <w:rsid w:val="00C10792"/>
    <w:rsid w:val="00C12506"/>
    <w:rsid w:val="00C164D7"/>
    <w:rsid w:val="00C273C2"/>
    <w:rsid w:val="00C41D0E"/>
    <w:rsid w:val="00C53152"/>
    <w:rsid w:val="00C53A48"/>
    <w:rsid w:val="00C54B0B"/>
    <w:rsid w:val="00C72222"/>
    <w:rsid w:val="00C7331B"/>
    <w:rsid w:val="00C777D8"/>
    <w:rsid w:val="00C8251D"/>
    <w:rsid w:val="00CA10A2"/>
    <w:rsid w:val="00CA159F"/>
    <w:rsid w:val="00CA3DE7"/>
    <w:rsid w:val="00CA4BA2"/>
    <w:rsid w:val="00CB617B"/>
    <w:rsid w:val="00CC0F0C"/>
    <w:rsid w:val="00CE21A2"/>
    <w:rsid w:val="00CE7345"/>
    <w:rsid w:val="00CF4E1C"/>
    <w:rsid w:val="00D0046E"/>
    <w:rsid w:val="00D029BE"/>
    <w:rsid w:val="00D2682A"/>
    <w:rsid w:val="00D4537E"/>
    <w:rsid w:val="00D51FA5"/>
    <w:rsid w:val="00D674F7"/>
    <w:rsid w:val="00D84EFD"/>
    <w:rsid w:val="00D90E5B"/>
    <w:rsid w:val="00D9163D"/>
    <w:rsid w:val="00DA69D4"/>
    <w:rsid w:val="00DB2321"/>
    <w:rsid w:val="00DB2BFD"/>
    <w:rsid w:val="00DB43DE"/>
    <w:rsid w:val="00DB5EF1"/>
    <w:rsid w:val="00DC4CFA"/>
    <w:rsid w:val="00DE17FB"/>
    <w:rsid w:val="00DF1BCB"/>
    <w:rsid w:val="00DF7DC2"/>
    <w:rsid w:val="00E05982"/>
    <w:rsid w:val="00E13FE5"/>
    <w:rsid w:val="00E24737"/>
    <w:rsid w:val="00E302BD"/>
    <w:rsid w:val="00E43F5A"/>
    <w:rsid w:val="00E5394C"/>
    <w:rsid w:val="00E56C1D"/>
    <w:rsid w:val="00E63F5F"/>
    <w:rsid w:val="00E67C49"/>
    <w:rsid w:val="00E7525D"/>
    <w:rsid w:val="00E76A58"/>
    <w:rsid w:val="00E8044C"/>
    <w:rsid w:val="00E91BE3"/>
    <w:rsid w:val="00EB5684"/>
    <w:rsid w:val="00ED3834"/>
    <w:rsid w:val="00ED4047"/>
    <w:rsid w:val="00EE3C25"/>
    <w:rsid w:val="00EE44C1"/>
    <w:rsid w:val="00EF0C8F"/>
    <w:rsid w:val="00EF5C42"/>
    <w:rsid w:val="00EF7EA1"/>
    <w:rsid w:val="00F170A4"/>
    <w:rsid w:val="00F2573E"/>
    <w:rsid w:val="00F30120"/>
    <w:rsid w:val="00F316A7"/>
    <w:rsid w:val="00F32EC7"/>
    <w:rsid w:val="00F550C7"/>
    <w:rsid w:val="00F62F2B"/>
    <w:rsid w:val="00F638FF"/>
    <w:rsid w:val="00F642D0"/>
    <w:rsid w:val="00F72E8A"/>
    <w:rsid w:val="00F77C96"/>
    <w:rsid w:val="00FB0B4D"/>
    <w:rsid w:val="00FC4BC9"/>
    <w:rsid w:val="00FC698F"/>
    <w:rsid w:val="00FD1B06"/>
    <w:rsid w:val="00FD3E6C"/>
    <w:rsid w:val="00FE3B2A"/>
    <w:rsid w:val="00FF0B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14:docId w14:val="1D8F12C6"/>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A82208"/>
    <w:pPr>
      <w:spacing w:before="120" w:after="120" w:line="240" w:lineRule="auto"/>
      <w:ind w:firstLine="709"/>
      <w:jc w:val="both"/>
    </w:pPr>
    <w:rPr>
      <w:rFonts w:ascii="Times New Roman" w:hAnsi="Times New Roman"/>
      <w:sz w:val="24"/>
    </w:rPr>
  </w:style>
  <w:style w:type="paragraph" w:styleId="1">
    <w:name w:val="heading 1"/>
    <w:aliases w:val="1 уровень,1"/>
    <w:basedOn w:val="a1"/>
    <w:next w:val="a1"/>
    <w:link w:val="10"/>
    <w:uiPriority w:val="9"/>
    <w:qFormat/>
    <w:rsid w:val="00A82208"/>
    <w:pPr>
      <w:keepNext/>
      <w:keepLines/>
      <w:numPr>
        <w:numId w:val="2"/>
      </w:numPr>
      <w:spacing w:before="240" w:after="240"/>
      <w:jc w:val="center"/>
      <w:outlineLvl w:val="0"/>
    </w:pPr>
    <w:rPr>
      <w:rFonts w:eastAsiaTheme="majorEastAsia" w:cstheme="majorBidi"/>
      <w:b/>
      <w:szCs w:val="32"/>
    </w:rPr>
  </w:style>
  <w:style w:type="paragraph" w:styleId="20">
    <w:name w:val="heading 2"/>
    <w:aliases w:val="Знак2,Знак2 Знак,2 уровень,2"/>
    <w:basedOn w:val="a1"/>
    <w:next w:val="a1"/>
    <w:link w:val="21"/>
    <w:uiPriority w:val="9"/>
    <w:unhideWhenUsed/>
    <w:qFormat/>
    <w:rsid w:val="00B959CD"/>
    <w:pPr>
      <w:keepNext/>
      <w:keepLines/>
      <w:numPr>
        <w:ilvl w:val="1"/>
        <w:numId w:val="2"/>
      </w:numPr>
      <w:spacing w:before="360" w:after="240"/>
      <w:outlineLvl w:val="1"/>
    </w:pPr>
    <w:rPr>
      <w:rFonts w:eastAsiaTheme="majorEastAsia" w:cstheme="majorBidi"/>
      <w:b/>
      <w:szCs w:val="26"/>
    </w:rPr>
  </w:style>
  <w:style w:type="paragraph" w:styleId="3">
    <w:name w:val="heading 3"/>
    <w:aliases w:val="3 уровень,3"/>
    <w:basedOn w:val="a1"/>
    <w:next w:val="a1"/>
    <w:link w:val="30"/>
    <w:uiPriority w:val="9"/>
    <w:unhideWhenUsed/>
    <w:qFormat/>
    <w:rsid w:val="009B3F4E"/>
    <w:pPr>
      <w:keepNext/>
      <w:keepLines/>
      <w:numPr>
        <w:ilvl w:val="2"/>
        <w:numId w:val="2"/>
      </w:numPr>
      <w:spacing w:before="360"/>
      <w:jc w:val="left"/>
      <w:outlineLvl w:val="2"/>
    </w:pPr>
    <w:rPr>
      <w:rFonts w:eastAsiaTheme="majorEastAsia" w:cstheme="majorBidi"/>
      <w:b/>
      <w:szCs w:val="24"/>
    </w:rPr>
  </w:style>
  <w:style w:type="paragraph" w:styleId="4">
    <w:name w:val="heading 4"/>
    <w:aliases w:val="4 уровень"/>
    <w:basedOn w:val="a1"/>
    <w:link w:val="40"/>
    <w:uiPriority w:val="9"/>
    <w:qFormat/>
    <w:rsid w:val="002E7C9B"/>
    <w:pPr>
      <w:keepLines/>
      <w:suppressAutoHyphens/>
      <w:spacing w:before="0" w:after="0" w:line="336" w:lineRule="auto"/>
      <w:jc w:val="center"/>
      <w:outlineLvl w:val="3"/>
    </w:pPr>
    <w:rPr>
      <w:rFonts w:eastAsia="Times New Roman" w:cs="Times New Roman"/>
      <w:b/>
      <w:szCs w:val="20"/>
      <w:lang w:eastAsia="ru-RU"/>
    </w:rPr>
  </w:style>
  <w:style w:type="paragraph" w:styleId="5">
    <w:name w:val="heading 5"/>
    <w:basedOn w:val="a1"/>
    <w:link w:val="50"/>
    <w:uiPriority w:val="9"/>
    <w:qFormat/>
    <w:rsid w:val="002E7C9B"/>
    <w:pPr>
      <w:keepNext/>
      <w:keepLines/>
      <w:spacing w:before="0" w:after="0" w:line="360" w:lineRule="auto"/>
      <w:ind w:right="226"/>
      <w:jc w:val="center"/>
      <w:outlineLvl w:val="4"/>
    </w:pPr>
    <w:rPr>
      <w:rFonts w:eastAsia="Times New Roman" w:cs="Times New Roman"/>
      <w:b/>
      <w:bCs/>
      <w:szCs w:val="20"/>
      <w:lang w:eastAsia="ru-RU"/>
    </w:rPr>
  </w:style>
  <w:style w:type="paragraph" w:styleId="6">
    <w:name w:val="heading 6"/>
    <w:basedOn w:val="a1"/>
    <w:link w:val="60"/>
    <w:uiPriority w:val="9"/>
    <w:qFormat/>
    <w:rsid w:val="002E7C9B"/>
    <w:pPr>
      <w:keepNext/>
      <w:keepLines/>
      <w:spacing w:before="0" w:after="0"/>
      <w:ind w:right="227"/>
      <w:outlineLvl w:val="5"/>
    </w:pPr>
    <w:rPr>
      <w:rFonts w:eastAsia="Times New Roman" w:cs="Times New Roman"/>
      <w:b/>
      <w:bCs/>
      <w:szCs w:val="20"/>
      <w:lang w:eastAsia="ru-RU"/>
    </w:rPr>
  </w:style>
  <w:style w:type="paragraph" w:styleId="7">
    <w:name w:val="heading 7"/>
    <w:basedOn w:val="a1"/>
    <w:link w:val="70"/>
    <w:uiPriority w:val="9"/>
    <w:qFormat/>
    <w:rsid w:val="002E7C9B"/>
    <w:pPr>
      <w:keepNext/>
      <w:keepLines/>
      <w:spacing w:before="0" w:after="0"/>
      <w:outlineLvl w:val="6"/>
    </w:pPr>
    <w:rPr>
      <w:rFonts w:eastAsia="Times New Roman" w:cs="Times New Roman"/>
      <w:b/>
      <w:bCs/>
      <w:szCs w:val="20"/>
      <w:lang w:eastAsia="ru-RU"/>
    </w:rPr>
  </w:style>
  <w:style w:type="paragraph" w:styleId="8">
    <w:name w:val="heading 8"/>
    <w:basedOn w:val="a1"/>
    <w:link w:val="80"/>
    <w:uiPriority w:val="99"/>
    <w:qFormat/>
    <w:rsid w:val="002E7C9B"/>
    <w:pPr>
      <w:keepLines/>
      <w:spacing w:before="240" w:after="60"/>
      <w:outlineLvl w:val="7"/>
    </w:pPr>
    <w:rPr>
      <w:rFonts w:eastAsia="Times New Roman" w:cs="Times New Roman"/>
      <w:i/>
      <w:iCs/>
      <w:szCs w:val="24"/>
      <w:lang w:eastAsia="ru-RU"/>
    </w:rPr>
  </w:style>
  <w:style w:type="paragraph" w:styleId="9">
    <w:name w:val="heading 9"/>
    <w:basedOn w:val="a1"/>
    <w:link w:val="90"/>
    <w:uiPriority w:val="99"/>
    <w:qFormat/>
    <w:rsid w:val="002E7C9B"/>
    <w:pPr>
      <w:keepNext/>
      <w:keepLines/>
      <w:pBdr>
        <w:top w:val="single" w:sz="6" w:space="1" w:color="000000"/>
        <w:left w:val="single" w:sz="6" w:space="1" w:color="000000"/>
        <w:bottom w:val="single" w:sz="6" w:space="1" w:color="000000"/>
        <w:right w:val="single" w:sz="6" w:space="1" w:color="000000"/>
      </w:pBdr>
      <w:spacing w:before="60" w:after="0"/>
      <w:jc w:val="center"/>
      <w:outlineLvl w:val="8"/>
    </w:pPr>
    <w:rPr>
      <w:rFonts w:eastAsia="Times New Roman" w:cs="Times New Roman"/>
      <w:b/>
      <w:sz w:val="32"/>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formattext">
    <w:name w:val="formattext"/>
    <w:basedOn w:val="a1"/>
    <w:rsid w:val="00C7331B"/>
    <w:pPr>
      <w:spacing w:before="100" w:beforeAutospacing="1" w:after="100" w:afterAutospacing="1"/>
    </w:pPr>
    <w:rPr>
      <w:rFonts w:eastAsia="Times New Roman" w:cs="Times New Roman"/>
      <w:szCs w:val="24"/>
      <w:lang w:eastAsia="ru-RU"/>
    </w:rPr>
  </w:style>
  <w:style w:type="character" w:customStyle="1" w:styleId="10">
    <w:name w:val="Заголовок 1 Знак"/>
    <w:aliases w:val="1 уровень Знак,1 Знак"/>
    <w:basedOn w:val="a2"/>
    <w:link w:val="1"/>
    <w:uiPriority w:val="9"/>
    <w:rsid w:val="00A82208"/>
    <w:rPr>
      <w:rFonts w:ascii="Times New Roman" w:eastAsiaTheme="majorEastAsia" w:hAnsi="Times New Roman" w:cstheme="majorBidi"/>
      <w:b/>
      <w:sz w:val="24"/>
      <w:szCs w:val="32"/>
    </w:rPr>
  </w:style>
  <w:style w:type="character" w:customStyle="1" w:styleId="21">
    <w:name w:val="Заголовок 2 Знак"/>
    <w:aliases w:val="Знак2 Знак1,Знак2 Знак Знак,2 уровень Знак,2 Знак"/>
    <w:basedOn w:val="a2"/>
    <w:link w:val="20"/>
    <w:uiPriority w:val="9"/>
    <w:rsid w:val="00B959CD"/>
    <w:rPr>
      <w:rFonts w:ascii="Times New Roman" w:eastAsiaTheme="majorEastAsia" w:hAnsi="Times New Roman" w:cstheme="majorBidi"/>
      <w:b/>
      <w:sz w:val="24"/>
      <w:szCs w:val="26"/>
    </w:rPr>
  </w:style>
  <w:style w:type="character" w:customStyle="1" w:styleId="30">
    <w:name w:val="Заголовок 3 Знак"/>
    <w:aliases w:val="3 уровень Знак,3 Знак"/>
    <w:basedOn w:val="a2"/>
    <w:link w:val="3"/>
    <w:uiPriority w:val="9"/>
    <w:rsid w:val="009B3F4E"/>
    <w:rPr>
      <w:rFonts w:ascii="Times New Roman" w:eastAsiaTheme="majorEastAsia" w:hAnsi="Times New Roman" w:cstheme="majorBidi"/>
      <w:b/>
      <w:sz w:val="24"/>
      <w:szCs w:val="24"/>
    </w:rPr>
  </w:style>
  <w:style w:type="character" w:styleId="a5">
    <w:name w:val="Hyperlink"/>
    <w:uiPriority w:val="99"/>
    <w:rsid w:val="005A5904"/>
    <w:rPr>
      <w:color w:val="0000FF"/>
      <w:u w:val="single"/>
    </w:rPr>
  </w:style>
  <w:style w:type="paragraph" w:styleId="11">
    <w:name w:val="toc 1"/>
    <w:basedOn w:val="a1"/>
    <w:autoRedefine/>
    <w:uiPriority w:val="39"/>
    <w:rsid w:val="00690876"/>
    <w:pPr>
      <w:keepLines/>
      <w:tabs>
        <w:tab w:val="left" w:pos="1960"/>
        <w:tab w:val="right" w:leader="dot" w:pos="9346"/>
      </w:tabs>
    </w:pPr>
    <w:rPr>
      <w:rFonts w:eastAsia="Times New Roman" w:cs="Times New Roman"/>
      <w:b/>
      <w:bCs/>
      <w:caps/>
      <w:noProof/>
      <w:szCs w:val="24"/>
      <w:lang w:eastAsia="ru-RU"/>
    </w:rPr>
  </w:style>
  <w:style w:type="paragraph" w:styleId="22">
    <w:name w:val="toc 2"/>
    <w:basedOn w:val="a1"/>
    <w:autoRedefine/>
    <w:uiPriority w:val="39"/>
    <w:rsid w:val="005A5904"/>
    <w:pPr>
      <w:keepLines/>
      <w:tabs>
        <w:tab w:val="right" w:leader="dot" w:pos="9346"/>
      </w:tabs>
      <w:jc w:val="left"/>
    </w:pPr>
    <w:rPr>
      <w:rFonts w:eastAsia="Times New Roman" w:cs="Times New Roman"/>
      <w:bCs/>
      <w:szCs w:val="20"/>
      <w:lang w:eastAsia="ru-RU"/>
    </w:rPr>
  </w:style>
  <w:style w:type="paragraph" w:customStyle="1" w:styleId="a6">
    <w:name w:val="ДОК Титульник Должности"/>
    <w:basedOn w:val="a1"/>
    <w:rsid w:val="005A5904"/>
    <w:pPr>
      <w:keepLines/>
      <w:spacing w:before="0" w:after="0" w:line="360" w:lineRule="auto"/>
      <w:contextualSpacing/>
      <w:jc w:val="center"/>
    </w:pPr>
    <w:rPr>
      <w:rFonts w:eastAsia="Times New Roman" w:cs="Times New Roman"/>
      <w:lang w:val="en-US" w:eastAsia="ru-RU"/>
    </w:rPr>
  </w:style>
  <w:style w:type="paragraph" w:customStyle="1" w:styleId="12">
    <w:name w:val="Без интервала1"/>
    <w:rsid w:val="005A5904"/>
    <w:pPr>
      <w:suppressAutoHyphens/>
      <w:spacing w:before="120" w:after="120" w:line="240" w:lineRule="auto"/>
      <w:ind w:firstLine="709"/>
      <w:jc w:val="both"/>
    </w:pPr>
    <w:rPr>
      <w:rFonts w:ascii="Times New Roman" w:eastAsia="Times New Roman" w:hAnsi="Times New Roman" w:cs="Times New Roman"/>
      <w:sz w:val="24"/>
    </w:rPr>
  </w:style>
  <w:style w:type="paragraph" w:customStyle="1" w:styleId="a7">
    <w:name w:val="Табличный"/>
    <w:basedOn w:val="a1"/>
    <w:link w:val="a8"/>
    <w:qFormat/>
    <w:rsid w:val="005A5904"/>
    <w:pPr>
      <w:spacing w:before="0" w:after="0"/>
      <w:ind w:firstLine="0"/>
      <w:jc w:val="center"/>
    </w:pPr>
    <w:rPr>
      <w:sz w:val="20"/>
    </w:rPr>
  </w:style>
  <w:style w:type="character" w:customStyle="1" w:styleId="a8">
    <w:name w:val="Табличный Знак"/>
    <w:basedOn w:val="a2"/>
    <w:link w:val="a7"/>
    <w:rsid w:val="005A5904"/>
    <w:rPr>
      <w:rFonts w:ascii="Times New Roman" w:hAnsi="Times New Roman"/>
      <w:sz w:val="20"/>
    </w:rPr>
  </w:style>
  <w:style w:type="paragraph" w:styleId="a9">
    <w:name w:val="List Paragraph"/>
    <w:aliases w:val="Введение,Абзац списка ВК,Ненумерованный список,List Paragraph,Маркер,ПАРАГРАФ,Подпись рисунка,Заголовок мой1,СписокСТПр"/>
    <w:basedOn w:val="a1"/>
    <w:link w:val="aa"/>
    <w:uiPriority w:val="34"/>
    <w:qFormat/>
    <w:rsid w:val="009A35AC"/>
    <w:pPr>
      <w:ind w:left="720"/>
      <w:contextualSpacing/>
    </w:pPr>
  </w:style>
  <w:style w:type="paragraph" w:styleId="ab">
    <w:name w:val="No Spacing"/>
    <w:aliases w:val="Основной"/>
    <w:link w:val="ac"/>
    <w:uiPriority w:val="1"/>
    <w:qFormat/>
    <w:rsid w:val="00987459"/>
    <w:pPr>
      <w:spacing w:before="120" w:after="120" w:line="240" w:lineRule="auto"/>
      <w:ind w:firstLine="709"/>
      <w:jc w:val="both"/>
    </w:pPr>
    <w:rPr>
      <w:rFonts w:ascii="Times New Roman" w:eastAsiaTheme="minorEastAsia" w:hAnsi="Times New Roman"/>
      <w:sz w:val="28"/>
    </w:rPr>
  </w:style>
  <w:style w:type="character" w:customStyle="1" w:styleId="ac">
    <w:name w:val="Без интервала Знак"/>
    <w:aliases w:val="Основной Знак"/>
    <w:basedOn w:val="a2"/>
    <w:link w:val="ab"/>
    <w:uiPriority w:val="1"/>
    <w:rsid w:val="00987459"/>
    <w:rPr>
      <w:rFonts w:ascii="Times New Roman" w:eastAsiaTheme="minorEastAsia" w:hAnsi="Times New Roman"/>
      <w:sz w:val="28"/>
    </w:rPr>
  </w:style>
  <w:style w:type="paragraph" w:styleId="ad">
    <w:name w:val="caption"/>
    <w:aliases w:val="Знак,Знак1,Знак1 Знак Знак Знак,Знак1 Знак Знак,Таблица - Название объекта,!! Object Novogor !!,Caption Char,Caption Char1 Char1 Char Char,Caption Char Char2 Char1 Char Char,Caption Char Char Char1 Char Char Char,Знак13,Рисунок,таблица"/>
    <w:basedOn w:val="a1"/>
    <w:next w:val="a1"/>
    <w:link w:val="ae"/>
    <w:unhideWhenUsed/>
    <w:qFormat/>
    <w:rsid w:val="00A06197"/>
    <w:pPr>
      <w:spacing w:before="0" w:after="0"/>
      <w:ind w:firstLine="0"/>
      <w:jc w:val="left"/>
    </w:pPr>
    <w:rPr>
      <w:b/>
      <w:iCs/>
      <w:sz w:val="20"/>
      <w:szCs w:val="18"/>
    </w:rPr>
  </w:style>
  <w:style w:type="character" w:customStyle="1" w:styleId="ae">
    <w:name w:val="Название объекта Знак"/>
    <w:aliases w:val="Знак Знак,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d"/>
    <w:locked/>
    <w:rsid w:val="00A06197"/>
    <w:rPr>
      <w:rFonts w:ascii="Times New Roman" w:hAnsi="Times New Roman"/>
      <w:b/>
      <w:iCs/>
      <w:sz w:val="20"/>
      <w:szCs w:val="18"/>
    </w:rPr>
  </w:style>
  <w:style w:type="character" w:customStyle="1" w:styleId="aa">
    <w:name w:val="Абзац списка Знак"/>
    <w:aliases w:val="Введение Знак,Абзац списка ВК Знак,Ненумерованный список Знак,List Paragraph Знак,Маркер Знак,ПАРАГРАФ Знак,Подпись рисунка Знак,Заголовок мой1 Знак,СписокСТПр Знак"/>
    <w:link w:val="a9"/>
    <w:uiPriority w:val="34"/>
    <w:locked/>
    <w:rsid w:val="00BF4536"/>
    <w:rPr>
      <w:rFonts w:ascii="Times New Roman" w:hAnsi="Times New Roman"/>
      <w:sz w:val="24"/>
    </w:rPr>
  </w:style>
  <w:style w:type="character" w:customStyle="1" w:styleId="40">
    <w:name w:val="Заголовок 4 Знак"/>
    <w:aliases w:val="4 уровень Знак"/>
    <w:basedOn w:val="a2"/>
    <w:link w:val="4"/>
    <w:uiPriority w:val="9"/>
    <w:rsid w:val="002E7C9B"/>
    <w:rPr>
      <w:rFonts w:ascii="Times New Roman" w:eastAsia="Times New Roman" w:hAnsi="Times New Roman" w:cs="Times New Roman"/>
      <w:b/>
      <w:sz w:val="24"/>
      <w:szCs w:val="20"/>
      <w:lang w:eastAsia="ru-RU"/>
    </w:rPr>
  </w:style>
  <w:style w:type="character" w:customStyle="1" w:styleId="50">
    <w:name w:val="Заголовок 5 Знак"/>
    <w:basedOn w:val="a2"/>
    <w:link w:val="5"/>
    <w:uiPriority w:val="9"/>
    <w:rsid w:val="002E7C9B"/>
    <w:rPr>
      <w:rFonts w:ascii="Times New Roman" w:eastAsia="Times New Roman" w:hAnsi="Times New Roman" w:cs="Times New Roman"/>
      <w:b/>
      <w:bCs/>
      <w:sz w:val="24"/>
      <w:szCs w:val="20"/>
      <w:lang w:eastAsia="ru-RU"/>
    </w:rPr>
  </w:style>
  <w:style w:type="character" w:customStyle="1" w:styleId="60">
    <w:name w:val="Заголовок 6 Знак"/>
    <w:basedOn w:val="a2"/>
    <w:link w:val="6"/>
    <w:uiPriority w:val="9"/>
    <w:rsid w:val="002E7C9B"/>
    <w:rPr>
      <w:rFonts w:ascii="Times New Roman" w:eastAsia="Times New Roman" w:hAnsi="Times New Roman" w:cs="Times New Roman"/>
      <w:b/>
      <w:bCs/>
      <w:sz w:val="24"/>
      <w:szCs w:val="20"/>
      <w:lang w:eastAsia="ru-RU"/>
    </w:rPr>
  </w:style>
  <w:style w:type="character" w:customStyle="1" w:styleId="70">
    <w:name w:val="Заголовок 7 Знак"/>
    <w:basedOn w:val="a2"/>
    <w:link w:val="7"/>
    <w:uiPriority w:val="9"/>
    <w:rsid w:val="002E7C9B"/>
    <w:rPr>
      <w:rFonts w:ascii="Times New Roman" w:eastAsia="Times New Roman" w:hAnsi="Times New Roman" w:cs="Times New Roman"/>
      <w:b/>
      <w:bCs/>
      <w:sz w:val="24"/>
      <w:szCs w:val="20"/>
      <w:lang w:eastAsia="ru-RU"/>
    </w:rPr>
  </w:style>
  <w:style w:type="character" w:customStyle="1" w:styleId="80">
    <w:name w:val="Заголовок 8 Знак"/>
    <w:basedOn w:val="a2"/>
    <w:link w:val="8"/>
    <w:uiPriority w:val="9"/>
    <w:rsid w:val="002E7C9B"/>
    <w:rPr>
      <w:rFonts w:ascii="Times New Roman" w:eastAsia="Times New Roman" w:hAnsi="Times New Roman" w:cs="Times New Roman"/>
      <w:i/>
      <w:iCs/>
      <w:sz w:val="24"/>
      <w:szCs w:val="24"/>
      <w:lang w:eastAsia="ru-RU"/>
    </w:rPr>
  </w:style>
  <w:style w:type="character" w:customStyle="1" w:styleId="90">
    <w:name w:val="Заголовок 9 Знак"/>
    <w:basedOn w:val="a2"/>
    <w:link w:val="9"/>
    <w:uiPriority w:val="9"/>
    <w:rsid w:val="002E7C9B"/>
    <w:rPr>
      <w:rFonts w:ascii="Times New Roman" w:eastAsia="Times New Roman" w:hAnsi="Times New Roman" w:cs="Times New Roman"/>
      <w:b/>
      <w:sz w:val="32"/>
      <w:szCs w:val="20"/>
      <w:lang w:eastAsia="ru-RU"/>
    </w:rPr>
  </w:style>
  <w:style w:type="character" w:customStyle="1" w:styleId="13">
    <w:name w:val="Основной шрифт абзаца1"/>
    <w:rsid w:val="002E7C9B"/>
  </w:style>
  <w:style w:type="character" w:customStyle="1" w:styleId="14">
    <w:name w:val="Номер страницы1"/>
    <w:rsid w:val="002E7C9B"/>
    <w:rPr>
      <w:rFonts w:ascii="Times New Roman" w:hAnsi="Times New Roman"/>
      <w:lang w:val="uk-UA"/>
    </w:rPr>
  </w:style>
  <w:style w:type="character" w:customStyle="1" w:styleId="Iniiaiieoeoo">
    <w:name w:val="Iniiaiie o?eoo"/>
    <w:rsid w:val="002E7C9B"/>
  </w:style>
  <w:style w:type="character" w:customStyle="1" w:styleId="Iniiaiieoeoo30">
    <w:name w:val="Iniiaiie o?eoo30"/>
    <w:rsid w:val="002E7C9B"/>
  </w:style>
  <w:style w:type="character" w:customStyle="1" w:styleId="Iniiaiieoeoo29">
    <w:name w:val="Iniiaiie o?eoo29"/>
    <w:rsid w:val="002E7C9B"/>
  </w:style>
  <w:style w:type="character" w:customStyle="1" w:styleId="Iniiaiieoeoo28">
    <w:name w:val="Iniiaiie o?eoo28"/>
    <w:rsid w:val="002E7C9B"/>
  </w:style>
  <w:style w:type="character" w:customStyle="1" w:styleId="Iniiaiieoeoo27">
    <w:name w:val="Iniiaiie o?eoo27"/>
    <w:rsid w:val="002E7C9B"/>
  </w:style>
  <w:style w:type="character" w:customStyle="1" w:styleId="Iniiaiieoeoo26">
    <w:name w:val="Iniiaiie o?eoo26"/>
    <w:rsid w:val="002E7C9B"/>
  </w:style>
  <w:style w:type="character" w:customStyle="1" w:styleId="Iniiaiieoeoo25">
    <w:name w:val="Iniiaiie o?eoo25"/>
    <w:rsid w:val="002E7C9B"/>
  </w:style>
  <w:style w:type="character" w:customStyle="1" w:styleId="Iniiaiieoeoo24">
    <w:name w:val="Iniiaiie o?eoo24"/>
    <w:rsid w:val="002E7C9B"/>
  </w:style>
  <w:style w:type="character" w:customStyle="1" w:styleId="Iniiaiieoeoo23">
    <w:name w:val="Iniiaiie o?eoo23"/>
    <w:rsid w:val="002E7C9B"/>
  </w:style>
  <w:style w:type="character" w:customStyle="1" w:styleId="Iniiaiieoeoo22">
    <w:name w:val="Iniiaiie o?eoo22"/>
    <w:rsid w:val="002E7C9B"/>
  </w:style>
  <w:style w:type="character" w:customStyle="1" w:styleId="Iniiaiieoeoo21">
    <w:name w:val="Iniiaiie o?eoo21"/>
    <w:rsid w:val="002E7C9B"/>
  </w:style>
  <w:style w:type="character" w:customStyle="1" w:styleId="Iniiaiieoeoo20">
    <w:name w:val="Iniiaiie o?eoo20"/>
    <w:rsid w:val="002E7C9B"/>
  </w:style>
  <w:style w:type="character" w:customStyle="1" w:styleId="Iniiaiieoeoo19">
    <w:name w:val="Iniiaiie o?eoo19"/>
    <w:rsid w:val="002E7C9B"/>
  </w:style>
  <w:style w:type="character" w:customStyle="1" w:styleId="Iniiaiieoeoo18">
    <w:name w:val="Iniiaiie o?eoo18"/>
    <w:rsid w:val="002E7C9B"/>
  </w:style>
  <w:style w:type="character" w:customStyle="1" w:styleId="Iniiaiieoeoo17">
    <w:name w:val="Iniiaiie o?eoo17"/>
    <w:rsid w:val="002E7C9B"/>
  </w:style>
  <w:style w:type="character" w:customStyle="1" w:styleId="Iniiaiieoeoo16">
    <w:name w:val="Iniiaiie o?eoo16"/>
    <w:rsid w:val="002E7C9B"/>
  </w:style>
  <w:style w:type="character" w:customStyle="1" w:styleId="Iniiaiieoeoo15">
    <w:name w:val="Iniiaiie o?eoo15"/>
    <w:rsid w:val="002E7C9B"/>
  </w:style>
  <w:style w:type="character" w:customStyle="1" w:styleId="Iniiaiieoeoo14">
    <w:name w:val="Iniiaiie o?eoo14"/>
    <w:rsid w:val="002E7C9B"/>
  </w:style>
  <w:style w:type="character" w:customStyle="1" w:styleId="Iniiaiieoeoo13">
    <w:name w:val="Iniiaiie o?eoo13"/>
    <w:rsid w:val="002E7C9B"/>
  </w:style>
  <w:style w:type="character" w:customStyle="1" w:styleId="Iniiaiieoeoo12">
    <w:name w:val="Iniiaiie o?eoo12"/>
    <w:rsid w:val="002E7C9B"/>
  </w:style>
  <w:style w:type="character" w:customStyle="1" w:styleId="Iniiaiieoeoo11">
    <w:name w:val="Iniiaiie o?eoo11"/>
    <w:rsid w:val="002E7C9B"/>
  </w:style>
  <w:style w:type="character" w:customStyle="1" w:styleId="Iniiaiieoeoo10">
    <w:name w:val="Iniiaiie o?eoo10"/>
    <w:rsid w:val="002E7C9B"/>
  </w:style>
  <w:style w:type="character" w:customStyle="1" w:styleId="Iniiaiieoeoo9">
    <w:name w:val="Iniiaiie o?eoo9"/>
    <w:rsid w:val="002E7C9B"/>
  </w:style>
  <w:style w:type="character" w:customStyle="1" w:styleId="Iniiaiieoeoo8">
    <w:name w:val="Iniiaiie o?eoo8"/>
    <w:rsid w:val="002E7C9B"/>
  </w:style>
  <w:style w:type="character" w:customStyle="1" w:styleId="Iniiaiieoeoo7">
    <w:name w:val="Iniiaiie o?eoo7"/>
    <w:rsid w:val="002E7C9B"/>
  </w:style>
  <w:style w:type="character" w:customStyle="1" w:styleId="Iniiaiieoeoo6">
    <w:name w:val="Iniiaiie o?eoo6"/>
    <w:rsid w:val="002E7C9B"/>
  </w:style>
  <w:style w:type="character" w:customStyle="1" w:styleId="Iniiaiieoeoo5">
    <w:name w:val="Iniiaiie o?eoo5"/>
    <w:rsid w:val="002E7C9B"/>
  </w:style>
  <w:style w:type="character" w:customStyle="1" w:styleId="Iniiaiieoeoo4">
    <w:name w:val="Iniiaiie o?eoo4"/>
    <w:rsid w:val="002E7C9B"/>
  </w:style>
  <w:style w:type="character" w:customStyle="1" w:styleId="Iniiaiieoeoo3">
    <w:name w:val="Iniiaiie o?eoo3"/>
    <w:rsid w:val="002E7C9B"/>
  </w:style>
  <w:style w:type="character" w:customStyle="1" w:styleId="Iniiaiieoeoo1">
    <w:name w:val="Iniiaiie o?eoo1"/>
    <w:rsid w:val="002E7C9B"/>
  </w:style>
  <w:style w:type="character" w:customStyle="1" w:styleId="iye-OOO">
    <w:name w:val="?iye-OOO"/>
    <w:rsid w:val="002E7C9B"/>
    <w:rPr>
      <w:rFonts w:ascii="Pragmatica" w:hAnsi="Pragmatica"/>
      <w:b/>
      <w:sz w:val="28"/>
      <w:lang w:val="ru-RU"/>
    </w:rPr>
  </w:style>
  <w:style w:type="character" w:customStyle="1" w:styleId="iiianoaieou">
    <w:name w:val="iiia? no?aieou"/>
    <w:rsid w:val="002E7C9B"/>
    <w:rPr>
      <w:rFonts w:ascii="Arial" w:hAnsi="Arial"/>
    </w:rPr>
  </w:style>
  <w:style w:type="character" w:customStyle="1" w:styleId="ciaeieiaaiey">
    <w:name w:val="ciae i?eia?aiey"/>
    <w:rsid w:val="002E7C9B"/>
    <w:rPr>
      <w:sz w:val="16"/>
    </w:rPr>
  </w:style>
  <w:style w:type="character" w:customStyle="1" w:styleId="iiianoaieou2">
    <w:name w:val="iiia? no?aieou2"/>
    <w:basedOn w:val="Iniiaiieoeoo15"/>
    <w:rsid w:val="002E7C9B"/>
  </w:style>
  <w:style w:type="character" w:customStyle="1" w:styleId="120">
    <w:name w:val="Номер страницы12"/>
    <w:basedOn w:val="13"/>
    <w:rsid w:val="002E7C9B"/>
  </w:style>
  <w:style w:type="character" w:customStyle="1" w:styleId="af">
    <w:name w:val="Îñíîâíîé øðèôò"/>
    <w:rsid w:val="002E7C9B"/>
  </w:style>
  <w:style w:type="character" w:customStyle="1" w:styleId="af0">
    <w:name w:val="Основной шрифт"/>
    <w:rsid w:val="002E7C9B"/>
  </w:style>
  <w:style w:type="character" w:customStyle="1" w:styleId="-1">
    <w:name w:val="Роял-ХХХ"/>
    <w:rsid w:val="002E7C9B"/>
    <w:rPr>
      <w:rFonts w:ascii="Pragmatica" w:hAnsi="Pragmatica"/>
      <w:b/>
      <w:sz w:val="28"/>
      <w:lang w:val="ru-RU"/>
    </w:rPr>
  </w:style>
  <w:style w:type="character" w:customStyle="1" w:styleId="af1">
    <w:name w:val="номер страницы"/>
    <w:rsid w:val="002E7C9B"/>
    <w:rPr>
      <w:rFonts w:ascii="Arial" w:hAnsi="Arial"/>
    </w:rPr>
  </w:style>
  <w:style w:type="character" w:customStyle="1" w:styleId="af2">
    <w:name w:val="знак примечания"/>
    <w:rsid w:val="002E7C9B"/>
    <w:rPr>
      <w:sz w:val="16"/>
    </w:rPr>
  </w:style>
  <w:style w:type="character" w:customStyle="1" w:styleId="121">
    <w:name w:val="Основной шрифт абзаца12"/>
    <w:rsid w:val="002E7C9B"/>
  </w:style>
  <w:style w:type="character" w:customStyle="1" w:styleId="iiianoaieou1">
    <w:name w:val="iiia? no?aieou1"/>
    <w:basedOn w:val="13"/>
    <w:rsid w:val="002E7C9B"/>
  </w:style>
  <w:style w:type="character" w:customStyle="1" w:styleId="Iniiaiieoeoo2">
    <w:name w:val="Iniiaiie o?eoo2"/>
    <w:rsid w:val="002E7C9B"/>
  </w:style>
  <w:style w:type="character" w:customStyle="1" w:styleId="15">
    <w:name w:val="Строгий1"/>
    <w:rsid w:val="002E7C9B"/>
    <w:rPr>
      <w:b/>
      <w:bCs/>
    </w:rPr>
  </w:style>
  <w:style w:type="character" w:customStyle="1" w:styleId="af3">
    <w:name w:val="Нижний колонтитул Знак"/>
    <w:uiPriority w:val="99"/>
    <w:rsid w:val="002E7C9B"/>
    <w:rPr>
      <w:sz w:val="28"/>
      <w:lang w:val="en-US"/>
    </w:rPr>
  </w:style>
  <w:style w:type="character" w:customStyle="1" w:styleId="16">
    <w:name w:val="Знак Знак1"/>
    <w:rsid w:val="002E7C9B"/>
    <w:rPr>
      <w:b/>
      <w:caps/>
      <w:kern w:val="2"/>
      <w:sz w:val="28"/>
      <w:lang w:val="uk-UA" w:eastAsia="ru-RU" w:bidi="ar-SA"/>
    </w:rPr>
  </w:style>
  <w:style w:type="character" w:customStyle="1" w:styleId="110">
    <w:name w:val="Номер страницы11"/>
    <w:basedOn w:val="13"/>
    <w:rsid w:val="002E7C9B"/>
  </w:style>
  <w:style w:type="character" w:customStyle="1" w:styleId="111">
    <w:name w:val="Основной шрифт абзаца11"/>
    <w:rsid w:val="002E7C9B"/>
  </w:style>
  <w:style w:type="character" w:customStyle="1" w:styleId="23">
    <w:name w:val="Основной текст с отступом 2 Знак"/>
    <w:rsid w:val="002E7C9B"/>
    <w:rPr>
      <w:color w:val="FF0000"/>
      <w:sz w:val="24"/>
    </w:rPr>
  </w:style>
  <w:style w:type="character" w:customStyle="1" w:styleId="31">
    <w:name w:val="Основной текст 3 Знак"/>
    <w:rsid w:val="002E7C9B"/>
    <w:rPr>
      <w:sz w:val="24"/>
    </w:rPr>
  </w:style>
  <w:style w:type="character" w:customStyle="1" w:styleId="af4">
    <w:name w:val="Верхний колонтитул Знак"/>
    <w:uiPriority w:val="99"/>
    <w:rsid w:val="002E7C9B"/>
    <w:rPr>
      <w:sz w:val="28"/>
      <w:lang w:val="uk-UA"/>
    </w:rPr>
  </w:style>
  <w:style w:type="character" w:customStyle="1" w:styleId="af5">
    <w:name w:val="Текст выноски Знак"/>
    <w:uiPriority w:val="99"/>
    <w:rsid w:val="002E7C9B"/>
    <w:rPr>
      <w:rFonts w:ascii="Tahoma" w:hAnsi="Tahoma" w:cs="Tahoma"/>
      <w:sz w:val="16"/>
      <w:szCs w:val="16"/>
      <w:lang w:val="uk-UA"/>
    </w:rPr>
  </w:style>
  <w:style w:type="character" w:customStyle="1" w:styleId="af6">
    <w:name w:val="Основной текст с отступом Знак"/>
    <w:rsid w:val="002E7C9B"/>
    <w:rPr>
      <w:sz w:val="24"/>
    </w:rPr>
  </w:style>
  <w:style w:type="character" w:customStyle="1" w:styleId="af7">
    <w:name w:val="Подзаголовок Знак"/>
    <w:rsid w:val="002E7C9B"/>
    <w:rPr>
      <w:rFonts w:ascii="Calibri" w:hAnsi="Calibri"/>
      <w:b/>
      <w:sz w:val="24"/>
      <w:szCs w:val="24"/>
      <w:lang w:val="uk-UA"/>
    </w:rPr>
  </w:style>
  <w:style w:type="character" w:customStyle="1" w:styleId="apple-style-span">
    <w:name w:val="apple-style-span"/>
    <w:basedOn w:val="13"/>
    <w:rsid w:val="002E7C9B"/>
  </w:style>
  <w:style w:type="character" w:customStyle="1" w:styleId="apple-converted-space">
    <w:name w:val="apple-converted-space"/>
    <w:basedOn w:val="13"/>
    <w:rsid w:val="002E7C9B"/>
  </w:style>
  <w:style w:type="character" w:customStyle="1" w:styleId="af8">
    <w:name w:val="Текст сноски Знак"/>
    <w:rsid w:val="002E7C9B"/>
    <w:rPr>
      <w:rFonts w:ascii="Calibri" w:hAnsi="Calibri"/>
    </w:rPr>
  </w:style>
  <w:style w:type="character" w:styleId="af9">
    <w:name w:val="footnote reference"/>
    <w:rsid w:val="002E7C9B"/>
    <w:rPr>
      <w:vertAlign w:val="superscript"/>
    </w:rPr>
  </w:style>
  <w:style w:type="character" w:customStyle="1" w:styleId="FootnoteCharacters">
    <w:name w:val="Footnote Characters"/>
    <w:rsid w:val="002E7C9B"/>
    <w:rPr>
      <w:vertAlign w:val="superscript"/>
    </w:rPr>
  </w:style>
  <w:style w:type="character" w:customStyle="1" w:styleId="17">
    <w:name w:val="Замещающий текст1"/>
    <w:rsid w:val="002E7C9B"/>
    <w:rPr>
      <w:color w:val="808080"/>
    </w:rPr>
  </w:style>
  <w:style w:type="character" w:customStyle="1" w:styleId="18">
    <w:name w:val="Знак примечания1"/>
    <w:rsid w:val="002E7C9B"/>
    <w:rPr>
      <w:sz w:val="16"/>
      <w:szCs w:val="16"/>
    </w:rPr>
  </w:style>
  <w:style w:type="character" w:customStyle="1" w:styleId="afa">
    <w:name w:val="Текст примечания Знак"/>
    <w:uiPriority w:val="99"/>
    <w:rsid w:val="002E7C9B"/>
    <w:rPr>
      <w:rFonts w:ascii="Calibri" w:hAnsi="Calibri"/>
    </w:rPr>
  </w:style>
  <w:style w:type="character" w:customStyle="1" w:styleId="afb">
    <w:name w:val="Тема примечания Знак"/>
    <w:uiPriority w:val="99"/>
    <w:rsid w:val="002E7C9B"/>
    <w:rPr>
      <w:rFonts w:ascii="Calibri" w:hAnsi="Calibri"/>
      <w:b/>
      <w:bCs/>
    </w:rPr>
  </w:style>
  <w:style w:type="character" w:customStyle="1" w:styleId="FontStyle158">
    <w:name w:val="Font Style158"/>
    <w:rsid w:val="002E7C9B"/>
    <w:rPr>
      <w:rFonts w:eastAsia="Times New Roman"/>
      <w:color w:val="auto"/>
      <w:sz w:val="26"/>
      <w:lang w:val="ru-RU" w:eastAsia="zh-CN"/>
    </w:rPr>
  </w:style>
  <w:style w:type="character" w:customStyle="1" w:styleId="24">
    <w:name w:val="Основной текст (2)_"/>
    <w:rsid w:val="002E7C9B"/>
    <w:rPr>
      <w:rFonts w:ascii="Garamond" w:eastAsia="Garamond" w:hAnsi="Garamond" w:cs="Garamond"/>
      <w:b/>
      <w:bCs/>
      <w:i w:val="0"/>
      <w:iCs w:val="0"/>
      <w:caps w:val="0"/>
      <w:smallCaps w:val="0"/>
      <w:strike w:val="0"/>
      <w:dstrike w:val="0"/>
      <w:sz w:val="22"/>
      <w:szCs w:val="22"/>
      <w:u w:val="none"/>
    </w:rPr>
  </w:style>
  <w:style w:type="character" w:customStyle="1" w:styleId="25">
    <w:name w:val="Основной текст (2)"/>
    <w:rsid w:val="002E7C9B"/>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12pt0pt">
    <w:name w:val="Основной текст (2) + 12 pt;Не полужирный;Курсив;Интервал 0 pt"/>
    <w:rsid w:val="002E7C9B"/>
    <w:rPr>
      <w:rFonts w:ascii="Garamond" w:eastAsia="Garamond" w:hAnsi="Garamond" w:cs="Garamond"/>
      <w:b/>
      <w:bCs/>
      <w:i/>
      <w:iCs/>
      <w:caps w:val="0"/>
      <w:smallCaps w:val="0"/>
      <w:strike w:val="0"/>
      <w:dstrike w:val="0"/>
      <w:color w:val="000000"/>
      <w:spacing w:val="-10"/>
      <w:w w:val="100"/>
      <w:sz w:val="24"/>
      <w:szCs w:val="24"/>
      <w:u w:val="none"/>
      <w:lang w:val="en-US" w:eastAsia="en-US" w:bidi="en-US"/>
    </w:rPr>
  </w:style>
  <w:style w:type="character" w:customStyle="1" w:styleId="2LucidaSansUnicode14pt">
    <w:name w:val="Основной текст (2) + Lucida Sans Unicode;14 pt;Не полужирный;Курсив"/>
    <w:rsid w:val="002E7C9B"/>
    <w:rPr>
      <w:rFonts w:ascii="Lucida Sans Unicode" w:eastAsia="Lucida Sans Unicode" w:hAnsi="Lucida Sans Unicode" w:cs="Lucida Sans Unicode"/>
      <w:b/>
      <w:bCs/>
      <w:i/>
      <w:iCs/>
      <w:caps w:val="0"/>
      <w:smallCaps w:val="0"/>
      <w:strike w:val="0"/>
      <w:dstrike w:val="0"/>
      <w:color w:val="000000"/>
      <w:spacing w:val="0"/>
      <w:w w:val="100"/>
      <w:sz w:val="28"/>
      <w:szCs w:val="28"/>
      <w:u w:val="none"/>
      <w:lang w:val="ru-RU" w:eastAsia="ru-RU" w:bidi="ru-RU"/>
    </w:rPr>
  </w:style>
  <w:style w:type="character" w:customStyle="1" w:styleId="2TimesNewRoman10pt0pt">
    <w:name w:val="Основной текст (2) + Times New Roman;10 pt;Не полужирный;Интервал 0 pt"/>
    <w:rsid w:val="002E7C9B"/>
    <w:rPr>
      <w:rFonts w:ascii="Times New Roman" w:eastAsia="Times New Roman" w:hAnsi="Times New Roman" w:cs="Times New Roman"/>
      <w:b/>
      <w:bCs/>
      <w:i w:val="0"/>
      <w:iCs w:val="0"/>
      <w:caps w:val="0"/>
      <w:smallCaps w:val="0"/>
      <w:strike w:val="0"/>
      <w:dstrike w:val="0"/>
      <w:color w:val="000000"/>
      <w:spacing w:val="10"/>
      <w:w w:val="100"/>
      <w:sz w:val="20"/>
      <w:szCs w:val="20"/>
      <w:u w:val="none"/>
      <w:lang w:val="ru-RU" w:eastAsia="ru-RU" w:bidi="ru-RU"/>
    </w:rPr>
  </w:style>
  <w:style w:type="character" w:customStyle="1" w:styleId="21pt">
    <w:name w:val="Основной текст (2) + Интервал 1 pt"/>
    <w:rsid w:val="002E7C9B"/>
    <w:rPr>
      <w:rFonts w:ascii="Garamond" w:eastAsia="Garamond" w:hAnsi="Garamond" w:cs="Garamond"/>
      <w:b/>
      <w:bCs/>
      <w:i w:val="0"/>
      <w:iCs w:val="0"/>
      <w:caps w:val="0"/>
      <w:smallCaps w:val="0"/>
      <w:strike w:val="0"/>
      <w:dstrike w:val="0"/>
      <w:color w:val="000000"/>
      <w:spacing w:val="20"/>
      <w:w w:val="100"/>
      <w:sz w:val="22"/>
      <w:szCs w:val="22"/>
      <w:u w:val="none"/>
      <w:lang w:val="ru-RU" w:eastAsia="ru-RU" w:bidi="ru-RU"/>
    </w:rPr>
  </w:style>
  <w:style w:type="character" w:customStyle="1" w:styleId="212pt">
    <w:name w:val="Основной текст (2) + 12 pt"/>
    <w:rsid w:val="002E7C9B"/>
    <w:rPr>
      <w:rFonts w:ascii="Garamond" w:eastAsia="Garamond" w:hAnsi="Garamond" w:cs="Garamond"/>
      <w:b/>
      <w:bCs/>
      <w:i w:val="0"/>
      <w:iCs w:val="0"/>
      <w:caps w:val="0"/>
      <w:smallCaps w:val="0"/>
      <w:strike w:val="0"/>
      <w:dstrike w:val="0"/>
      <w:color w:val="000000"/>
      <w:spacing w:val="0"/>
      <w:w w:val="100"/>
      <w:sz w:val="24"/>
      <w:szCs w:val="24"/>
      <w:u w:val="none"/>
      <w:lang w:val="ru-RU" w:eastAsia="ru-RU" w:bidi="ru-RU"/>
    </w:rPr>
  </w:style>
  <w:style w:type="character" w:customStyle="1" w:styleId="26">
    <w:name w:val="Основной текст (2) + Малые прописные"/>
    <w:rsid w:val="002E7C9B"/>
    <w:rPr>
      <w:rFonts w:ascii="Garamond" w:eastAsia="Garamond" w:hAnsi="Garamond" w:cs="Garamond"/>
      <w:b/>
      <w:bCs/>
      <w:i w:val="0"/>
      <w:iCs w:val="0"/>
      <w:smallCaps/>
      <w:strike w:val="0"/>
      <w:dstrike w:val="0"/>
      <w:color w:val="000000"/>
      <w:spacing w:val="0"/>
      <w:w w:val="100"/>
      <w:sz w:val="22"/>
      <w:szCs w:val="22"/>
      <w:u w:val="none"/>
      <w:lang w:val="ru-RU" w:eastAsia="ru-RU" w:bidi="ru-RU"/>
    </w:rPr>
  </w:style>
  <w:style w:type="character" w:customStyle="1" w:styleId="2Exact">
    <w:name w:val="Основной текст (2) Exact"/>
    <w:rsid w:val="002E7C9B"/>
    <w:rPr>
      <w:rFonts w:ascii="Garamond" w:eastAsia="Garamond" w:hAnsi="Garamond" w:cs="Garamond"/>
      <w:b/>
      <w:bCs/>
      <w:i w:val="0"/>
      <w:iCs w:val="0"/>
      <w:caps w:val="0"/>
      <w:smallCaps w:val="0"/>
      <w:strike w:val="0"/>
      <w:dstrike w:val="0"/>
      <w:sz w:val="22"/>
      <w:szCs w:val="22"/>
      <w:u w:val="none"/>
    </w:rPr>
  </w:style>
  <w:style w:type="character" w:customStyle="1" w:styleId="9Exact">
    <w:name w:val="Основной текст (9) Exact"/>
    <w:rsid w:val="002E7C9B"/>
    <w:rPr>
      <w:rFonts w:ascii="Garamond" w:eastAsia="Garamond" w:hAnsi="Garamond" w:cs="Garamond"/>
      <w:sz w:val="24"/>
      <w:szCs w:val="24"/>
      <w:shd w:val="clear" w:color="auto" w:fill="FFFFFF"/>
    </w:rPr>
  </w:style>
  <w:style w:type="character" w:customStyle="1" w:styleId="2Exact0">
    <w:name w:val="Подпись к картинке (2) Exact"/>
    <w:rsid w:val="002E7C9B"/>
    <w:rPr>
      <w:rFonts w:ascii="Garamond" w:eastAsia="Garamond" w:hAnsi="Garamond" w:cs="Garamond"/>
      <w:shd w:val="clear" w:color="auto" w:fill="FFFFFF"/>
    </w:rPr>
  </w:style>
  <w:style w:type="character" w:customStyle="1" w:styleId="Exact">
    <w:name w:val="Подпись к картинке Exact"/>
    <w:rsid w:val="002E7C9B"/>
    <w:rPr>
      <w:rFonts w:ascii="Garamond" w:eastAsia="Garamond" w:hAnsi="Garamond" w:cs="Garamond"/>
      <w:shd w:val="clear" w:color="auto" w:fill="FFFFFF"/>
    </w:rPr>
  </w:style>
  <w:style w:type="character" w:customStyle="1" w:styleId="2Exact1">
    <w:name w:val="Основной текст (2) + Не полужирный Exact"/>
    <w:rsid w:val="002E7C9B"/>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911ptExact">
    <w:name w:val="Основной текст (9) + 11 pt Exact"/>
    <w:rsid w:val="002E7C9B"/>
    <w:rPr>
      <w:rFonts w:ascii="Garamond" w:eastAsia="Garamond" w:hAnsi="Garamond" w:cs="Garamond"/>
      <w:i w:val="0"/>
      <w:iCs w:val="0"/>
      <w:caps w:val="0"/>
      <w:smallCaps w:val="0"/>
      <w:color w:val="000000"/>
      <w:spacing w:val="0"/>
      <w:w w:val="100"/>
      <w:sz w:val="22"/>
      <w:szCs w:val="22"/>
      <w:shd w:val="clear" w:color="auto" w:fill="FFFFFF"/>
      <w:lang w:val="ru-RU" w:eastAsia="ru-RU" w:bidi="ru-RU"/>
    </w:rPr>
  </w:style>
  <w:style w:type="character" w:customStyle="1" w:styleId="13Exact">
    <w:name w:val="Основной текст (13) Exact"/>
    <w:rsid w:val="002E7C9B"/>
    <w:rPr>
      <w:rFonts w:ascii="Garamond" w:eastAsia="Garamond" w:hAnsi="Garamond" w:cs="Garamond"/>
      <w:shd w:val="clear" w:color="auto" w:fill="FFFFFF"/>
    </w:rPr>
  </w:style>
  <w:style w:type="character" w:customStyle="1" w:styleId="blk">
    <w:name w:val="blk"/>
    <w:basedOn w:val="13"/>
    <w:rsid w:val="002E7C9B"/>
  </w:style>
  <w:style w:type="character" w:customStyle="1" w:styleId="r">
    <w:name w:val="r"/>
    <w:basedOn w:val="13"/>
    <w:rsid w:val="002E7C9B"/>
  </w:style>
  <w:style w:type="character" w:customStyle="1" w:styleId="afc">
    <w:name w:val="Таблица ГП Знак"/>
    <w:rsid w:val="002E7C9B"/>
    <w:rPr>
      <w:b/>
      <w:sz w:val="28"/>
    </w:rPr>
  </w:style>
  <w:style w:type="character" w:customStyle="1" w:styleId="afd">
    <w:name w:val="Основной ГП Знак"/>
    <w:rsid w:val="002E7C9B"/>
    <w:rPr>
      <w:rFonts w:ascii="Tahoma" w:eastAsia="Calibri" w:hAnsi="Tahoma" w:cs="Tahoma"/>
      <w:sz w:val="24"/>
      <w:szCs w:val="24"/>
      <w:lang w:eastAsia="en-US"/>
    </w:rPr>
  </w:style>
  <w:style w:type="character" w:customStyle="1" w:styleId="FontStyle68">
    <w:name w:val="Font Style68"/>
    <w:rsid w:val="002E7C9B"/>
    <w:rPr>
      <w:rFonts w:ascii="Times New Roman" w:hAnsi="Times New Roman" w:cs="Times New Roman"/>
      <w:sz w:val="20"/>
      <w:szCs w:val="20"/>
    </w:rPr>
  </w:style>
  <w:style w:type="character" w:customStyle="1" w:styleId="afe">
    <w:name w:val="Абзац Знак"/>
    <w:rsid w:val="002E7C9B"/>
    <w:rPr>
      <w:rFonts w:ascii="Calibri" w:hAnsi="Calibri"/>
      <w:sz w:val="24"/>
      <w:szCs w:val="24"/>
    </w:rPr>
  </w:style>
  <w:style w:type="character" w:customStyle="1" w:styleId="aff">
    <w:name w:val="Текст Знак"/>
    <w:rsid w:val="002E7C9B"/>
    <w:rPr>
      <w:rFonts w:ascii="Courier New" w:hAnsi="Courier New"/>
    </w:rPr>
  </w:style>
  <w:style w:type="character" w:customStyle="1" w:styleId="S1">
    <w:name w:val="S_Обычный Знак1"/>
    <w:rsid w:val="002E7C9B"/>
    <w:rPr>
      <w:sz w:val="24"/>
      <w:szCs w:val="24"/>
      <w:lang w:eastAsia="ar-SA"/>
    </w:rPr>
  </w:style>
  <w:style w:type="character" w:customStyle="1" w:styleId="S">
    <w:name w:val="S_Маркированный Знак"/>
    <w:rsid w:val="002E7C9B"/>
    <w:rPr>
      <w:w w:val="109"/>
      <w:sz w:val="28"/>
      <w:szCs w:val="24"/>
      <w:lang w:eastAsia="en-US"/>
    </w:rPr>
  </w:style>
  <w:style w:type="character" w:customStyle="1" w:styleId="27">
    <w:name w:val="Основной текст 2 Знак"/>
    <w:rsid w:val="002E7C9B"/>
    <w:rPr>
      <w:rFonts w:ascii="Calibri" w:hAnsi="Calibri"/>
    </w:rPr>
  </w:style>
  <w:style w:type="character" w:customStyle="1" w:styleId="ts21">
    <w:name w:val="ts21"/>
    <w:rsid w:val="002E7C9B"/>
    <w:rPr>
      <w:rFonts w:ascii="Times New Roman" w:hAnsi="Times New Roman" w:cs="Times New Roman"/>
      <w:color w:val="884706"/>
      <w:sz w:val="32"/>
      <w:szCs w:val="32"/>
    </w:rPr>
  </w:style>
  <w:style w:type="character" w:customStyle="1" w:styleId="CharacterStyle1">
    <w:name w:val="Character Style 1"/>
    <w:rsid w:val="002E7C9B"/>
    <w:rPr>
      <w:rFonts w:ascii="Arial" w:hAnsi="Arial" w:cs="Arial"/>
      <w:sz w:val="24"/>
      <w:szCs w:val="24"/>
    </w:rPr>
  </w:style>
  <w:style w:type="character" w:customStyle="1" w:styleId="19">
    <w:name w:val="Номер строки1"/>
    <w:basedOn w:val="13"/>
    <w:rsid w:val="002E7C9B"/>
  </w:style>
  <w:style w:type="character" w:customStyle="1" w:styleId="28">
    <w:name w:val="Текст сноски Знак2"/>
    <w:rsid w:val="002E7C9B"/>
  </w:style>
  <w:style w:type="character" w:customStyle="1" w:styleId="00">
    <w:name w:val="0.0 Текст Знак"/>
    <w:rsid w:val="002E7C9B"/>
    <w:rPr>
      <w:rFonts w:eastAsia="Times New Roman" w:cs="Times New Roman"/>
      <w:sz w:val="28"/>
      <w:szCs w:val="22"/>
      <w:lang w:eastAsia="en-US"/>
    </w:rPr>
  </w:style>
  <w:style w:type="character" w:customStyle="1" w:styleId="051">
    <w:name w:val="0.5 Список 1 Знак"/>
    <w:rsid w:val="002E7C9B"/>
    <w:rPr>
      <w:rFonts w:eastAsia="Times New Roman" w:cs="Times New Roman"/>
      <w:sz w:val="28"/>
      <w:szCs w:val="22"/>
      <w:lang w:eastAsia="en-US"/>
    </w:rPr>
  </w:style>
  <w:style w:type="character" w:customStyle="1" w:styleId="34">
    <w:name w:val="3.4 Т. Центр Знак"/>
    <w:rsid w:val="002E7C9B"/>
    <w:rPr>
      <w:lang w:eastAsia="en-US"/>
    </w:rPr>
  </w:style>
  <w:style w:type="character" w:customStyle="1" w:styleId="04-">
    <w:name w:val="0.4 Список - Знак"/>
    <w:rsid w:val="002E7C9B"/>
    <w:rPr>
      <w:sz w:val="28"/>
      <w:szCs w:val="22"/>
      <w:lang w:eastAsia="en-US"/>
    </w:rPr>
  </w:style>
  <w:style w:type="character" w:customStyle="1" w:styleId="200">
    <w:name w:val="2.0 Наз. Рис. Знак"/>
    <w:rsid w:val="002E7C9B"/>
    <w:rPr>
      <w:i/>
      <w:iCs/>
      <w:spacing w:val="10"/>
      <w:sz w:val="28"/>
    </w:rPr>
  </w:style>
  <w:style w:type="character" w:customStyle="1" w:styleId="300">
    <w:name w:val="3.0 Т. Наз. Знак"/>
    <w:rsid w:val="002E7C9B"/>
    <w:rPr>
      <w:i/>
      <w:iCs/>
      <w:spacing w:val="10"/>
      <w:sz w:val="28"/>
      <w:szCs w:val="22"/>
      <w:lang w:eastAsia="en-US"/>
    </w:rPr>
  </w:style>
  <w:style w:type="character" w:customStyle="1" w:styleId="01">
    <w:name w:val="0.1 Пробел Знак"/>
    <w:rsid w:val="002E7C9B"/>
    <w:rPr>
      <w:rFonts w:eastAsia="Times New Roman" w:cs="Times New Roman"/>
      <w:sz w:val="28"/>
      <w:szCs w:val="22"/>
      <w:lang w:eastAsia="en-US"/>
    </w:rPr>
  </w:style>
  <w:style w:type="character" w:customStyle="1" w:styleId="03">
    <w:name w:val="0.3 Центр Знак"/>
    <w:rsid w:val="002E7C9B"/>
    <w:rPr>
      <w:sz w:val="28"/>
      <w:lang w:eastAsia="en-US"/>
    </w:rPr>
  </w:style>
  <w:style w:type="character" w:customStyle="1" w:styleId="1a">
    <w:name w:val="Просмотренная гиперссылка1"/>
    <w:rsid w:val="002E7C9B"/>
    <w:rPr>
      <w:color w:val="800080"/>
      <w:u w:val="single"/>
    </w:rPr>
  </w:style>
  <w:style w:type="character" w:customStyle="1" w:styleId="ListParagraphChar1">
    <w:name w:val="List Paragraph Char1"/>
    <w:rsid w:val="002E7C9B"/>
    <w:rPr>
      <w:rFonts w:ascii="Calibri" w:hAnsi="Calibri"/>
      <w:sz w:val="22"/>
      <w:szCs w:val="22"/>
      <w:lang w:eastAsia="en-US"/>
    </w:rPr>
  </w:style>
  <w:style w:type="character" w:customStyle="1" w:styleId="FontStyle124">
    <w:name w:val="Font Style124"/>
    <w:rsid w:val="002E7C9B"/>
    <w:rPr>
      <w:rFonts w:ascii="Arial" w:hAnsi="Arial" w:cs="Arial"/>
      <w:sz w:val="22"/>
      <w:szCs w:val="22"/>
    </w:rPr>
  </w:style>
  <w:style w:type="character" w:customStyle="1" w:styleId="FontStyle13">
    <w:name w:val="Font Style13"/>
    <w:rsid w:val="002E7C9B"/>
    <w:rPr>
      <w:rFonts w:ascii="Cambria" w:hAnsi="Cambria" w:cs="Cambria"/>
      <w:sz w:val="22"/>
      <w:szCs w:val="22"/>
    </w:rPr>
  </w:style>
  <w:style w:type="character" w:customStyle="1" w:styleId="FontStyle12">
    <w:name w:val="Font Style12"/>
    <w:rsid w:val="002E7C9B"/>
    <w:rPr>
      <w:rFonts w:ascii="Cambria" w:hAnsi="Cambria" w:cs="Cambria"/>
      <w:b/>
      <w:bCs/>
      <w:sz w:val="22"/>
      <w:szCs w:val="22"/>
    </w:rPr>
  </w:style>
  <w:style w:type="character" w:customStyle="1" w:styleId="130">
    <w:name w:val="Обычный 13 Знак"/>
    <w:rsid w:val="002E7C9B"/>
    <w:rPr>
      <w:rFonts w:eastAsia="Calibri"/>
    </w:rPr>
  </w:style>
  <w:style w:type="character" w:customStyle="1" w:styleId="font6">
    <w:name w:val="font6"/>
    <w:basedOn w:val="13"/>
    <w:rsid w:val="002E7C9B"/>
  </w:style>
  <w:style w:type="character" w:customStyle="1" w:styleId="font5">
    <w:name w:val="font5"/>
    <w:basedOn w:val="13"/>
    <w:rsid w:val="002E7C9B"/>
  </w:style>
  <w:style w:type="character" w:customStyle="1" w:styleId="font7">
    <w:name w:val="font7"/>
    <w:basedOn w:val="13"/>
    <w:rsid w:val="002E7C9B"/>
  </w:style>
  <w:style w:type="character" w:customStyle="1" w:styleId="FontStyle71">
    <w:name w:val="Font Style71"/>
    <w:rsid w:val="002E7C9B"/>
    <w:rPr>
      <w:rFonts w:ascii="Times New Roman" w:hAnsi="Times New Roman" w:cs="Times New Roman"/>
      <w:sz w:val="24"/>
      <w:szCs w:val="24"/>
    </w:rPr>
  </w:style>
  <w:style w:type="character" w:customStyle="1" w:styleId="aff0">
    <w:name w:val="текст таблиц Знак"/>
    <w:rsid w:val="002E7C9B"/>
    <w:rPr>
      <w:rFonts w:cs="Times New Roman"/>
    </w:rPr>
  </w:style>
  <w:style w:type="character" w:customStyle="1" w:styleId="aff1">
    <w:name w:val="Таблица Знак"/>
    <w:rsid w:val="002E7C9B"/>
    <w:rPr>
      <w:b/>
    </w:rPr>
  </w:style>
  <w:style w:type="character" w:customStyle="1" w:styleId="aff2">
    <w:name w:val="Рисунки Знак"/>
    <w:rsid w:val="002E7C9B"/>
    <w:rPr>
      <w:sz w:val="28"/>
    </w:rPr>
  </w:style>
  <w:style w:type="character" w:customStyle="1" w:styleId="HTML">
    <w:name w:val="Стандартный HTML Знак"/>
    <w:rsid w:val="002E7C9B"/>
    <w:rPr>
      <w:rFonts w:ascii="Courier New" w:hAnsi="Courier New" w:cs="Courier New"/>
    </w:rPr>
  </w:style>
  <w:style w:type="character" w:customStyle="1" w:styleId="2TrebuchetMS">
    <w:name w:val="Основной текст (2) + Trebuchet MS"/>
    <w:basedOn w:val="24"/>
    <w:rsid w:val="002E7C9B"/>
    <w:rPr>
      <w:rFonts w:ascii="Trebuchet MS" w:eastAsia="Trebuchet MS" w:hAnsi="Trebuchet MS" w:cs="Trebuchet MS"/>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ListLabel1">
    <w:name w:val="ListLabel 1"/>
    <w:rsid w:val="002E7C9B"/>
    <w:rPr>
      <w:rFonts w:cs="Times New Roman"/>
    </w:rPr>
  </w:style>
  <w:style w:type="character" w:customStyle="1" w:styleId="ListLabel2">
    <w:name w:val="ListLabel 2"/>
    <w:rsid w:val="002E7C9B"/>
    <w:rPr>
      <w:rFonts w:cs="Courier New"/>
    </w:rPr>
  </w:style>
  <w:style w:type="character" w:customStyle="1" w:styleId="ListLabel3">
    <w:name w:val="ListLabel 3"/>
    <w:rsid w:val="002E7C9B"/>
    <w:rPr>
      <w:rFonts w:cs="Courier New"/>
    </w:rPr>
  </w:style>
  <w:style w:type="character" w:customStyle="1" w:styleId="ListLabel4">
    <w:name w:val="ListLabel 4"/>
    <w:rsid w:val="002E7C9B"/>
    <w:rPr>
      <w:rFonts w:cs="Courier New"/>
    </w:rPr>
  </w:style>
  <w:style w:type="character" w:customStyle="1" w:styleId="ListLabel5">
    <w:name w:val="ListLabel 5"/>
    <w:rsid w:val="002E7C9B"/>
    <w:rPr>
      <w:b/>
      <w:i w:val="0"/>
      <w:caps/>
      <w:strike w:val="0"/>
      <w:dstrike w:val="0"/>
      <w:vanish w:val="0"/>
      <w:spacing w:val="20"/>
      <w:kern w:val="0"/>
      <w:position w:val="0"/>
      <w:sz w:val="28"/>
      <w:u w:val="none"/>
      <w:vertAlign w:val="baseline"/>
    </w:rPr>
  </w:style>
  <w:style w:type="character" w:customStyle="1" w:styleId="ListLabel6">
    <w:name w:val="ListLabel 6"/>
    <w:rsid w:val="002E7C9B"/>
    <w:rPr>
      <w:b/>
      <w:i w:val="0"/>
      <w:smallCaps/>
      <w:strike w:val="0"/>
      <w:dstrike w:val="0"/>
      <w:vanish w:val="0"/>
      <w:color w:val="auto"/>
      <w:spacing w:val="20"/>
      <w:kern w:val="0"/>
      <w:position w:val="0"/>
      <w:sz w:val="28"/>
      <w:u w:val="none"/>
      <w:vertAlign w:val="baseline"/>
    </w:rPr>
  </w:style>
  <w:style w:type="character" w:customStyle="1" w:styleId="ListLabel7">
    <w:name w:val="ListLabel 7"/>
    <w:rsid w:val="002E7C9B"/>
    <w:rPr>
      <w:b/>
      <w:i w:val="0"/>
      <w:caps w:val="0"/>
      <w:smallCaps w:val="0"/>
      <w:strike w:val="0"/>
      <w:dstrike w:val="0"/>
      <w:vanish w:val="0"/>
      <w:color w:val="auto"/>
      <w:spacing w:val="20"/>
      <w:kern w:val="0"/>
      <w:position w:val="0"/>
      <w:sz w:val="28"/>
      <w:u w:val="none"/>
      <w:vertAlign w:val="baseline"/>
    </w:rPr>
  </w:style>
  <w:style w:type="character" w:customStyle="1" w:styleId="ListLabel8">
    <w:name w:val="ListLabel 8"/>
    <w:rsid w:val="002E7C9B"/>
    <w:rPr>
      <w:b/>
      <w:i w:val="0"/>
      <w:caps w:val="0"/>
      <w:smallCaps w:val="0"/>
      <w:strike w:val="0"/>
      <w:dstrike w:val="0"/>
      <w:vanish w:val="0"/>
      <w:color w:val="auto"/>
      <w:spacing w:val="10"/>
      <w:kern w:val="0"/>
      <w:position w:val="0"/>
      <w:sz w:val="28"/>
      <w:u w:val="none"/>
      <w:vertAlign w:val="baseline"/>
    </w:rPr>
  </w:style>
  <w:style w:type="character" w:customStyle="1" w:styleId="ListLabel9">
    <w:name w:val="ListLabel 9"/>
    <w:rsid w:val="002E7C9B"/>
    <w:rPr>
      <w:b/>
      <w:i/>
      <w:caps w:val="0"/>
      <w:smallCaps w:val="0"/>
      <w:strike w:val="0"/>
      <w:dstrike w:val="0"/>
      <w:vanish w:val="0"/>
      <w:color w:val="auto"/>
      <w:spacing w:val="20"/>
      <w:kern w:val="0"/>
      <w:position w:val="0"/>
      <w:sz w:val="28"/>
      <w:u w:val="none"/>
      <w:vertAlign w:val="baseline"/>
    </w:rPr>
  </w:style>
  <w:style w:type="character" w:customStyle="1" w:styleId="ListLabel10">
    <w:name w:val="ListLabel 10"/>
    <w:rsid w:val="002E7C9B"/>
    <w:rPr>
      <w:b w:val="0"/>
      <w:i/>
      <w:caps w:val="0"/>
      <w:smallCaps w:val="0"/>
      <w:strike w:val="0"/>
      <w:dstrike w:val="0"/>
      <w:vanish w:val="0"/>
      <w:spacing w:val="20"/>
      <w:kern w:val="0"/>
      <w:position w:val="0"/>
      <w:sz w:val="28"/>
      <w:u w:val="none"/>
      <w:vertAlign w:val="baseline"/>
    </w:rPr>
  </w:style>
  <w:style w:type="character" w:customStyle="1" w:styleId="ListLabel11">
    <w:name w:val="ListLabel 11"/>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12">
    <w:name w:val="ListLabel 12"/>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13">
    <w:name w:val="ListLabel 13"/>
    <w:rsid w:val="002E7C9B"/>
    <w:rPr>
      <w:b w:val="0"/>
      <w:i w:val="0"/>
      <w:caps w:val="0"/>
      <w:smallCaps w:val="0"/>
      <w:strike w:val="0"/>
      <w:dstrike w:val="0"/>
      <w:vanish w:val="0"/>
      <w:kern w:val="0"/>
      <w:position w:val="0"/>
      <w:sz w:val="28"/>
      <w:u w:val="none"/>
      <w:vertAlign w:val="baseline"/>
    </w:rPr>
  </w:style>
  <w:style w:type="character" w:customStyle="1" w:styleId="ListLabel14">
    <w:name w:val="ListLabel 14"/>
    <w:rsid w:val="002E7C9B"/>
    <w:rPr>
      <w:rFonts w:cs="Times New Roman"/>
    </w:rPr>
  </w:style>
  <w:style w:type="character" w:customStyle="1" w:styleId="ListLabel15">
    <w:name w:val="ListLabel 15"/>
    <w:rsid w:val="002E7C9B"/>
    <w:rPr>
      <w:rFonts w:cs="Courier New"/>
    </w:rPr>
  </w:style>
  <w:style w:type="character" w:customStyle="1" w:styleId="ListLabel16">
    <w:name w:val="ListLabel 16"/>
    <w:rsid w:val="002E7C9B"/>
    <w:rPr>
      <w:rFonts w:cs="Courier New"/>
    </w:rPr>
  </w:style>
  <w:style w:type="character" w:customStyle="1" w:styleId="ListLabel17">
    <w:name w:val="ListLabel 17"/>
    <w:rsid w:val="002E7C9B"/>
    <w:rPr>
      <w:rFonts w:cs="Courier New"/>
    </w:rPr>
  </w:style>
  <w:style w:type="character" w:customStyle="1" w:styleId="ListLabel18">
    <w:name w:val="ListLabel 18"/>
    <w:rsid w:val="002E7C9B"/>
    <w:rPr>
      <w:b/>
      <w:i w:val="0"/>
      <w:caps/>
      <w:strike w:val="0"/>
      <w:dstrike w:val="0"/>
      <w:vanish w:val="0"/>
      <w:spacing w:val="20"/>
      <w:kern w:val="0"/>
      <w:position w:val="0"/>
      <w:sz w:val="28"/>
      <w:u w:val="none"/>
      <w:vertAlign w:val="baseline"/>
    </w:rPr>
  </w:style>
  <w:style w:type="character" w:customStyle="1" w:styleId="ListLabel19">
    <w:name w:val="ListLabel 19"/>
    <w:rsid w:val="002E7C9B"/>
    <w:rPr>
      <w:b/>
      <w:i w:val="0"/>
      <w:smallCaps/>
      <w:strike w:val="0"/>
      <w:dstrike w:val="0"/>
      <w:vanish w:val="0"/>
      <w:color w:val="auto"/>
      <w:spacing w:val="20"/>
      <w:kern w:val="0"/>
      <w:position w:val="0"/>
      <w:sz w:val="28"/>
      <w:u w:val="none"/>
      <w:vertAlign w:val="baseline"/>
    </w:rPr>
  </w:style>
  <w:style w:type="character" w:customStyle="1" w:styleId="ListLabel20">
    <w:name w:val="ListLabel 20"/>
    <w:rsid w:val="002E7C9B"/>
    <w:rPr>
      <w:b/>
      <w:i w:val="0"/>
      <w:caps w:val="0"/>
      <w:smallCaps w:val="0"/>
      <w:strike w:val="0"/>
      <w:dstrike w:val="0"/>
      <w:vanish w:val="0"/>
      <w:color w:val="auto"/>
      <w:spacing w:val="20"/>
      <w:kern w:val="0"/>
      <w:position w:val="0"/>
      <w:sz w:val="28"/>
      <w:u w:val="none"/>
      <w:vertAlign w:val="baseline"/>
    </w:rPr>
  </w:style>
  <w:style w:type="character" w:customStyle="1" w:styleId="ListLabel21">
    <w:name w:val="ListLabel 21"/>
    <w:rsid w:val="002E7C9B"/>
    <w:rPr>
      <w:b/>
      <w:i w:val="0"/>
      <w:caps w:val="0"/>
      <w:smallCaps w:val="0"/>
      <w:strike w:val="0"/>
      <w:dstrike w:val="0"/>
      <w:vanish w:val="0"/>
      <w:color w:val="auto"/>
      <w:spacing w:val="10"/>
      <w:kern w:val="0"/>
      <w:position w:val="0"/>
      <w:sz w:val="28"/>
      <w:u w:val="none"/>
      <w:vertAlign w:val="baseline"/>
    </w:rPr>
  </w:style>
  <w:style w:type="character" w:customStyle="1" w:styleId="ListLabel22">
    <w:name w:val="ListLabel 22"/>
    <w:rsid w:val="002E7C9B"/>
    <w:rPr>
      <w:b/>
      <w:i/>
      <w:caps w:val="0"/>
      <w:smallCaps w:val="0"/>
      <w:strike w:val="0"/>
      <w:dstrike w:val="0"/>
      <w:vanish w:val="0"/>
      <w:color w:val="auto"/>
      <w:spacing w:val="20"/>
      <w:kern w:val="0"/>
      <w:position w:val="0"/>
      <w:sz w:val="28"/>
      <w:u w:val="none"/>
      <w:vertAlign w:val="baseline"/>
    </w:rPr>
  </w:style>
  <w:style w:type="character" w:customStyle="1" w:styleId="ListLabel23">
    <w:name w:val="ListLabel 23"/>
    <w:rsid w:val="002E7C9B"/>
    <w:rPr>
      <w:b w:val="0"/>
      <w:i/>
      <w:caps w:val="0"/>
      <w:smallCaps w:val="0"/>
      <w:strike w:val="0"/>
      <w:dstrike w:val="0"/>
      <w:vanish w:val="0"/>
      <w:spacing w:val="20"/>
      <w:kern w:val="0"/>
      <w:position w:val="0"/>
      <w:sz w:val="28"/>
      <w:u w:val="none"/>
      <w:vertAlign w:val="baseline"/>
    </w:rPr>
  </w:style>
  <w:style w:type="character" w:customStyle="1" w:styleId="ListLabel24">
    <w:name w:val="ListLabel 24"/>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25">
    <w:name w:val="ListLabel 25"/>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26">
    <w:name w:val="ListLabel 26"/>
    <w:rsid w:val="002E7C9B"/>
    <w:rPr>
      <w:b w:val="0"/>
      <w:i w:val="0"/>
      <w:caps w:val="0"/>
      <w:smallCaps w:val="0"/>
      <w:strike w:val="0"/>
      <w:dstrike w:val="0"/>
      <w:vanish w:val="0"/>
      <w:kern w:val="0"/>
      <w:position w:val="0"/>
      <w:sz w:val="28"/>
      <w:u w:val="none"/>
      <w:vertAlign w:val="baseline"/>
    </w:rPr>
  </w:style>
  <w:style w:type="character" w:customStyle="1" w:styleId="ListLabel27">
    <w:name w:val="ListLabel 27"/>
    <w:rsid w:val="002E7C9B"/>
    <w:rPr>
      <w:b/>
    </w:rPr>
  </w:style>
  <w:style w:type="character" w:customStyle="1" w:styleId="ListLabel28">
    <w:name w:val="ListLabel 28"/>
    <w:rsid w:val="002E7C9B"/>
    <w:rPr>
      <w:rFonts w:cs="Times New Roman"/>
      <w:b/>
      <w:bCs w:val="0"/>
      <w:i w:val="0"/>
      <w:iCs w:val="0"/>
      <w:caps w:val="0"/>
      <w:smallCaps w:val="0"/>
      <w:strike w:val="0"/>
      <w:dstrike w:val="0"/>
      <w:vanish w:val="0"/>
      <w:color w:val="000000"/>
      <w:spacing w:val="0"/>
      <w:kern w:val="0"/>
      <w:position w:val="0"/>
      <w:sz w:val="28"/>
      <w:u w:val="none"/>
      <w:effect w:val="none"/>
      <w:vertAlign w:val="baseline"/>
      <w:em w:val="none"/>
    </w:rPr>
  </w:style>
  <w:style w:type="character" w:customStyle="1" w:styleId="ListLabel29">
    <w:name w:val="ListLabel 29"/>
    <w:rsid w:val="002E7C9B"/>
    <w:rPr>
      <w:b/>
      <w:i w:val="0"/>
      <w:sz w:val="28"/>
    </w:rPr>
  </w:style>
  <w:style w:type="character" w:customStyle="1" w:styleId="ListLabel30">
    <w:name w:val="ListLabel 30"/>
    <w:rsid w:val="002E7C9B"/>
    <w:rPr>
      <w:rFonts w:cs="Times New Roman"/>
    </w:rPr>
  </w:style>
  <w:style w:type="character" w:customStyle="1" w:styleId="ListLabel31">
    <w:name w:val="ListLabel 31"/>
    <w:rsid w:val="002E7C9B"/>
    <w:rPr>
      <w:rFonts w:cs="Courier New"/>
    </w:rPr>
  </w:style>
  <w:style w:type="character" w:customStyle="1" w:styleId="ListLabel32">
    <w:name w:val="ListLabel 32"/>
    <w:rsid w:val="002E7C9B"/>
    <w:rPr>
      <w:rFonts w:cs="Courier New"/>
    </w:rPr>
  </w:style>
  <w:style w:type="character" w:customStyle="1" w:styleId="ListLabel33">
    <w:name w:val="ListLabel 33"/>
    <w:rsid w:val="002E7C9B"/>
    <w:rPr>
      <w:rFonts w:cs="Courier New"/>
    </w:rPr>
  </w:style>
  <w:style w:type="character" w:customStyle="1" w:styleId="ListLabel34">
    <w:name w:val="ListLabel 34"/>
    <w:rsid w:val="002E7C9B"/>
    <w:rPr>
      <w:rFonts w:cs="Times New Roman"/>
    </w:rPr>
  </w:style>
  <w:style w:type="character" w:customStyle="1" w:styleId="ListLabel35">
    <w:name w:val="ListLabel 35"/>
    <w:rsid w:val="002E7C9B"/>
    <w:rPr>
      <w:rFonts w:cs="Courier New"/>
    </w:rPr>
  </w:style>
  <w:style w:type="character" w:customStyle="1" w:styleId="ListLabel36">
    <w:name w:val="ListLabel 36"/>
    <w:rsid w:val="002E7C9B"/>
    <w:rPr>
      <w:rFonts w:cs="Courier New"/>
    </w:rPr>
  </w:style>
  <w:style w:type="character" w:customStyle="1" w:styleId="ListLabel37">
    <w:name w:val="ListLabel 37"/>
    <w:rsid w:val="002E7C9B"/>
    <w:rPr>
      <w:rFonts w:cs="Courier New"/>
    </w:rPr>
  </w:style>
  <w:style w:type="character" w:customStyle="1" w:styleId="ListLabel38">
    <w:name w:val="ListLabel 38"/>
    <w:rsid w:val="002E7C9B"/>
    <w:rPr>
      <w:rFonts w:cs="Times New Roman"/>
    </w:rPr>
  </w:style>
  <w:style w:type="character" w:customStyle="1" w:styleId="ListLabel39">
    <w:name w:val="ListLabel 39"/>
    <w:rsid w:val="002E7C9B"/>
    <w:rPr>
      <w:rFonts w:cs="Courier New"/>
    </w:rPr>
  </w:style>
  <w:style w:type="character" w:customStyle="1" w:styleId="ListLabel40">
    <w:name w:val="ListLabel 40"/>
    <w:rsid w:val="002E7C9B"/>
    <w:rPr>
      <w:rFonts w:cs="Courier New"/>
    </w:rPr>
  </w:style>
  <w:style w:type="character" w:customStyle="1" w:styleId="ListLabel41">
    <w:name w:val="ListLabel 41"/>
    <w:rsid w:val="002E7C9B"/>
    <w:rPr>
      <w:rFonts w:cs="Courier New"/>
    </w:rPr>
  </w:style>
  <w:style w:type="character" w:customStyle="1" w:styleId="ListLabel42">
    <w:name w:val="ListLabel 42"/>
    <w:rsid w:val="002E7C9B"/>
    <w:rPr>
      <w:rFonts w:cs="Times New Roman"/>
    </w:rPr>
  </w:style>
  <w:style w:type="character" w:customStyle="1" w:styleId="ListLabel43">
    <w:name w:val="ListLabel 43"/>
    <w:rsid w:val="002E7C9B"/>
    <w:rPr>
      <w:rFonts w:cs="Courier New"/>
    </w:rPr>
  </w:style>
  <w:style w:type="character" w:customStyle="1" w:styleId="ListLabel44">
    <w:name w:val="ListLabel 44"/>
    <w:rsid w:val="002E7C9B"/>
    <w:rPr>
      <w:rFonts w:cs="Courier New"/>
    </w:rPr>
  </w:style>
  <w:style w:type="character" w:customStyle="1" w:styleId="ListLabel45">
    <w:name w:val="ListLabel 45"/>
    <w:rsid w:val="002E7C9B"/>
    <w:rPr>
      <w:rFonts w:cs="Courier New"/>
    </w:rPr>
  </w:style>
  <w:style w:type="character" w:customStyle="1" w:styleId="ListLabel46">
    <w:name w:val="ListLabel 46"/>
    <w:rsid w:val="002E7C9B"/>
    <w:rPr>
      <w:rFonts w:cs="Times New Roman"/>
    </w:rPr>
  </w:style>
  <w:style w:type="character" w:customStyle="1" w:styleId="ListLabel47">
    <w:name w:val="ListLabel 47"/>
    <w:rsid w:val="002E7C9B"/>
    <w:rPr>
      <w:rFonts w:cs="Courier New"/>
    </w:rPr>
  </w:style>
  <w:style w:type="character" w:customStyle="1" w:styleId="ListLabel48">
    <w:name w:val="ListLabel 48"/>
    <w:rsid w:val="002E7C9B"/>
    <w:rPr>
      <w:rFonts w:cs="Courier New"/>
    </w:rPr>
  </w:style>
  <w:style w:type="character" w:customStyle="1" w:styleId="ListLabel49">
    <w:name w:val="ListLabel 49"/>
    <w:rsid w:val="002E7C9B"/>
    <w:rPr>
      <w:rFonts w:cs="Courier New"/>
    </w:rPr>
  </w:style>
  <w:style w:type="character" w:customStyle="1" w:styleId="ListLabel50">
    <w:name w:val="ListLabel 50"/>
    <w:rsid w:val="002E7C9B"/>
    <w:rPr>
      <w:rFonts w:cs="Times New Roman"/>
    </w:rPr>
  </w:style>
  <w:style w:type="character" w:customStyle="1" w:styleId="ListLabel51">
    <w:name w:val="ListLabel 51"/>
    <w:rsid w:val="002E7C9B"/>
    <w:rPr>
      <w:rFonts w:cs="Courier New"/>
    </w:rPr>
  </w:style>
  <w:style w:type="character" w:customStyle="1" w:styleId="ListLabel52">
    <w:name w:val="ListLabel 52"/>
    <w:rsid w:val="002E7C9B"/>
    <w:rPr>
      <w:rFonts w:cs="Courier New"/>
    </w:rPr>
  </w:style>
  <w:style w:type="character" w:customStyle="1" w:styleId="ListLabel53">
    <w:name w:val="ListLabel 53"/>
    <w:rsid w:val="002E7C9B"/>
    <w:rPr>
      <w:rFonts w:cs="Courier New"/>
    </w:rPr>
  </w:style>
  <w:style w:type="character" w:customStyle="1" w:styleId="ListLabel54">
    <w:name w:val="ListLabel 54"/>
    <w:rsid w:val="002E7C9B"/>
    <w:rPr>
      <w:rFonts w:cs="Times New Roman"/>
    </w:rPr>
  </w:style>
  <w:style w:type="character" w:customStyle="1" w:styleId="ListLabel55">
    <w:name w:val="ListLabel 55"/>
    <w:rsid w:val="002E7C9B"/>
    <w:rPr>
      <w:rFonts w:cs="Courier New"/>
    </w:rPr>
  </w:style>
  <w:style w:type="character" w:customStyle="1" w:styleId="ListLabel56">
    <w:name w:val="ListLabel 56"/>
    <w:rsid w:val="002E7C9B"/>
    <w:rPr>
      <w:rFonts w:cs="Courier New"/>
    </w:rPr>
  </w:style>
  <w:style w:type="character" w:customStyle="1" w:styleId="ListLabel57">
    <w:name w:val="ListLabel 57"/>
    <w:rsid w:val="002E7C9B"/>
    <w:rPr>
      <w:rFonts w:cs="Courier New"/>
    </w:rPr>
  </w:style>
  <w:style w:type="character" w:customStyle="1" w:styleId="ListLabel58">
    <w:name w:val="ListLabel 58"/>
    <w:rsid w:val="002E7C9B"/>
    <w:rPr>
      <w:rFonts w:cs="Times New Roman"/>
      <w:b/>
      <w:color w:val="auto"/>
    </w:rPr>
  </w:style>
  <w:style w:type="character" w:customStyle="1" w:styleId="ListLabel59">
    <w:name w:val="ListLabel 59"/>
    <w:rsid w:val="002E7C9B"/>
    <w:rPr>
      <w:rFonts w:cs="Times New Roman"/>
    </w:rPr>
  </w:style>
  <w:style w:type="character" w:customStyle="1" w:styleId="ListLabel60">
    <w:name w:val="ListLabel 60"/>
    <w:rsid w:val="002E7C9B"/>
    <w:rPr>
      <w:rFonts w:cs="Courier New"/>
    </w:rPr>
  </w:style>
  <w:style w:type="character" w:customStyle="1" w:styleId="ListLabel61">
    <w:name w:val="ListLabel 61"/>
    <w:rsid w:val="002E7C9B"/>
    <w:rPr>
      <w:rFonts w:cs="Courier New"/>
    </w:rPr>
  </w:style>
  <w:style w:type="character" w:customStyle="1" w:styleId="ListLabel62">
    <w:name w:val="ListLabel 62"/>
    <w:rsid w:val="002E7C9B"/>
    <w:rPr>
      <w:rFonts w:cs="Courier New"/>
    </w:rPr>
  </w:style>
  <w:style w:type="character" w:customStyle="1" w:styleId="ListLabel63">
    <w:name w:val="ListLabel 63"/>
    <w:rsid w:val="002E7C9B"/>
    <w:rPr>
      <w:rFonts w:cs="Times New Roman"/>
    </w:rPr>
  </w:style>
  <w:style w:type="character" w:customStyle="1" w:styleId="ListLabel64">
    <w:name w:val="ListLabel 64"/>
    <w:rsid w:val="002E7C9B"/>
    <w:rPr>
      <w:rFonts w:cs="Courier New"/>
    </w:rPr>
  </w:style>
  <w:style w:type="character" w:customStyle="1" w:styleId="ListLabel65">
    <w:name w:val="ListLabel 65"/>
    <w:rsid w:val="002E7C9B"/>
    <w:rPr>
      <w:rFonts w:cs="Courier New"/>
    </w:rPr>
  </w:style>
  <w:style w:type="character" w:customStyle="1" w:styleId="ListLabel66">
    <w:name w:val="ListLabel 66"/>
    <w:rsid w:val="002E7C9B"/>
    <w:rPr>
      <w:rFonts w:cs="Courier New"/>
    </w:rPr>
  </w:style>
  <w:style w:type="character" w:customStyle="1" w:styleId="ListLabel67">
    <w:name w:val="ListLabel 67"/>
    <w:rsid w:val="002E7C9B"/>
    <w:rPr>
      <w:rFonts w:cs="Times New Roman"/>
    </w:rPr>
  </w:style>
  <w:style w:type="character" w:customStyle="1" w:styleId="ListLabel68">
    <w:name w:val="ListLabel 68"/>
    <w:rsid w:val="002E7C9B"/>
    <w:rPr>
      <w:rFonts w:cs="Courier New"/>
    </w:rPr>
  </w:style>
  <w:style w:type="character" w:customStyle="1" w:styleId="ListLabel69">
    <w:name w:val="ListLabel 69"/>
    <w:rsid w:val="002E7C9B"/>
    <w:rPr>
      <w:rFonts w:cs="Courier New"/>
    </w:rPr>
  </w:style>
  <w:style w:type="character" w:customStyle="1" w:styleId="ListLabel70">
    <w:name w:val="ListLabel 70"/>
    <w:rsid w:val="002E7C9B"/>
    <w:rPr>
      <w:rFonts w:cs="Courier New"/>
    </w:rPr>
  </w:style>
  <w:style w:type="character" w:customStyle="1" w:styleId="ListLabel71">
    <w:name w:val="ListLabel 71"/>
    <w:rsid w:val="002E7C9B"/>
    <w:rPr>
      <w:rFonts w:cs="Times New Roman"/>
    </w:rPr>
  </w:style>
  <w:style w:type="character" w:customStyle="1" w:styleId="ListLabel72">
    <w:name w:val="ListLabel 72"/>
    <w:rsid w:val="002E7C9B"/>
    <w:rPr>
      <w:rFonts w:cs="Courier New"/>
    </w:rPr>
  </w:style>
  <w:style w:type="character" w:customStyle="1" w:styleId="ListLabel73">
    <w:name w:val="ListLabel 73"/>
    <w:rsid w:val="002E7C9B"/>
    <w:rPr>
      <w:rFonts w:cs="Courier New"/>
    </w:rPr>
  </w:style>
  <w:style w:type="character" w:customStyle="1" w:styleId="ListLabel74">
    <w:name w:val="ListLabel 74"/>
    <w:rsid w:val="002E7C9B"/>
    <w:rPr>
      <w:rFonts w:cs="Courier New"/>
    </w:rPr>
  </w:style>
  <w:style w:type="character" w:customStyle="1" w:styleId="ListLabel75">
    <w:name w:val="ListLabel 75"/>
    <w:rsid w:val="002E7C9B"/>
    <w:rPr>
      <w:rFonts w:cs="Times New Roman"/>
      <w:b w:val="0"/>
    </w:rPr>
  </w:style>
  <w:style w:type="character" w:customStyle="1" w:styleId="ListLabel76">
    <w:name w:val="ListLabel 76"/>
    <w:rsid w:val="002E7C9B"/>
    <w:rPr>
      <w:rFonts w:cs="Courier New"/>
    </w:rPr>
  </w:style>
  <w:style w:type="character" w:customStyle="1" w:styleId="ListLabel77">
    <w:name w:val="ListLabel 77"/>
    <w:rsid w:val="002E7C9B"/>
    <w:rPr>
      <w:rFonts w:cs="Courier New"/>
    </w:rPr>
  </w:style>
  <w:style w:type="character" w:customStyle="1" w:styleId="ListLabel78">
    <w:name w:val="ListLabel 78"/>
    <w:rsid w:val="002E7C9B"/>
    <w:rPr>
      <w:rFonts w:cs="Courier New"/>
    </w:rPr>
  </w:style>
  <w:style w:type="character" w:customStyle="1" w:styleId="ListLabel79">
    <w:name w:val="ListLabel 79"/>
    <w:rsid w:val="002E7C9B"/>
    <w:rPr>
      <w:rFonts w:cs="Times New Roman"/>
    </w:rPr>
  </w:style>
  <w:style w:type="character" w:customStyle="1" w:styleId="ListLabel80">
    <w:name w:val="ListLabel 80"/>
    <w:rsid w:val="002E7C9B"/>
    <w:rPr>
      <w:rFonts w:cs="Courier New"/>
    </w:rPr>
  </w:style>
  <w:style w:type="character" w:customStyle="1" w:styleId="ListLabel81">
    <w:name w:val="ListLabel 81"/>
    <w:rsid w:val="002E7C9B"/>
    <w:rPr>
      <w:rFonts w:cs="Courier New"/>
    </w:rPr>
  </w:style>
  <w:style w:type="character" w:customStyle="1" w:styleId="ListLabel82">
    <w:name w:val="ListLabel 82"/>
    <w:rsid w:val="002E7C9B"/>
    <w:rPr>
      <w:rFonts w:cs="Courier New"/>
    </w:rPr>
  </w:style>
  <w:style w:type="character" w:customStyle="1" w:styleId="ListLabel83">
    <w:name w:val="ListLabel 83"/>
    <w:rsid w:val="002E7C9B"/>
    <w:rPr>
      <w:rFonts w:cs="Times New Roman"/>
    </w:rPr>
  </w:style>
  <w:style w:type="character" w:customStyle="1" w:styleId="ListLabel84">
    <w:name w:val="ListLabel 84"/>
    <w:rsid w:val="002E7C9B"/>
    <w:rPr>
      <w:rFonts w:cs="Courier New"/>
    </w:rPr>
  </w:style>
  <w:style w:type="character" w:customStyle="1" w:styleId="ListLabel85">
    <w:name w:val="ListLabel 85"/>
    <w:rsid w:val="002E7C9B"/>
    <w:rPr>
      <w:rFonts w:cs="Courier New"/>
    </w:rPr>
  </w:style>
  <w:style w:type="character" w:customStyle="1" w:styleId="ListLabel86">
    <w:name w:val="ListLabel 86"/>
    <w:rsid w:val="002E7C9B"/>
    <w:rPr>
      <w:rFonts w:cs="Courier New"/>
    </w:rPr>
  </w:style>
  <w:style w:type="character" w:customStyle="1" w:styleId="ListLabel87">
    <w:name w:val="ListLabel 87"/>
    <w:rsid w:val="002E7C9B"/>
    <w:rPr>
      <w:rFonts w:cs="Times New Roman"/>
      <w:b/>
      <w:color w:val="auto"/>
    </w:rPr>
  </w:style>
  <w:style w:type="character" w:customStyle="1" w:styleId="ListLabel88">
    <w:name w:val="ListLabel 88"/>
    <w:rsid w:val="002E7C9B"/>
    <w:rPr>
      <w:rFonts w:cs="Times New Roman"/>
    </w:rPr>
  </w:style>
  <w:style w:type="character" w:customStyle="1" w:styleId="ListLabel89">
    <w:name w:val="ListLabel 89"/>
    <w:rsid w:val="002E7C9B"/>
    <w:rPr>
      <w:rFonts w:cs="Courier New"/>
    </w:rPr>
  </w:style>
  <w:style w:type="character" w:customStyle="1" w:styleId="ListLabel90">
    <w:name w:val="ListLabel 90"/>
    <w:rsid w:val="002E7C9B"/>
    <w:rPr>
      <w:rFonts w:cs="Courier New"/>
    </w:rPr>
  </w:style>
  <w:style w:type="character" w:customStyle="1" w:styleId="ListLabel91">
    <w:name w:val="ListLabel 91"/>
    <w:rsid w:val="002E7C9B"/>
    <w:rPr>
      <w:rFonts w:cs="Courier New"/>
    </w:rPr>
  </w:style>
  <w:style w:type="character" w:customStyle="1" w:styleId="ListLabel92">
    <w:name w:val="ListLabel 92"/>
    <w:rsid w:val="002E7C9B"/>
    <w:rPr>
      <w:rFonts w:cs="Times New Roman"/>
    </w:rPr>
  </w:style>
  <w:style w:type="character" w:customStyle="1" w:styleId="ListLabel93">
    <w:name w:val="ListLabel 93"/>
    <w:rsid w:val="002E7C9B"/>
    <w:rPr>
      <w:rFonts w:cs="Courier New"/>
    </w:rPr>
  </w:style>
  <w:style w:type="character" w:customStyle="1" w:styleId="ListLabel94">
    <w:name w:val="ListLabel 94"/>
    <w:rsid w:val="002E7C9B"/>
    <w:rPr>
      <w:rFonts w:cs="Courier New"/>
    </w:rPr>
  </w:style>
  <w:style w:type="character" w:customStyle="1" w:styleId="ListLabel95">
    <w:name w:val="ListLabel 95"/>
    <w:rsid w:val="002E7C9B"/>
    <w:rPr>
      <w:rFonts w:cs="Courier New"/>
    </w:rPr>
  </w:style>
  <w:style w:type="character" w:customStyle="1" w:styleId="ListLabel96">
    <w:name w:val="ListLabel 96"/>
    <w:rsid w:val="002E7C9B"/>
    <w:rPr>
      <w:rFonts w:cs="Times New Roman"/>
    </w:rPr>
  </w:style>
  <w:style w:type="character" w:customStyle="1" w:styleId="ListLabel97">
    <w:name w:val="ListLabel 97"/>
    <w:rsid w:val="002E7C9B"/>
    <w:rPr>
      <w:rFonts w:cs="Courier New"/>
    </w:rPr>
  </w:style>
  <w:style w:type="character" w:customStyle="1" w:styleId="ListLabel98">
    <w:name w:val="ListLabel 98"/>
    <w:rsid w:val="002E7C9B"/>
    <w:rPr>
      <w:rFonts w:cs="Courier New"/>
    </w:rPr>
  </w:style>
  <w:style w:type="character" w:customStyle="1" w:styleId="ListLabel99">
    <w:name w:val="ListLabel 99"/>
    <w:rsid w:val="002E7C9B"/>
    <w:rPr>
      <w:rFonts w:cs="Courier New"/>
    </w:rPr>
  </w:style>
  <w:style w:type="character" w:customStyle="1" w:styleId="ListLabel100">
    <w:name w:val="ListLabel 100"/>
    <w:rsid w:val="002E7C9B"/>
    <w:rPr>
      <w:rFonts w:cs="Times New Roman"/>
    </w:rPr>
  </w:style>
  <w:style w:type="character" w:customStyle="1" w:styleId="ListLabel101">
    <w:name w:val="ListLabel 101"/>
    <w:rsid w:val="002E7C9B"/>
    <w:rPr>
      <w:rFonts w:cs="Courier New"/>
    </w:rPr>
  </w:style>
  <w:style w:type="character" w:customStyle="1" w:styleId="ListLabel102">
    <w:name w:val="ListLabel 102"/>
    <w:rsid w:val="002E7C9B"/>
    <w:rPr>
      <w:rFonts w:cs="Courier New"/>
    </w:rPr>
  </w:style>
  <w:style w:type="character" w:customStyle="1" w:styleId="ListLabel103">
    <w:name w:val="ListLabel 103"/>
    <w:rsid w:val="002E7C9B"/>
    <w:rPr>
      <w:rFonts w:cs="Courier New"/>
    </w:rPr>
  </w:style>
  <w:style w:type="character" w:customStyle="1" w:styleId="ListLabel104">
    <w:name w:val="ListLabel 104"/>
    <w:rsid w:val="002E7C9B"/>
    <w:rPr>
      <w:rFonts w:cs="Times New Roman"/>
    </w:rPr>
  </w:style>
  <w:style w:type="character" w:customStyle="1" w:styleId="ListLabel105">
    <w:name w:val="ListLabel 105"/>
    <w:rsid w:val="002E7C9B"/>
    <w:rPr>
      <w:rFonts w:cs="Courier New"/>
    </w:rPr>
  </w:style>
  <w:style w:type="character" w:customStyle="1" w:styleId="ListLabel106">
    <w:name w:val="ListLabel 106"/>
    <w:rsid w:val="002E7C9B"/>
    <w:rPr>
      <w:rFonts w:cs="Courier New"/>
    </w:rPr>
  </w:style>
  <w:style w:type="character" w:customStyle="1" w:styleId="ListLabel107">
    <w:name w:val="ListLabel 107"/>
    <w:rsid w:val="002E7C9B"/>
    <w:rPr>
      <w:rFonts w:cs="Courier New"/>
    </w:rPr>
  </w:style>
  <w:style w:type="character" w:customStyle="1" w:styleId="ListLabel108">
    <w:name w:val="ListLabel 108"/>
    <w:rsid w:val="002E7C9B"/>
    <w:rPr>
      <w:rFonts w:cs="Times New Roman"/>
    </w:rPr>
  </w:style>
  <w:style w:type="character" w:customStyle="1" w:styleId="ListLabel109">
    <w:name w:val="ListLabel 109"/>
    <w:rsid w:val="002E7C9B"/>
    <w:rPr>
      <w:rFonts w:cs="Courier New"/>
    </w:rPr>
  </w:style>
  <w:style w:type="character" w:customStyle="1" w:styleId="ListLabel110">
    <w:name w:val="ListLabel 110"/>
    <w:rsid w:val="002E7C9B"/>
    <w:rPr>
      <w:rFonts w:cs="Courier New"/>
    </w:rPr>
  </w:style>
  <w:style w:type="character" w:customStyle="1" w:styleId="ListLabel111">
    <w:name w:val="ListLabel 111"/>
    <w:rsid w:val="002E7C9B"/>
    <w:rPr>
      <w:rFonts w:cs="Courier New"/>
    </w:rPr>
  </w:style>
  <w:style w:type="character" w:customStyle="1" w:styleId="ListLabel112">
    <w:name w:val="ListLabel 112"/>
    <w:rsid w:val="002E7C9B"/>
    <w:rPr>
      <w:rFonts w:cs="Symbol"/>
    </w:rPr>
  </w:style>
  <w:style w:type="character" w:customStyle="1" w:styleId="ListLabel113">
    <w:name w:val="ListLabel 113"/>
    <w:rsid w:val="002E7C9B"/>
    <w:rPr>
      <w:rFonts w:cs="Courier New"/>
    </w:rPr>
  </w:style>
  <w:style w:type="character" w:customStyle="1" w:styleId="ListLabel114">
    <w:name w:val="ListLabel 114"/>
    <w:rsid w:val="002E7C9B"/>
    <w:rPr>
      <w:rFonts w:cs="Wingdings"/>
    </w:rPr>
  </w:style>
  <w:style w:type="character" w:customStyle="1" w:styleId="ListLabel115">
    <w:name w:val="ListLabel 115"/>
    <w:rsid w:val="002E7C9B"/>
    <w:rPr>
      <w:rFonts w:cs="Symbol"/>
    </w:rPr>
  </w:style>
  <w:style w:type="character" w:customStyle="1" w:styleId="ListLabel116">
    <w:name w:val="ListLabel 116"/>
    <w:rsid w:val="002E7C9B"/>
    <w:rPr>
      <w:rFonts w:cs="Courier New"/>
    </w:rPr>
  </w:style>
  <w:style w:type="character" w:customStyle="1" w:styleId="ListLabel117">
    <w:name w:val="ListLabel 117"/>
    <w:rsid w:val="002E7C9B"/>
    <w:rPr>
      <w:rFonts w:cs="Wingdings"/>
    </w:rPr>
  </w:style>
  <w:style w:type="character" w:customStyle="1" w:styleId="ListLabel118">
    <w:name w:val="ListLabel 118"/>
    <w:rsid w:val="002E7C9B"/>
    <w:rPr>
      <w:rFonts w:cs="Symbol"/>
    </w:rPr>
  </w:style>
  <w:style w:type="character" w:customStyle="1" w:styleId="ListLabel119">
    <w:name w:val="ListLabel 119"/>
    <w:rsid w:val="002E7C9B"/>
    <w:rPr>
      <w:rFonts w:cs="Courier New"/>
    </w:rPr>
  </w:style>
  <w:style w:type="character" w:customStyle="1" w:styleId="ListLabel120">
    <w:name w:val="ListLabel 120"/>
    <w:rsid w:val="002E7C9B"/>
    <w:rPr>
      <w:rFonts w:cs="Wingdings"/>
    </w:rPr>
  </w:style>
  <w:style w:type="character" w:customStyle="1" w:styleId="ListLabel121">
    <w:name w:val="ListLabel 121"/>
    <w:rsid w:val="002E7C9B"/>
    <w:rPr>
      <w:b w:val="0"/>
    </w:rPr>
  </w:style>
  <w:style w:type="character" w:customStyle="1" w:styleId="ListLabel122">
    <w:name w:val="ListLabel 122"/>
    <w:rsid w:val="002E7C9B"/>
  </w:style>
  <w:style w:type="character" w:customStyle="1" w:styleId="aff3">
    <w:name w:val="Ссылка указателя"/>
    <w:rsid w:val="002E7C9B"/>
  </w:style>
  <w:style w:type="paragraph" w:customStyle="1" w:styleId="1b">
    <w:name w:val="Заголовок1"/>
    <w:basedOn w:val="a1"/>
    <w:next w:val="aff4"/>
    <w:uiPriority w:val="10"/>
    <w:rsid w:val="002E7C9B"/>
    <w:pPr>
      <w:keepLines/>
      <w:widowControl w:val="0"/>
      <w:spacing w:before="0" w:after="0"/>
      <w:jc w:val="left"/>
      <w:textAlignment w:val="baseline"/>
    </w:pPr>
    <w:rPr>
      <w:rFonts w:ascii="System" w:eastAsia="Times New Roman" w:hAnsi="System" w:cs="Times New Roman"/>
      <w:b/>
      <w:szCs w:val="20"/>
      <w:lang w:eastAsia="ru-RU"/>
    </w:rPr>
  </w:style>
  <w:style w:type="paragraph" w:styleId="aff4">
    <w:name w:val="Body Text"/>
    <w:basedOn w:val="a1"/>
    <w:link w:val="aff5"/>
    <w:rsid w:val="002E7C9B"/>
    <w:pPr>
      <w:keepLines/>
      <w:spacing w:before="0" w:after="0" w:line="336" w:lineRule="auto"/>
      <w:ind w:firstLine="851"/>
    </w:pPr>
    <w:rPr>
      <w:rFonts w:eastAsia="Times New Roman" w:cs="Times New Roman"/>
      <w:szCs w:val="20"/>
      <w:lang w:eastAsia="ru-RU"/>
    </w:rPr>
  </w:style>
  <w:style w:type="character" w:customStyle="1" w:styleId="aff5">
    <w:name w:val="Основной текст Знак"/>
    <w:basedOn w:val="a2"/>
    <w:link w:val="aff4"/>
    <w:rsid w:val="002E7C9B"/>
    <w:rPr>
      <w:rFonts w:ascii="Times New Roman" w:eastAsia="Times New Roman" w:hAnsi="Times New Roman" w:cs="Times New Roman"/>
      <w:sz w:val="24"/>
      <w:szCs w:val="20"/>
      <w:lang w:eastAsia="ru-RU"/>
    </w:rPr>
  </w:style>
  <w:style w:type="paragraph" w:styleId="aff6">
    <w:name w:val="List"/>
    <w:basedOn w:val="aff4"/>
    <w:rsid w:val="002E7C9B"/>
    <w:rPr>
      <w:rFonts w:cs="Mangal"/>
    </w:rPr>
  </w:style>
  <w:style w:type="paragraph" w:customStyle="1" w:styleId="1c">
    <w:name w:val="Указатель1"/>
    <w:basedOn w:val="a1"/>
    <w:rsid w:val="002E7C9B"/>
    <w:pPr>
      <w:keepLines/>
      <w:suppressLineNumbers/>
      <w:spacing w:before="0" w:after="0"/>
    </w:pPr>
    <w:rPr>
      <w:rFonts w:eastAsia="Times New Roman" w:cs="Mangal"/>
      <w:szCs w:val="20"/>
      <w:lang w:eastAsia="ru-RU"/>
    </w:rPr>
  </w:style>
  <w:style w:type="paragraph" w:styleId="aff7">
    <w:name w:val="header"/>
    <w:basedOn w:val="a1"/>
    <w:link w:val="1d"/>
    <w:uiPriority w:val="99"/>
    <w:rsid w:val="002E7C9B"/>
    <w:pPr>
      <w:keepLines/>
      <w:tabs>
        <w:tab w:val="center" w:pos="4153"/>
        <w:tab w:val="right" w:pos="8306"/>
      </w:tabs>
      <w:spacing w:before="0" w:after="0"/>
    </w:pPr>
    <w:rPr>
      <w:rFonts w:eastAsia="Times New Roman" w:cs="Times New Roman"/>
      <w:szCs w:val="20"/>
      <w:lang w:eastAsia="ru-RU"/>
    </w:rPr>
  </w:style>
  <w:style w:type="character" w:customStyle="1" w:styleId="1d">
    <w:name w:val="Верхний колонтитул Знак1"/>
    <w:basedOn w:val="a2"/>
    <w:link w:val="aff7"/>
    <w:rsid w:val="002E7C9B"/>
    <w:rPr>
      <w:rFonts w:ascii="Times New Roman" w:eastAsia="Times New Roman" w:hAnsi="Times New Roman" w:cs="Times New Roman"/>
      <w:sz w:val="24"/>
      <w:szCs w:val="20"/>
      <w:lang w:eastAsia="ru-RU"/>
    </w:rPr>
  </w:style>
  <w:style w:type="paragraph" w:customStyle="1" w:styleId="1e">
    <w:name w:val="Название объекта1"/>
    <w:basedOn w:val="a1"/>
    <w:rsid w:val="002E7C9B"/>
    <w:pPr>
      <w:keepLines/>
      <w:suppressAutoHyphens/>
      <w:spacing w:after="0"/>
      <w:jc w:val="left"/>
    </w:pPr>
    <w:rPr>
      <w:rFonts w:eastAsia="Times New Roman" w:cs="Times New Roman"/>
      <w:b/>
      <w:sz w:val="20"/>
      <w:szCs w:val="20"/>
      <w:lang w:eastAsia="ru-RU"/>
    </w:rPr>
  </w:style>
  <w:style w:type="paragraph" w:styleId="aff8">
    <w:name w:val="footer"/>
    <w:basedOn w:val="a1"/>
    <w:link w:val="1f"/>
    <w:uiPriority w:val="99"/>
    <w:rsid w:val="002E7C9B"/>
    <w:pPr>
      <w:keepLines/>
      <w:tabs>
        <w:tab w:val="center" w:pos="4153"/>
        <w:tab w:val="right" w:pos="8306"/>
      </w:tabs>
      <w:spacing w:before="0" w:after="0"/>
      <w:jc w:val="center"/>
    </w:pPr>
    <w:rPr>
      <w:rFonts w:eastAsia="Times New Roman" w:cs="Times New Roman"/>
      <w:szCs w:val="20"/>
      <w:lang w:val="en-US" w:eastAsia="ru-RU"/>
    </w:rPr>
  </w:style>
  <w:style w:type="character" w:customStyle="1" w:styleId="1f">
    <w:name w:val="Нижний колонтитул Знак1"/>
    <w:basedOn w:val="a2"/>
    <w:link w:val="aff8"/>
    <w:uiPriority w:val="99"/>
    <w:rsid w:val="002E7C9B"/>
    <w:rPr>
      <w:rFonts w:ascii="Times New Roman" w:eastAsia="Times New Roman" w:hAnsi="Times New Roman" w:cs="Times New Roman"/>
      <w:sz w:val="24"/>
      <w:szCs w:val="20"/>
      <w:lang w:val="en-US" w:eastAsia="ru-RU"/>
    </w:rPr>
  </w:style>
  <w:style w:type="paragraph" w:customStyle="1" w:styleId="aff9">
    <w:name w:val="Переменные"/>
    <w:basedOn w:val="aff4"/>
    <w:rsid w:val="002E7C9B"/>
    <w:pPr>
      <w:tabs>
        <w:tab w:val="left" w:pos="482"/>
      </w:tabs>
      <w:ind w:left="482" w:hanging="482"/>
    </w:pPr>
  </w:style>
  <w:style w:type="paragraph" w:customStyle="1" w:styleId="affa">
    <w:name w:val="Формула"/>
    <w:basedOn w:val="aff4"/>
    <w:rsid w:val="002E7C9B"/>
    <w:pPr>
      <w:tabs>
        <w:tab w:val="center" w:pos="4536"/>
        <w:tab w:val="right" w:pos="9356"/>
      </w:tabs>
      <w:ind w:firstLine="0"/>
    </w:pPr>
  </w:style>
  <w:style w:type="paragraph" w:customStyle="1" w:styleId="affb">
    <w:name w:val="Чертежный"/>
    <w:rsid w:val="002E7C9B"/>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c">
    <w:name w:val="Листинг программы"/>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BlockLabel">
    <w:name w:val="Block Label"/>
    <w:basedOn w:val="a1"/>
    <w:rsid w:val="002E7C9B"/>
    <w:pPr>
      <w:keepLines/>
      <w:spacing w:before="60" w:after="60"/>
      <w:jc w:val="left"/>
    </w:pPr>
    <w:rPr>
      <w:rFonts w:eastAsia="Times New Roman" w:cs="Times New Roman"/>
      <w:b/>
      <w:sz w:val="22"/>
      <w:szCs w:val="20"/>
      <w:lang w:val="en-GB" w:eastAsia="ru-RU"/>
    </w:rPr>
  </w:style>
  <w:style w:type="paragraph" w:customStyle="1" w:styleId="BlockLine">
    <w:name w:val="Block Line"/>
    <w:basedOn w:val="a1"/>
    <w:rsid w:val="002E7C9B"/>
    <w:pPr>
      <w:keepLines/>
      <w:pBdr>
        <w:top w:val="single" w:sz="6" w:space="0" w:color="000000"/>
        <w:left w:val="none" w:sz="0" w:space="0" w:color="000000"/>
        <w:bottom w:val="none" w:sz="0" w:space="0" w:color="000000"/>
        <w:right w:val="none" w:sz="0" w:space="0" w:color="000000"/>
      </w:pBdr>
      <w:spacing w:before="220" w:after="0"/>
      <w:jc w:val="left"/>
    </w:pPr>
    <w:rPr>
      <w:rFonts w:eastAsia="Times New Roman" w:cs="Times New Roman"/>
      <w:sz w:val="22"/>
      <w:szCs w:val="20"/>
      <w:lang w:val="en-GB" w:eastAsia="ru-RU"/>
    </w:rPr>
  </w:style>
  <w:style w:type="paragraph" w:customStyle="1" w:styleId="1f0">
    <w:name w:val="Цитата1"/>
    <w:basedOn w:val="a1"/>
    <w:rsid w:val="002E7C9B"/>
    <w:pPr>
      <w:keepLines/>
      <w:spacing w:before="60" w:after="60"/>
      <w:jc w:val="left"/>
    </w:pPr>
    <w:rPr>
      <w:rFonts w:eastAsia="Times New Roman" w:cs="Times New Roman"/>
      <w:sz w:val="22"/>
      <w:szCs w:val="20"/>
      <w:lang w:val="en-GB" w:eastAsia="ru-RU"/>
    </w:rPr>
  </w:style>
  <w:style w:type="paragraph" w:customStyle="1" w:styleId="BulletText1">
    <w:name w:val="Bullet Text 1"/>
    <w:basedOn w:val="a1"/>
    <w:rsid w:val="002E7C9B"/>
    <w:pPr>
      <w:keepLines/>
      <w:tabs>
        <w:tab w:val="left" w:pos="193"/>
      </w:tabs>
      <w:spacing w:before="60" w:after="60"/>
      <w:jc w:val="left"/>
    </w:pPr>
    <w:rPr>
      <w:rFonts w:eastAsia="Times New Roman" w:cs="Times New Roman"/>
      <w:sz w:val="22"/>
      <w:szCs w:val="20"/>
      <w:lang w:val="da-DK" w:eastAsia="ru-RU"/>
    </w:rPr>
  </w:style>
  <w:style w:type="paragraph" w:styleId="affd">
    <w:name w:val="Body Text Indent"/>
    <w:basedOn w:val="a1"/>
    <w:link w:val="1f1"/>
    <w:rsid w:val="002E7C9B"/>
    <w:pPr>
      <w:keepLines/>
      <w:spacing w:before="0" w:after="0"/>
      <w:ind w:firstLine="193"/>
    </w:pPr>
    <w:rPr>
      <w:rFonts w:eastAsia="Times New Roman" w:cs="Times New Roman"/>
      <w:szCs w:val="20"/>
      <w:lang w:eastAsia="ru-RU"/>
    </w:rPr>
  </w:style>
  <w:style w:type="character" w:customStyle="1" w:styleId="1f1">
    <w:name w:val="Основной текст с отступом Знак1"/>
    <w:basedOn w:val="a2"/>
    <w:link w:val="affd"/>
    <w:rsid w:val="002E7C9B"/>
    <w:rPr>
      <w:rFonts w:ascii="Times New Roman" w:eastAsia="Times New Roman" w:hAnsi="Times New Roman" w:cs="Times New Roman"/>
      <w:sz w:val="24"/>
      <w:szCs w:val="20"/>
      <w:lang w:eastAsia="ru-RU"/>
    </w:rPr>
  </w:style>
  <w:style w:type="paragraph" w:customStyle="1" w:styleId="TableText">
    <w:name w:val="Table Text"/>
    <w:basedOn w:val="a1"/>
    <w:rsid w:val="002E7C9B"/>
    <w:pPr>
      <w:keepLines/>
      <w:spacing w:before="60" w:after="60"/>
      <w:jc w:val="left"/>
    </w:pPr>
    <w:rPr>
      <w:rFonts w:eastAsia="Times New Roman" w:cs="Times New Roman"/>
      <w:sz w:val="22"/>
      <w:szCs w:val="20"/>
      <w:lang w:val="en-GB" w:eastAsia="ru-RU"/>
    </w:rPr>
  </w:style>
  <w:style w:type="paragraph" w:customStyle="1" w:styleId="TableHeaderText">
    <w:name w:val="Table Header Text"/>
    <w:basedOn w:val="TableText"/>
    <w:rsid w:val="002E7C9B"/>
    <w:pPr>
      <w:jc w:val="center"/>
    </w:pPr>
    <w:rPr>
      <w:b/>
    </w:rPr>
  </w:style>
  <w:style w:type="paragraph" w:customStyle="1" w:styleId="210">
    <w:name w:val="Основной текст с отступом 21"/>
    <w:basedOn w:val="a1"/>
    <w:rsid w:val="002E7C9B"/>
    <w:pPr>
      <w:keepLines/>
      <w:spacing w:before="0" w:after="0" w:line="360" w:lineRule="auto"/>
    </w:pPr>
    <w:rPr>
      <w:rFonts w:eastAsia="Times New Roman" w:cs="Times New Roman"/>
      <w:color w:val="FF0000"/>
      <w:szCs w:val="20"/>
      <w:lang w:eastAsia="ru-RU"/>
    </w:rPr>
  </w:style>
  <w:style w:type="paragraph" w:customStyle="1" w:styleId="211">
    <w:name w:val="Основной текст 21"/>
    <w:basedOn w:val="a1"/>
    <w:rsid w:val="002E7C9B"/>
    <w:pPr>
      <w:keepLines/>
      <w:spacing w:before="0" w:after="0"/>
      <w:ind w:right="-108"/>
      <w:jc w:val="center"/>
    </w:pPr>
    <w:rPr>
      <w:rFonts w:eastAsia="Times New Roman" w:cs="Times New Roman"/>
      <w:sz w:val="20"/>
      <w:szCs w:val="20"/>
      <w:lang w:eastAsia="ru-RU"/>
    </w:rPr>
  </w:style>
  <w:style w:type="paragraph" w:customStyle="1" w:styleId="310">
    <w:name w:val="Основной текст с отступом 31"/>
    <w:basedOn w:val="a1"/>
    <w:rsid w:val="002E7C9B"/>
    <w:pPr>
      <w:keepLines/>
      <w:spacing w:before="0" w:after="0" w:line="360" w:lineRule="auto"/>
      <w:ind w:firstLine="567"/>
    </w:pPr>
    <w:rPr>
      <w:rFonts w:eastAsia="Times New Roman" w:cs="Times New Roman"/>
      <w:szCs w:val="20"/>
      <w:lang w:eastAsia="ru-RU"/>
    </w:rPr>
  </w:style>
  <w:style w:type="paragraph" w:customStyle="1" w:styleId="311">
    <w:name w:val="Основной текст 31"/>
    <w:basedOn w:val="a1"/>
    <w:rsid w:val="002E7C9B"/>
    <w:pPr>
      <w:keepLines/>
      <w:spacing w:before="0" w:after="0" w:line="360" w:lineRule="auto"/>
    </w:pPr>
    <w:rPr>
      <w:rFonts w:eastAsia="Times New Roman" w:cs="Times New Roman"/>
      <w:szCs w:val="20"/>
      <w:lang w:eastAsia="ru-RU"/>
    </w:rPr>
  </w:style>
  <w:style w:type="paragraph" w:customStyle="1" w:styleId="xl24">
    <w:name w:val="xl24"/>
    <w:basedOn w:val="a1"/>
    <w:rsid w:val="002E7C9B"/>
    <w:pPr>
      <w:keepLines/>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5">
    <w:name w:val="xl25"/>
    <w:basedOn w:val="a1"/>
    <w:rsid w:val="002E7C9B"/>
    <w:pPr>
      <w:keepLines/>
      <w:pBdr>
        <w:top w:val="single" w:sz="8"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7">
    <w:name w:val="xl27"/>
    <w:basedOn w:val="a1"/>
    <w:rsid w:val="002E7C9B"/>
    <w:pPr>
      <w:keepLines/>
      <w:pBdr>
        <w:top w:val="none" w:sz="0" w:space="0" w:color="000000"/>
        <w:left w:val="single" w:sz="8"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8">
    <w:name w:val="xl28"/>
    <w:basedOn w:val="a1"/>
    <w:rsid w:val="002E7C9B"/>
    <w:pPr>
      <w:keepLines/>
      <w:pBdr>
        <w:top w:val="single" w:sz="4"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9">
    <w:name w:val="xl29"/>
    <w:basedOn w:val="a1"/>
    <w:rsid w:val="002E7C9B"/>
    <w:pPr>
      <w:keepLines/>
      <w:pBdr>
        <w:top w:val="single" w:sz="4"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30">
    <w:name w:val="xl30"/>
    <w:basedOn w:val="a1"/>
    <w:rsid w:val="002E7C9B"/>
    <w:pPr>
      <w:keepLines/>
      <w:pBdr>
        <w:top w:val="single" w:sz="4" w:space="0" w:color="000000"/>
        <w:left w:val="single" w:sz="8" w:space="0" w:color="000000"/>
        <w:bottom w:val="single" w:sz="4" w:space="0" w:color="000000"/>
        <w:right w:val="single" w:sz="4" w:space="0" w:color="000000"/>
      </w:pBdr>
      <w:shd w:val="clear" w:color="auto" w:fill="FFFF99"/>
      <w:spacing w:before="280" w:after="280"/>
      <w:jc w:val="left"/>
    </w:pPr>
    <w:rPr>
      <w:rFonts w:ascii="Arial" w:eastAsia="Arial Unicode MS" w:hAnsi="Arial" w:cs="Arial Unicode MS"/>
      <w:b/>
      <w:bCs/>
      <w:szCs w:val="24"/>
      <w:lang w:eastAsia="ru-RU"/>
    </w:rPr>
  </w:style>
  <w:style w:type="paragraph" w:customStyle="1" w:styleId="xl31">
    <w:name w:val="xl31"/>
    <w:basedOn w:val="a1"/>
    <w:rsid w:val="002E7C9B"/>
    <w:pPr>
      <w:keepLines/>
      <w:pBdr>
        <w:top w:val="single" w:sz="4" w:space="0" w:color="000000"/>
        <w:left w:val="single" w:sz="4" w:space="0" w:color="000000"/>
        <w:bottom w:val="single" w:sz="4" w:space="0" w:color="000000"/>
        <w:right w:val="single" w:sz="4" w:space="0" w:color="000000"/>
      </w:pBdr>
      <w:shd w:val="clear" w:color="auto" w:fill="FFFF99"/>
      <w:spacing w:before="280" w:after="280"/>
      <w:jc w:val="left"/>
    </w:pPr>
    <w:rPr>
      <w:rFonts w:ascii="Arial Unicode MS" w:eastAsia="Arial Unicode MS" w:hAnsi="Arial Unicode MS" w:cs="Arial Unicode MS"/>
      <w:szCs w:val="24"/>
      <w:lang w:eastAsia="ru-RU"/>
    </w:rPr>
  </w:style>
  <w:style w:type="paragraph" w:customStyle="1" w:styleId="xl32">
    <w:name w:val="xl32"/>
    <w:basedOn w:val="a1"/>
    <w:rsid w:val="002E7C9B"/>
    <w:pPr>
      <w:keepLines/>
      <w:pBdr>
        <w:top w:val="single" w:sz="4" w:space="0" w:color="000000"/>
        <w:left w:val="single" w:sz="4" w:space="0" w:color="000000"/>
        <w:bottom w:val="single" w:sz="4" w:space="0" w:color="000000"/>
        <w:right w:val="single" w:sz="8" w:space="0" w:color="000000"/>
      </w:pBdr>
      <w:shd w:val="clear" w:color="auto" w:fill="FFFF99"/>
      <w:spacing w:before="280" w:after="280"/>
      <w:jc w:val="left"/>
    </w:pPr>
    <w:rPr>
      <w:rFonts w:ascii="Arial Unicode MS" w:eastAsia="Arial Unicode MS" w:hAnsi="Arial Unicode MS" w:cs="Arial Unicode MS"/>
      <w:szCs w:val="24"/>
      <w:lang w:eastAsia="ru-RU"/>
    </w:rPr>
  </w:style>
  <w:style w:type="paragraph" w:customStyle="1" w:styleId="xl33">
    <w:name w:val="xl33"/>
    <w:basedOn w:val="a1"/>
    <w:rsid w:val="002E7C9B"/>
    <w:pPr>
      <w:keepLines/>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4">
    <w:name w:val="xl34"/>
    <w:basedOn w:val="a1"/>
    <w:rsid w:val="002E7C9B"/>
    <w:pPr>
      <w:keepLines/>
      <w:pBdr>
        <w:top w:val="single" w:sz="4" w:space="0" w:color="000000"/>
        <w:left w:val="single" w:sz="4" w:space="0" w:color="000000"/>
        <w:bottom w:val="single" w:sz="4" w:space="0" w:color="000000"/>
        <w:right w:val="single" w:sz="8" w:space="0" w:color="000000"/>
      </w:pBdr>
      <w:spacing w:before="280" w:after="280"/>
      <w:jc w:val="left"/>
    </w:pPr>
    <w:rPr>
      <w:rFonts w:ascii="Arial Unicode MS" w:eastAsia="Arial Unicode MS" w:hAnsi="Arial Unicode MS" w:cs="Arial Unicode MS"/>
      <w:szCs w:val="24"/>
      <w:lang w:eastAsia="ru-RU"/>
    </w:rPr>
  </w:style>
  <w:style w:type="paragraph" w:customStyle="1" w:styleId="xl35">
    <w:name w:val="xl35"/>
    <w:basedOn w:val="a1"/>
    <w:rsid w:val="002E7C9B"/>
    <w:pPr>
      <w:keepLines/>
      <w:pBdr>
        <w:top w:val="single" w:sz="4" w:space="0" w:color="000000"/>
        <w:left w:val="single" w:sz="8" w:space="0" w:color="000000"/>
        <w:bottom w:val="single" w:sz="4" w:space="0" w:color="000000"/>
        <w:right w:val="single" w:sz="4" w:space="0" w:color="000000"/>
      </w:pBdr>
      <w:spacing w:before="280" w:after="280"/>
      <w:jc w:val="left"/>
    </w:pPr>
    <w:rPr>
      <w:rFonts w:ascii="Arial" w:eastAsia="Arial Unicode MS" w:hAnsi="Arial" w:cs="Arial Unicode MS"/>
      <w:szCs w:val="24"/>
      <w:lang w:eastAsia="ru-RU"/>
    </w:rPr>
  </w:style>
  <w:style w:type="paragraph" w:customStyle="1" w:styleId="xl36">
    <w:name w:val="xl36"/>
    <w:basedOn w:val="a1"/>
    <w:rsid w:val="002E7C9B"/>
    <w:pPr>
      <w:keepLines/>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7">
    <w:name w:val="xl37"/>
    <w:basedOn w:val="a1"/>
    <w:rsid w:val="002E7C9B"/>
    <w:pPr>
      <w:keepLines/>
      <w:pBdr>
        <w:top w:val="single" w:sz="4" w:space="0" w:color="000000"/>
        <w:left w:val="single" w:sz="8"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8">
    <w:name w:val="xl38"/>
    <w:basedOn w:val="a1"/>
    <w:rsid w:val="002E7C9B"/>
    <w:pPr>
      <w:keepLines/>
      <w:pBdr>
        <w:top w:val="single" w:sz="4" w:space="0" w:color="000000"/>
        <w:left w:val="single" w:sz="4"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9">
    <w:name w:val="xl39"/>
    <w:basedOn w:val="a1"/>
    <w:rsid w:val="002E7C9B"/>
    <w:pPr>
      <w:keepLines/>
      <w:pBdr>
        <w:top w:val="single" w:sz="4" w:space="0" w:color="000000"/>
        <w:left w:val="single" w:sz="4" w:space="0" w:color="000000"/>
        <w:bottom w:val="single" w:sz="8" w:space="0" w:color="000000"/>
        <w:right w:val="single" w:sz="8" w:space="0" w:color="000000"/>
      </w:pBdr>
      <w:spacing w:before="280" w:after="280"/>
      <w:jc w:val="left"/>
    </w:pPr>
    <w:rPr>
      <w:rFonts w:ascii="Arial Unicode MS" w:eastAsia="Arial Unicode MS" w:hAnsi="Arial Unicode MS" w:cs="Arial Unicode MS"/>
      <w:szCs w:val="24"/>
      <w:lang w:eastAsia="ru-RU"/>
    </w:rPr>
  </w:style>
  <w:style w:type="paragraph" w:customStyle="1" w:styleId="xl40">
    <w:name w:val="xl40"/>
    <w:basedOn w:val="a1"/>
    <w:rsid w:val="002E7C9B"/>
    <w:pPr>
      <w:keepLines/>
      <w:pBdr>
        <w:top w:val="single" w:sz="8"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1">
    <w:name w:val="xl41"/>
    <w:basedOn w:val="a1"/>
    <w:rsid w:val="002E7C9B"/>
    <w:pPr>
      <w:keepLines/>
      <w:pBdr>
        <w:top w:val="single" w:sz="8" w:space="0" w:color="000000"/>
        <w:left w:val="none" w:sz="0"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2">
    <w:name w:val="xl42"/>
    <w:basedOn w:val="a1"/>
    <w:rsid w:val="002E7C9B"/>
    <w:pPr>
      <w:keepLines/>
      <w:pBdr>
        <w:top w:val="none" w:sz="0"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3">
    <w:name w:val="xl43"/>
    <w:basedOn w:val="a1"/>
    <w:rsid w:val="002E7C9B"/>
    <w:pPr>
      <w:keepLines/>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lang w:eastAsia="ru-RU"/>
    </w:rPr>
  </w:style>
  <w:style w:type="paragraph" w:customStyle="1" w:styleId="xl44">
    <w:name w:val="xl44"/>
    <w:basedOn w:val="a1"/>
    <w:rsid w:val="002E7C9B"/>
    <w:pPr>
      <w:keepLines/>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6">
    <w:name w:val="xl26"/>
    <w:basedOn w:val="a1"/>
    <w:rsid w:val="002E7C9B"/>
    <w:pPr>
      <w:keepLines/>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45">
    <w:name w:val="xl45"/>
    <w:basedOn w:val="a1"/>
    <w:rsid w:val="002E7C9B"/>
    <w:pPr>
      <w:keepLines/>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lang w:eastAsia="ru-RU"/>
    </w:rPr>
  </w:style>
  <w:style w:type="paragraph" w:customStyle="1" w:styleId="xl46">
    <w:name w:val="xl46"/>
    <w:basedOn w:val="a1"/>
    <w:rsid w:val="002E7C9B"/>
    <w:pPr>
      <w:keepLines/>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47">
    <w:name w:val="xl47"/>
    <w:basedOn w:val="a1"/>
    <w:rsid w:val="002E7C9B"/>
    <w:pPr>
      <w:keepLines/>
      <w:pBdr>
        <w:top w:val="single" w:sz="4" w:space="0" w:color="000000"/>
        <w:left w:val="single" w:sz="8" w:space="0" w:color="000000"/>
        <w:bottom w:val="single" w:sz="8" w:space="0" w:color="000000"/>
        <w:right w:val="single" w:sz="4" w:space="0" w:color="000000"/>
      </w:pBdr>
      <w:spacing w:before="280" w:after="280"/>
      <w:jc w:val="left"/>
    </w:pPr>
    <w:rPr>
      <w:rFonts w:ascii="Arial" w:eastAsia="Arial Unicode MS" w:hAnsi="Arial" w:cs="Arial Unicode MS"/>
      <w:sz w:val="16"/>
      <w:szCs w:val="16"/>
      <w:lang w:eastAsia="ru-RU"/>
    </w:rPr>
  </w:style>
  <w:style w:type="paragraph" w:customStyle="1" w:styleId="12pt">
    <w:name w:val="Обычный + 12 pt"/>
    <w:basedOn w:val="a1"/>
    <w:rsid w:val="002E7C9B"/>
    <w:pPr>
      <w:keepLines/>
      <w:spacing w:before="0" w:after="0"/>
    </w:pPr>
    <w:rPr>
      <w:rFonts w:eastAsia="Times New Roman" w:cs="Times New Roman"/>
      <w:szCs w:val="24"/>
      <w:lang w:eastAsia="ru-RU"/>
    </w:rPr>
  </w:style>
  <w:style w:type="paragraph" w:customStyle="1" w:styleId="Iauiue5">
    <w:name w:val="Iau?iue5"/>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Iauiue4">
    <w:name w:val="Iau?iue4"/>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9">
    <w:name w:val="Iau?iue3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32">
    <w:name w:val="Стиль3"/>
    <w:basedOn w:val="a1"/>
    <w:rsid w:val="002E7C9B"/>
    <w:pPr>
      <w:keepLines/>
      <w:spacing w:before="0" w:after="0"/>
      <w:jc w:val="center"/>
    </w:pPr>
    <w:rPr>
      <w:rFonts w:eastAsia="Times New Roman" w:cs="Times New Roman"/>
      <w:b/>
      <w:szCs w:val="20"/>
      <w:lang w:eastAsia="ru-RU"/>
    </w:rPr>
  </w:style>
  <w:style w:type="paragraph" w:customStyle="1" w:styleId="Iauiue3">
    <w:name w:val="Iau?iue3"/>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Iauiue">
    <w:name w:val="Iau?iue"/>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4">
    <w:name w:val="Iau?iue24"/>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Noeeu3">
    <w:name w:val="Noeeu3"/>
    <w:basedOn w:val="Iauiue5"/>
    <w:rsid w:val="002E7C9B"/>
    <w:pPr>
      <w:jc w:val="center"/>
    </w:pPr>
    <w:rPr>
      <w:b/>
      <w:sz w:val="24"/>
    </w:rPr>
  </w:style>
  <w:style w:type="paragraph" w:customStyle="1" w:styleId="1f2">
    <w:name w:val="Обычный1"/>
    <w:rsid w:val="002E7C9B"/>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Iauiue38">
    <w:name w:val="Iau?iue3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0">
    <w:name w:val="Iau?iue30"/>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3">
    <w:name w:val="caaieiaie 3"/>
    <w:basedOn w:val="Iauiue24"/>
    <w:rsid w:val="002E7C9B"/>
    <w:pPr>
      <w:keepNext/>
      <w:spacing w:before="240" w:after="60"/>
    </w:pPr>
    <w:rPr>
      <w:rFonts w:ascii="Arial" w:hAnsi="Arial"/>
      <w:sz w:val="24"/>
      <w:lang w:val="ru-RU"/>
    </w:rPr>
  </w:style>
  <w:style w:type="paragraph" w:customStyle="1" w:styleId="Iauiue23">
    <w:name w:val="Iau?iue23"/>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0">
    <w:name w:val="Iau?iue20"/>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4">
    <w:name w:val="Iau?iue14"/>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rsid w:val="002E7C9B"/>
    <w:pPr>
      <w:keepNext/>
      <w:ind w:firstLine="425"/>
      <w:jc w:val="center"/>
    </w:pPr>
    <w:rPr>
      <w:b/>
      <w:i/>
      <w:lang w:val="ru-RU"/>
    </w:rPr>
  </w:style>
  <w:style w:type="paragraph" w:customStyle="1" w:styleId="Iauiue11">
    <w:name w:val="Iau?iue11"/>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0">
    <w:name w:val="Iau?iue10"/>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6">
    <w:name w:val="Iau?iue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1">
    <w:name w:val="caaieiaie 1"/>
    <w:basedOn w:val="Iauiue5"/>
    <w:rsid w:val="002E7C9B"/>
    <w:pPr>
      <w:keepNext/>
      <w:spacing w:before="240" w:after="60"/>
    </w:pPr>
    <w:rPr>
      <w:rFonts w:ascii="Arial" w:hAnsi="Arial"/>
      <w:b/>
      <w:kern w:val="2"/>
    </w:rPr>
  </w:style>
  <w:style w:type="paragraph" w:customStyle="1" w:styleId="oaenoieiaaiey">
    <w:name w:val="oaeno i?eia?aiey"/>
    <w:basedOn w:val="Iauiue5"/>
    <w:rsid w:val="002E7C9B"/>
  </w:style>
  <w:style w:type="paragraph" w:customStyle="1" w:styleId="Aaoieeeieiioeooe">
    <w:name w:val="Aa?oiee eieiioeooe"/>
    <w:basedOn w:val="Iauiue5"/>
    <w:rsid w:val="002E7C9B"/>
    <w:pPr>
      <w:tabs>
        <w:tab w:val="center" w:pos="4536"/>
        <w:tab w:val="right" w:pos="9072"/>
      </w:tabs>
    </w:pPr>
    <w:rPr>
      <w:sz w:val="22"/>
    </w:rPr>
  </w:style>
  <w:style w:type="paragraph" w:customStyle="1" w:styleId="iaeaaeaiea1">
    <w:name w:val="iaeaaeaiea 1"/>
    <w:basedOn w:val="Iauiue5"/>
    <w:rsid w:val="002E7C9B"/>
    <w:pPr>
      <w:tabs>
        <w:tab w:val="right" w:leader="dot" w:pos="10206"/>
      </w:tabs>
      <w:spacing w:before="360"/>
    </w:pPr>
    <w:rPr>
      <w:rFonts w:ascii="Arial" w:hAnsi="Arial"/>
      <w:b/>
      <w:caps/>
      <w:sz w:val="24"/>
    </w:rPr>
  </w:style>
  <w:style w:type="paragraph" w:customStyle="1" w:styleId="iaeaaeaiea2">
    <w:name w:val="iaeaaeaiea 2"/>
    <w:basedOn w:val="Iauiue5"/>
    <w:rsid w:val="002E7C9B"/>
    <w:pPr>
      <w:tabs>
        <w:tab w:val="right" w:leader="dot" w:pos="10206"/>
      </w:tabs>
      <w:spacing w:before="240"/>
      <w:ind w:left="220"/>
    </w:pPr>
    <w:rPr>
      <w:b/>
    </w:rPr>
  </w:style>
  <w:style w:type="paragraph" w:customStyle="1" w:styleId="iaeaaeaiea3">
    <w:name w:val="iaeaaeaiea 3"/>
    <w:basedOn w:val="Iauiue5"/>
    <w:rsid w:val="002E7C9B"/>
    <w:pPr>
      <w:tabs>
        <w:tab w:val="right" w:leader="dot" w:pos="10206"/>
      </w:tabs>
      <w:ind w:left="440"/>
    </w:pPr>
  </w:style>
  <w:style w:type="paragraph" w:customStyle="1" w:styleId="iaeaaeaiea4">
    <w:name w:val="iaeaaeaiea 4"/>
    <w:basedOn w:val="Iauiue5"/>
    <w:rsid w:val="002E7C9B"/>
    <w:pPr>
      <w:tabs>
        <w:tab w:val="right" w:leader="dot" w:pos="10206"/>
      </w:tabs>
      <w:ind w:left="660"/>
    </w:pPr>
  </w:style>
  <w:style w:type="paragraph" w:customStyle="1" w:styleId="iaeaaeaiea5">
    <w:name w:val="iaeaaeaiea 5"/>
    <w:basedOn w:val="Iauiue5"/>
    <w:rsid w:val="002E7C9B"/>
    <w:pPr>
      <w:tabs>
        <w:tab w:val="right" w:leader="dot" w:pos="10206"/>
      </w:tabs>
      <w:ind w:left="880"/>
    </w:pPr>
  </w:style>
  <w:style w:type="paragraph" w:customStyle="1" w:styleId="iaeaaeaiea6">
    <w:name w:val="iaeaaeaiea 6"/>
    <w:basedOn w:val="Iauiue5"/>
    <w:rsid w:val="002E7C9B"/>
    <w:pPr>
      <w:tabs>
        <w:tab w:val="right" w:leader="dot" w:pos="10206"/>
      </w:tabs>
      <w:ind w:left="1100"/>
    </w:pPr>
  </w:style>
  <w:style w:type="paragraph" w:customStyle="1" w:styleId="iaeaaeaiea7">
    <w:name w:val="iaeaaeaiea 7"/>
    <w:basedOn w:val="Iauiue5"/>
    <w:rsid w:val="002E7C9B"/>
    <w:pPr>
      <w:tabs>
        <w:tab w:val="right" w:leader="dot" w:pos="10206"/>
      </w:tabs>
      <w:ind w:left="1320"/>
    </w:pPr>
  </w:style>
  <w:style w:type="paragraph" w:customStyle="1" w:styleId="iaeaaeaiea8">
    <w:name w:val="iaeaaeaiea 8"/>
    <w:basedOn w:val="Iauiue5"/>
    <w:rsid w:val="002E7C9B"/>
    <w:pPr>
      <w:tabs>
        <w:tab w:val="right" w:leader="dot" w:pos="10206"/>
      </w:tabs>
      <w:ind w:left="1540"/>
    </w:pPr>
  </w:style>
  <w:style w:type="paragraph" w:customStyle="1" w:styleId="iaeaaeaiea9">
    <w:name w:val="iaeaaeaiea 9"/>
    <w:basedOn w:val="Iauiue5"/>
    <w:rsid w:val="002E7C9B"/>
    <w:pPr>
      <w:tabs>
        <w:tab w:val="right" w:leader="dot" w:pos="10206"/>
      </w:tabs>
      <w:ind w:left="1760"/>
    </w:pPr>
  </w:style>
  <w:style w:type="paragraph" w:customStyle="1" w:styleId="Noeeu1">
    <w:name w:val="Noeeu1"/>
    <w:basedOn w:val="Iauiue5"/>
    <w:rsid w:val="002E7C9B"/>
    <w:pPr>
      <w:ind w:left="709" w:hanging="284"/>
      <w:jc w:val="both"/>
    </w:pPr>
    <w:rPr>
      <w:sz w:val="22"/>
    </w:rPr>
  </w:style>
  <w:style w:type="paragraph" w:customStyle="1" w:styleId="Ieieeeieiioeooe">
    <w:name w:val="Ie?iee eieiioeooe"/>
    <w:basedOn w:val="Iauiue5"/>
    <w:rsid w:val="002E7C9B"/>
    <w:pPr>
      <w:tabs>
        <w:tab w:val="center" w:pos="4536"/>
        <w:tab w:val="right" w:pos="9072"/>
      </w:tabs>
    </w:pPr>
    <w:rPr>
      <w:sz w:val="22"/>
    </w:rPr>
  </w:style>
  <w:style w:type="paragraph" w:customStyle="1" w:styleId="Noeeu2">
    <w:name w:val="Noeeu2"/>
    <w:basedOn w:val="Iauiue5"/>
    <w:rsid w:val="002E7C9B"/>
    <w:pPr>
      <w:jc w:val="center"/>
    </w:pPr>
    <w:rPr>
      <w:b/>
    </w:rPr>
  </w:style>
  <w:style w:type="paragraph" w:customStyle="1" w:styleId="Noeeu33">
    <w:name w:val="Noeeu33"/>
    <w:basedOn w:val="Iauiue14"/>
    <w:rsid w:val="002E7C9B"/>
    <w:pPr>
      <w:jc w:val="center"/>
    </w:pPr>
    <w:rPr>
      <w:b/>
      <w:sz w:val="24"/>
      <w:lang w:val="ru-RU"/>
    </w:rPr>
  </w:style>
  <w:style w:type="paragraph" w:customStyle="1" w:styleId="Iniiaiieoaeno2">
    <w:name w:val="Iniiaiie oaeno 2"/>
    <w:basedOn w:val="Iauiue14"/>
    <w:rsid w:val="002E7C9B"/>
    <w:rPr>
      <w:sz w:val="24"/>
      <w:lang w:val="ru-RU"/>
    </w:rPr>
  </w:style>
  <w:style w:type="paragraph" w:customStyle="1" w:styleId="Iniiaiieoaeno22">
    <w:name w:val="Iniiaiie oaeno 22"/>
    <w:basedOn w:val="Iauiue21"/>
    <w:rsid w:val="002E7C9B"/>
    <w:rPr>
      <w:sz w:val="24"/>
      <w:lang w:val="ru-RU"/>
    </w:rPr>
  </w:style>
  <w:style w:type="paragraph" w:customStyle="1" w:styleId="Iniiaiieoaeno21">
    <w:name w:val="Iniiaiie oaeno 21"/>
    <w:basedOn w:val="Iauiue24"/>
    <w:rsid w:val="002E7C9B"/>
    <w:pPr>
      <w:tabs>
        <w:tab w:val="left" w:pos="0"/>
      </w:tabs>
      <w:ind w:firstLine="426"/>
      <w:jc w:val="both"/>
    </w:pPr>
    <w:rPr>
      <w:sz w:val="24"/>
      <w:lang w:val="ru-RU"/>
    </w:rPr>
  </w:style>
  <w:style w:type="paragraph" w:customStyle="1" w:styleId="Iniiaiieoaenonionooiii2">
    <w:name w:val="Iniiaiie oaeno n ionooiii 2"/>
    <w:basedOn w:val="Iauiue24"/>
    <w:rsid w:val="002E7C9B"/>
    <w:pPr>
      <w:ind w:left="426"/>
      <w:jc w:val="center"/>
    </w:pPr>
    <w:rPr>
      <w:rFonts w:ascii="Arial" w:hAnsi="Arial"/>
      <w:b/>
      <w:i/>
      <w:sz w:val="24"/>
      <w:lang w:val="ru-RU"/>
    </w:rPr>
  </w:style>
  <w:style w:type="paragraph" w:customStyle="1" w:styleId="Aaoieeeieiioeooe2">
    <w:name w:val="Aa?oiee eieiioeooe2"/>
    <w:basedOn w:val="Iauiue24"/>
    <w:rsid w:val="002E7C9B"/>
    <w:pPr>
      <w:tabs>
        <w:tab w:val="center" w:pos="4153"/>
        <w:tab w:val="right" w:pos="8306"/>
      </w:tabs>
    </w:pPr>
  </w:style>
  <w:style w:type="paragraph" w:customStyle="1" w:styleId="Noeeu32">
    <w:name w:val="Noeeu32"/>
    <w:basedOn w:val="Iauiue36"/>
    <w:rsid w:val="002E7C9B"/>
    <w:pPr>
      <w:jc w:val="center"/>
    </w:pPr>
    <w:rPr>
      <w:b/>
      <w:sz w:val="24"/>
      <w:lang w:val="ru-RU"/>
    </w:rPr>
  </w:style>
  <w:style w:type="paragraph" w:customStyle="1" w:styleId="Noeeu31">
    <w:name w:val="Noeeu31"/>
    <w:basedOn w:val="a1"/>
    <w:rsid w:val="002E7C9B"/>
    <w:pPr>
      <w:keepLines/>
      <w:spacing w:before="0" w:after="0"/>
      <w:jc w:val="center"/>
    </w:pPr>
    <w:rPr>
      <w:rFonts w:eastAsia="Times New Roman" w:cs="Times New Roman"/>
      <w:b/>
      <w:szCs w:val="20"/>
      <w:lang w:eastAsia="ru-RU"/>
    </w:rPr>
  </w:style>
  <w:style w:type="paragraph" w:customStyle="1" w:styleId="Iauiue1">
    <w:name w:val="Iau?iue1"/>
    <w:rsid w:val="002E7C9B"/>
    <w:pPr>
      <w:suppressAutoHyphens/>
      <w:spacing w:after="0" w:line="240" w:lineRule="auto"/>
    </w:pPr>
    <w:rPr>
      <w:rFonts w:ascii="Times New Roman" w:eastAsia="Times New Roman" w:hAnsi="Times New Roman" w:cs="Times New Roman"/>
      <w:szCs w:val="20"/>
      <w:lang w:eastAsia="ru-RU"/>
    </w:rPr>
  </w:style>
  <w:style w:type="paragraph" w:customStyle="1" w:styleId="312">
    <w:name w:val="Основной текст с отступом 312"/>
    <w:basedOn w:val="a1"/>
    <w:rsid w:val="002E7C9B"/>
    <w:pPr>
      <w:keepLines/>
      <w:widowControl w:val="0"/>
      <w:spacing w:before="0" w:after="0"/>
      <w:ind w:firstLine="426"/>
    </w:pPr>
    <w:rPr>
      <w:rFonts w:eastAsia="Times New Roman" w:cs="Times New Roman"/>
      <w:szCs w:val="20"/>
      <w:lang w:eastAsia="ru-RU"/>
    </w:rPr>
  </w:style>
  <w:style w:type="paragraph" w:customStyle="1" w:styleId="1f3">
    <w:name w:val="Верхний колонтитул1"/>
    <w:basedOn w:val="1f2"/>
    <w:rsid w:val="002E7C9B"/>
    <w:pPr>
      <w:tabs>
        <w:tab w:val="center" w:pos="4536"/>
        <w:tab w:val="right" w:pos="9072"/>
      </w:tabs>
    </w:pPr>
  </w:style>
  <w:style w:type="paragraph" w:customStyle="1" w:styleId="1f4">
    <w:name w:val="Нижний колонтитул1"/>
    <w:basedOn w:val="1f2"/>
    <w:rsid w:val="002E7C9B"/>
    <w:pPr>
      <w:tabs>
        <w:tab w:val="center" w:pos="4536"/>
        <w:tab w:val="right" w:pos="9072"/>
      </w:tabs>
    </w:pPr>
  </w:style>
  <w:style w:type="paragraph" w:customStyle="1" w:styleId="affe">
    <w:name w:val="Обычный для таблиц"/>
    <w:basedOn w:val="a1"/>
    <w:rsid w:val="002E7C9B"/>
    <w:pPr>
      <w:keepLines/>
      <w:spacing w:before="60" w:after="0"/>
      <w:jc w:val="center"/>
    </w:pPr>
    <w:rPr>
      <w:rFonts w:eastAsia="Times New Roman" w:cs="Times New Roman"/>
      <w:sz w:val="19"/>
      <w:szCs w:val="20"/>
      <w:lang w:eastAsia="ru-RU"/>
    </w:rPr>
  </w:style>
  <w:style w:type="paragraph" w:customStyle="1" w:styleId="1f5">
    <w:name w:val="Схема документа1"/>
    <w:basedOn w:val="a1"/>
    <w:rsid w:val="002E7C9B"/>
    <w:pPr>
      <w:keepLines/>
      <w:shd w:val="clear" w:color="auto" w:fill="000080"/>
      <w:spacing w:before="0" w:after="0"/>
      <w:jc w:val="left"/>
    </w:pPr>
    <w:rPr>
      <w:rFonts w:ascii="Tahoma" w:eastAsia="Times New Roman" w:hAnsi="Tahoma" w:cs="Times New Roman"/>
      <w:sz w:val="20"/>
      <w:szCs w:val="20"/>
      <w:lang w:eastAsia="ru-RU"/>
    </w:rPr>
  </w:style>
  <w:style w:type="paragraph" w:customStyle="1" w:styleId="afff">
    <w:name w:val="Îáû÷íûé"/>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212">
    <w:name w:val="Основной текст 212"/>
    <w:basedOn w:val="a1"/>
    <w:rsid w:val="002E7C9B"/>
    <w:pPr>
      <w:keepLines/>
      <w:spacing w:before="0" w:after="0"/>
      <w:jc w:val="left"/>
    </w:pPr>
    <w:rPr>
      <w:rFonts w:eastAsia="Times New Roman" w:cs="Times New Roman"/>
      <w:szCs w:val="20"/>
      <w:lang w:eastAsia="ru-RU"/>
    </w:rPr>
  </w:style>
  <w:style w:type="paragraph" w:customStyle="1" w:styleId="1f6">
    <w:name w:val="заголовок 1"/>
    <w:basedOn w:val="a1"/>
    <w:rsid w:val="002E7C9B"/>
    <w:pPr>
      <w:keepNext/>
      <w:keepLines/>
      <w:spacing w:before="240" w:after="60"/>
      <w:jc w:val="left"/>
    </w:pPr>
    <w:rPr>
      <w:rFonts w:ascii="Arial" w:eastAsia="Times New Roman" w:hAnsi="Arial" w:cs="Times New Roman"/>
      <w:b/>
      <w:kern w:val="2"/>
      <w:szCs w:val="20"/>
      <w:lang w:eastAsia="ru-RU"/>
    </w:rPr>
  </w:style>
  <w:style w:type="paragraph" w:customStyle="1" w:styleId="29">
    <w:name w:val="заголовок 2"/>
    <w:basedOn w:val="a1"/>
    <w:rsid w:val="002E7C9B"/>
    <w:pPr>
      <w:keepNext/>
      <w:keepLines/>
      <w:spacing w:before="0" w:after="0"/>
      <w:jc w:val="center"/>
    </w:pPr>
    <w:rPr>
      <w:rFonts w:eastAsia="Times New Roman" w:cs="Times New Roman"/>
      <w:b/>
      <w:sz w:val="40"/>
      <w:szCs w:val="20"/>
      <w:lang w:eastAsia="ru-RU"/>
    </w:rPr>
  </w:style>
  <w:style w:type="paragraph" w:customStyle="1" w:styleId="33">
    <w:name w:val="заголовок 3"/>
    <w:basedOn w:val="a1"/>
    <w:rsid w:val="002E7C9B"/>
    <w:pPr>
      <w:keepNext/>
      <w:keepLines/>
      <w:spacing w:before="0" w:after="0"/>
      <w:jc w:val="center"/>
    </w:pPr>
    <w:rPr>
      <w:rFonts w:eastAsia="Times New Roman" w:cs="Times New Roman"/>
      <w:b/>
      <w:sz w:val="32"/>
      <w:szCs w:val="20"/>
      <w:lang w:eastAsia="ru-RU"/>
    </w:rPr>
  </w:style>
  <w:style w:type="paragraph" w:customStyle="1" w:styleId="41">
    <w:name w:val="заголовок 4"/>
    <w:basedOn w:val="a1"/>
    <w:rsid w:val="002E7C9B"/>
    <w:pPr>
      <w:keepNext/>
      <w:keepLines/>
      <w:spacing w:before="0" w:after="0"/>
      <w:jc w:val="left"/>
    </w:pPr>
    <w:rPr>
      <w:rFonts w:eastAsia="Times New Roman" w:cs="Times New Roman"/>
      <w:b/>
      <w:szCs w:val="20"/>
      <w:lang w:eastAsia="ru-RU"/>
    </w:rPr>
  </w:style>
  <w:style w:type="paragraph" w:customStyle="1" w:styleId="51">
    <w:name w:val="заголовок 5"/>
    <w:basedOn w:val="a1"/>
    <w:rsid w:val="002E7C9B"/>
    <w:pPr>
      <w:keepNext/>
      <w:keepLines/>
      <w:spacing w:before="0" w:after="0"/>
      <w:ind w:firstLine="425"/>
    </w:pPr>
    <w:rPr>
      <w:rFonts w:eastAsia="Times New Roman" w:cs="Times New Roman"/>
      <w:b/>
      <w:szCs w:val="20"/>
      <w:lang w:eastAsia="ru-RU"/>
    </w:rPr>
  </w:style>
  <w:style w:type="paragraph" w:customStyle="1" w:styleId="61">
    <w:name w:val="заголовок 6"/>
    <w:basedOn w:val="a1"/>
    <w:rsid w:val="002E7C9B"/>
    <w:pPr>
      <w:keepNext/>
      <w:keepLines/>
      <w:spacing w:before="0" w:after="0"/>
      <w:ind w:firstLine="425"/>
      <w:jc w:val="center"/>
    </w:pPr>
    <w:rPr>
      <w:rFonts w:eastAsia="Times New Roman" w:cs="Times New Roman"/>
      <w:b/>
      <w:i/>
      <w:szCs w:val="20"/>
      <w:lang w:eastAsia="ru-RU"/>
    </w:rPr>
  </w:style>
  <w:style w:type="paragraph" w:customStyle="1" w:styleId="71">
    <w:name w:val="заголовок 7"/>
    <w:basedOn w:val="a1"/>
    <w:rsid w:val="002E7C9B"/>
    <w:pPr>
      <w:keepNext/>
      <w:keepLines/>
      <w:spacing w:before="0" w:after="0"/>
      <w:ind w:firstLine="425"/>
      <w:jc w:val="center"/>
    </w:pPr>
    <w:rPr>
      <w:rFonts w:eastAsia="Times New Roman" w:cs="Times New Roman"/>
      <w:i/>
      <w:szCs w:val="20"/>
      <w:lang w:eastAsia="ru-RU"/>
    </w:rPr>
  </w:style>
  <w:style w:type="paragraph" w:customStyle="1" w:styleId="81">
    <w:name w:val="заголовок 8"/>
    <w:basedOn w:val="a1"/>
    <w:rsid w:val="002E7C9B"/>
    <w:pPr>
      <w:keepNext/>
      <w:keepLines/>
      <w:spacing w:before="0" w:after="0"/>
      <w:jc w:val="center"/>
    </w:pPr>
    <w:rPr>
      <w:rFonts w:eastAsia="Times New Roman" w:cs="Times New Roman"/>
      <w:b/>
      <w:color w:val="FFFFFF"/>
      <w:szCs w:val="20"/>
      <w:lang w:eastAsia="ru-RU"/>
    </w:rPr>
  </w:style>
  <w:style w:type="paragraph" w:customStyle="1" w:styleId="91">
    <w:name w:val="заголовок 9"/>
    <w:basedOn w:val="a1"/>
    <w:rsid w:val="002E7C9B"/>
    <w:pPr>
      <w:keepNext/>
      <w:keepLines/>
      <w:spacing w:before="0" w:after="0"/>
      <w:ind w:firstLine="425"/>
      <w:jc w:val="center"/>
    </w:pPr>
    <w:rPr>
      <w:rFonts w:eastAsia="Times New Roman" w:cs="Times New Roman"/>
      <w:b/>
      <w:i/>
      <w:szCs w:val="20"/>
      <w:u w:val="single"/>
      <w:lang w:eastAsia="ru-RU"/>
    </w:rPr>
  </w:style>
  <w:style w:type="paragraph" w:customStyle="1" w:styleId="afff0">
    <w:name w:val="текст примечания"/>
    <w:basedOn w:val="a1"/>
    <w:rsid w:val="002E7C9B"/>
    <w:pPr>
      <w:keepLines/>
      <w:spacing w:before="0" w:after="0"/>
      <w:jc w:val="left"/>
    </w:pPr>
    <w:rPr>
      <w:rFonts w:eastAsia="Times New Roman" w:cs="Times New Roman"/>
      <w:sz w:val="20"/>
      <w:szCs w:val="20"/>
      <w:lang w:eastAsia="ru-RU"/>
    </w:rPr>
  </w:style>
  <w:style w:type="paragraph" w:customStyle="1" w:styleId="1f7">
    <w:name w:val="оглавление 1"/>
    <w:basedOn w:val="a1"/>
    <w:autoRedefine/>
    <w:rsid w:val="002E7C9B"/>
    <w:pPr>
      <w:keepLines/>
      <w:tabs>
        <w:tab w:val="right" w:leader="dot" w:pos="10206"/>
      </w:tabs>
      <w:spacing w:before="360" w:after="0"/>
      <w:jc w:val="left"/>
    </w:pPr>
    <w:rPr>
      <w:rFonts w:ascii="Arial" w:eastAsia="Times New Roman" w:hAnsi="Arial" w:cs="Times New Roman"/>
      <w:b/>
      <w:caps/>
      <w:szCs w:val="20"/>
      <w:lang w:eastAsia="ru-RU"/>
    </w:rPr>
  </w:style>
  <w:style w:type="paragraph" w:customStyle="1" w:styleId="2a">
    <w:name w:val="оглавление 2"/>
    <w:basedOn w:val="a1"/>
    <w:autoRedefine/>
    <w:rsid w:val="002E7C9B"/>
    <w:pPr>
      <w:keepLines/>
      <w:tabs>
        <w:tab w:val="right" w:leader="dot" w:pos="10206"/>
      </w:tabs>
      <w:spacing w:before="240" w:after="0"/>
      <w:ind w:left="220"/>
      <w:jc w:val="left"/>
    </w:pPr>
    <w:rPr>
      <w:rFonts w:eastAsia="Times New Roman" w:cs="Times New Roman"/>
      <w:b/>
      <w:sz w:val="20"/>
      <w:szCs w:val="20"/>
      <w:lang w:eastAsia="ru-RU"/>
    </w:rPr>
  </w:style>
  <w:style w:type="paragraph" w:customStyle="1" w:styleId="35">
    <w:name w:val="оглавление 3"/>
    <w:basedOn w:val="a1"/>
    <w:autoRedefine/>
    <w:rsid w:val="002E7C9B"/>
    <w:pPr>
      <w:keepLines/>
      <w:tabs>
        <w:tab w:val="right" w:leader="dot" w:pos="9639"/>
      </w:tabs>
      <w:spacing w:before="0" w:after="0"/>
      <w:ind w:left="440"/>
      <w:jc w:val="left"/>
    </w:pPr>
    <w:rPr>
      <w:rFonts w:eastAsia="Times New Roman" w:cs="Times New Roman"/>
      <w:szCs w:val="20"/>
      <w:lang w:eastAsia="ru-RU"/>
    </w:rPr>
  </w:style>
  <w:style w:type="paragraph" w:customStyle="1" w:styleId="42">
    <w:name w:val="оглавление 4"/>
    <w:basedOn w:val="a1"/>
    <w:autoRedefine/>
    <w:rsid w:val="002E7C9B"/>
    <w:pPr>
      <w:keepLines/>
      <w:tabs>
        <w:tab w:val="right" w:leader="dot" w:pos="10206"/>
      </w:tabs>
      <w:spacing w:before="0" w:after="0"/>
      <w:ind w:left="660"/>
      <w:jc w:val="left"/>
    </w:pPr>
    <w:rPr>
      <w:rFonts w:eastAsia="Times New Roman" w:cs="Times New Roman"/>
      <w:sz w:val="20"/>
      <w:szCs w:val="20"/>
      <w:lang w:eastAsia="ru-RU"/>
    </w:rPr>
  </w:style>
  <w:style w:type="paragraph" w:customStyle="1" w:styleId="52">
    <w:name w:val="оглавление 5"/>
    <w:basedOn w:val="a1"/>
    <w:autoRedefine/>
    <w:rsid w:val="002E7C9B"/>
    <w:pPr>
      <w:keepLines/>
      <w:tabs>
        <w:tab w:val="right" w:leader="dot" w:pos="10206"/>
      </w:tabs>
      <w:spacing w:before="0" w:after="0"/>
      <w:ind w:left="880"/>
      <w:jc w:val="left"/>
    </w:pPr>
    <w:rPr>
      <w:rFonts w:eastAsia="Times New Roman" w:cs="Times New Roman"/>
      <w:sz w:val="20"/>
      <w:szCs w:val="20"/>
      <w:lang w:eastAsia="ru-RU"/>
    </w:rPr>
  </w:style>
  <w:style w:type="paragraph" w:customStyle="1" w:styleId="62">
    <w:name w:val="оглавление 6"/>
    <w:basedOn w:val="a1"/>
    <w:autoRedefine/>
    <w:rsid w:val="002E7C9B"/>
    <w:pPr>
      <w:keepLines/>
      <w:tabs>
        <w:tab w:val="right" w:leader="dot" w:pos="10206"/>
      </w:tabs>
      <w:spacing w:before="0" w:after="0"/>
      <w:ind w:left="1100"/>
      <w:jc w:val="left"/>
    </w:pPr>
    <w:rPr>
      <w:rFonts w:eastAsia="Times New Roman" w:cs="Times New Roman"/>
      <w:sz w:val="20"/>
      <w:szCs w:val="20"/>
      <w:lang w:eastAsia="ru-RU"/>
    </w:rPr>
  </w:style>
  <w:style w:type="paragraph" w:customStyle="1" w:styleId="72">
    <w:name w:val="оглавление 7"/>
    <w:basedOn w:val="a1"/>
    <w:autoRedefine/>
    <w:rsid w:val="002E7C9B"/>
    <w:pPr>
      <w:keepLines/>
      <w:tabs>
        <w:tab w:val="right" w:leader="dot" w:pos="10206"/>
      </w:tabs>
      <w:spacing w:before="0" w:after="0"/>
      <w:ind w:left="1320"/>
      <w:jc w:val="left"/>
    </w:pPr>
    <w:rPr>
      <w:rFonts w:eastAsia="Times New Roman" w:cs="Times New Roman"/>
      <w:sz w:val="20"/>
      <w:szCs w:val="20"/>
      <w:lang w:eastAsia="ru-RU"/>
    </w:rPr>
  </w:style>
  <w:style w:type="paragraph" w:customStyle="1" w:styleId="82">
    <w:name w:val="оглавление 8"/>
    <w:basedOn w:val="a1"/>
    <w:autoRedefine/>
    <w:rsid w:val="002E7C9B"/>
    <w:pPr>
      <w:keepLines/>
      <w:tabs>
        <w:tab w:val="right" w:leader="dot" w:pos="10206"/>
      </w:tabs>
      <w:spacing w:before="0" w:after="0"/>
      <w:ind w:left="1540"/>
      <w:jc w:val="left"/>
    </w:pPr>
    <w:rPr>
      <w:rFonts w:eastAsia="Times New Roman" w:cs="Times New Roman"/>
      <w:sz w:val="20"/>
      <w:szCs w:val="20"/>
      <w:lang w:eastAsia="ru-RU"/>
    </w:rPr>
  </w:style>
  <w:style w:type="paragraph" w:customStyle="1" w:styleId="92">
    <w:name w:val="оглавление 9"/>
    <w:basedOn w:val="a1"/>
    <w:autoRedefine/>
    <w:rsid w:val="002E7C9B"/>
    <w:pPr>
      <w:keepLines/>
      <w:tabs>
        <w:tab w:val="right" w:leader="dot" w:pos="10206"/>
      </w:tabs>
      <w:spacing w:before="0" w:after="0"/>
      <w:ind w:left="1760"/>
      <w:jc w:val="left"/>
    </w:pPr>
    <w:rPr>
      <w:rFonts w:eastAsia="Times New Roman" w:cs="Times New Roman"/>
      <w:sz w:val="20"/>
      <w:szCs w:val="20"/>
      <w:lang w:eastAsia="ru-RU"/>
    </w:rPr>
  </w:style>
  <w:style w:type="paragraph" w:customStyle="1" w:styleId="1f8">
    <w:name w:val="Стиль1"/>
    <w:basedOn w:val="a1"/>
    <w:rsid w:val="002E7C9B"/>
    <w:pPr>
      <w:keepLines/>
      <w:spacing w:before="0" w:after="0"/>
      <w:ind w:left="709" w:hanging="284"/>
    </w:pPr>
    <w:rPr>
      <w:rFonts w:eastAsia="Times New Roman" w:cs="Times New Roman"/>
      <w:sz w:val="22"/>
      <w:szCs w:val="20"/>
      <w:lang w:eastAsia="ru-RU"/>
    </w:rPr>
  </w:style>
  <w:style w:type="paragraph" w:customStyle="1" w:styleId="2b">
    <w:name w:val="Стиль2"/>
    <w:basedOn w:val="a1"/>
    <w:rsid w:val="002E7C9B"/>
    <w:pPr>
      <w:keepLines/>
      <w:spacing w:before="0" w:after="0"/>
      <w:jc w:val="center"/>
    </w:pPr>
    <w:rPr>
      <w:rFonts w:eastAsia="Times New Roman" w:cs="Times New Roman"/>
      <w:b/>
      <w:szCs w:val="20"/>
      <w:lang w:eastAsia="ru-RU"/>
    </w:rPr>
  </w:style>
  <w:style w:type="paragraph" w:customStyle="1" w:styleId="Iauiue15">
    <w:name w:val="Iau?iue15"/>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1f9">
    <w:name w:val="Текст1"/>
    <w:basedOn w:val="1f2"/>
    <w:rsid w:val="002E7C9B"/>
    <w:pPr>
      <w:widowControl/>
    </w:pPr>
    <w:rPr>
      <w:rFonts w:ascii="Courier New" w:hAnsi="Courier New"/>
      <w:sz w:val="20"/>
    </w:rPr>
  </w:style>
  <w:style w:type="paragraph" w:customStyle="1" w:styleId="2c">
    <w:name w:val="Текст2"/>
    <w:basedOn w:val="a1"/>
    <w:rsid w:val="002E7C9B"/>
    <w:pPr>
      <w:keepLines/>
      <w:spacing w:before="0" w:after="0"/>
      <w:jc w:val="left"/>
    </w:pPr>
    <w:rPr>
      <w:rFonts w:ascii="Courier New" w:eastAsia="Times New Roman" w:hAnsi="Courier New" w:cs="Times New Roman"/>
      <w:sz w:val="20"/>
      <w:szCs w:val="20"/>
      <w:lang w:eastAsia="ru-RU"/>
    </w:rPr>
  </w:style>
  <w:style w:type="paragraph" w:customStyle="1" w:styleId="Iauiue12">
    <w:name w:val="Iau?iue12"/>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1">
    <w:name w:val="Aa?oiee eieiioeooe1"/>
    <w:basedOn w:val="a1"/>
    <w:rsid w:val="002E7C9B"/>
    <w:pPr>
      <w:keepLines/>
      <w:tabs>
        <w:tab w:val="center" w:pos="4153"/>
        <w:tab w:val="right" w:pos="8306"/>
      </w:tabs>
      <w:spacing w:before="0" w:after="0"/>
      <w:jc w:val="left"/>
    </w:pPr>
    <w:rPr>
      <w:rFonts w:eastAsia="Times New Roman" w:cs="Times New Roman"/>
      <w:sz w:val="20"/>
      <w:szCs w:val="20"/>
      <w:lang w:val="en-US" w:eastAsia="ru-RU"/>
    </w:rPr>
  </w:style>
  <w:style w:type="paragraph" w:customStyle="1" w:styleId="Iauiue19">
    <w:name w:val="Iau?iue1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213">
    <w:name w:val="Маркированный список 21"/>
    <w:basedOn w:val="a1"/>
    <w:autoRedefine/>
    <w:rsid w:val="002E7C9B"/>
    <w:pPr>
      <w:keepLines/>
      <w:spacing w:before="0" w:after="0"/>
      <w:ind w:firstLine="360"/>
    </w:pPr>
    <w:rPr>
      <w:rFonts w:eastAsia="Times New Roman" w:cs="Times New Roman"/>
      <w:szCs w:val="24"/>
      <w:lang w:eastAsia="ru-RU"/>
    </w:rPr>
  </w:style>
  <w:style w:type="paragraph" w:customStyle="1" w:styleId="1fa">
    <w:name w:val="Текст выноски1"/>
    <w:basedOn w:val="a1"/>
    <w:rsid w:val="002E7C9B"/>
    <w:pPr>
      <w:keepLines/>
      <w:spacing w:before="0" w:after="0"/>
    </w:pPr>
    <w:rPr>
      <w:rFonts w:ascii="Tahoma" w:eastAsia="Times New Roman" w:hAnsi="Tahoma" w:cs="Tahoma"/>
      <w:sz w:val="16"/>
      <w:szCs w:val="16"/>
      <w:lang w:eastAsia="ru-RU"/>
    </w:rPr>
  </w:style>
  <w:style w:type="paragraph" w:customStyle="1" w:styleId="1fb">
    <w:name w:val="Обычный (веб)1"/>
    <w:basedOn w:val="a1"/>
    <w:rsid w:val="002E7C9B"/>
    <w:pPr>
      <w:keepLines/>
      <w:spacing w:before="280" w:after="280"/>
      <w:ind w:firstLine="300"/>
    </w:pPr>
    <w:rPr>
      <w:rFonts w:eastAsia="Times New Roman" w:cs="Times New Roman"/>
      <w:szCs w:val="24"/>
      <w:lang w:eastAsia="ru-RU"/>
    </w:rPr>
  </w:style>
  <w:style w:type="paragraph" w:customStyle="1" w:styleId="112">
    <w:name w:val="Обычный11"/>
    <w:rsid w:val="002E7C9B"/>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3110">
    <w:name w:val="Основной текст с отступом 311"/>
    <w:basedOn w:val="a1"/>
    <w:rsid w:val="002E7C9B"/>
    <w:pPr>
      <w:keepLines/>
      <w:widowControl w:val="0"/>
      <w:spacing w:before="0" w:after="0"/>
      <w:ind w:firstLine="426"/>
    </w:pPr>
    <w:rPr>
      <w:rFonts w:eastAsia="Times New Roman" w:cs="Times New Roman"/>
      <w:szCs w:val="20"/>
      <w:lang w:eastAsia="ru-RU"/>
    </w:rPr>
  </w:style>
  <w:style w:type="paragraph" w:customStyle="1" w:styleId="113">
    <w:name w:val="Верхний колонтитул11"/>
    <w:basedOn w:val="112"/>
    <w:rsid w:val="002E7C9B"/>
    <w:pPr>
      <w:tabs>
        <w:tab w:val="center" w:pos="4536"/>
        <w:tab w:val="right" w:pos="9072"/>
      </w:tabs>
    </w:pPr>
  </w:style>
  <w:style w:type="paragraph" w:customStyle="1" w:styleId="114">
    <w:name w:val="Нижний колонтитул11"/>
    <w:basedOn w:val="112"/>
    <w:rsid w:val="002E7C9B"/>
    <w:pPr>
      <w:tabs>
        <w:tab w:val="center" w:pos="4536"/>
        <w:tab w:val="right" w:pos="9072"/>
      </w:tabs>
    </w:pPr>
  </w:style>
  <w:style w:type="paragraph" w:customStyle="1" w:styleId="2110">
    <w:name w:val="Основной текст 211"/>
    <w:basedOn w:val="a1"/>
    <w:rsid w:val="002E7C9B"/>
    <w:pPr>
      <w:keepLines/>
      <w:spacing w:before="0" w:after="0"/>
      <w:jc w:val="left"/>
    </w:pPr>
    <w:rPr>
      <w:rFonts w:eastAsia="Times New Roman" w:cs="Times New Roman"/>
      <w:szCs w:val="20"/>
      <w:lang w:eastAsia="ru-RU"/>
    </w:rPr>
  </w:style>
  <w:style w:type="paragraph" w:customStyle="1" w:styleId="115">
    <w:name w:val="Текст11"/>
    <w:basedOn w:val="112"/>
    <w:rsid w:val="002E7C9B"/>
    <w:pPr>
      <w:widowControl/>
    </w:pPr>
    <w:rPr>
      <w:rFonts w:ascii="Courier New" w:hAnsi="Courier New"/>
      <w:sz w:val="20"/>
    </w:rPr>
  </w:style>
  <w:style w:type="paragraph" w:customStyle="1" w:styleId="1fc">
    <w:name w:val="Заголовок оглавления1"/>
    <w:basedOn w:val="1"/>
    <w:rsid w:val="002E7C9B"/>
    <w:pPr>
      <w:pageBreakBefore/>
      <w:spacing w:line="276" w:lineRule="auto"/>
      <w:ind w:left="567" w:firstLine="505"/>
    </w:pPr>
    <w:rPr>
      <w:rFonts w:eastAsia="Times New Roman" w:cs="Times New Roman"/>
      <w:bCs/>
      <w:color w:val="365F91"/>
      <w:sz w:val="28"/>
      <w:szCs w:val="28"/>
    </w:rPr>
  </w:style>
  <w:style w:type="paragraph" w:customStyle="1" w:styleId="1fd">
    <w:name w:val="Абзац списка1"/>
    <w:basedOn w:val="a1"/>
    <w:rsid w:val="002E7C9B"/>
    <w:pPr>
      <w:keepLines/>
      <w:widowControl w:val="0"/>
      <w:spacing w:before="0" w:after="0"/>
      <w:ind w:left="708"/>
      <w:jc w:val="left"/>
    </w:pPr>
    <w:rPr>
      <w:rFonts w:eastAsia="Times New Roman" w:cs="Times New Roman"/>
      <w:sz w:val="20"/>
      <w:szCs w:val="20"/>
      <w:lang w:eastAsia="ru-RU"/>
    </w:rPr>
  </w:style>
  <w:style w:type="paragraph" w:customStyle="1" w:styleId="220">
    <w:name w:val="Основной текст 22"/>
    <w:basedOn w:val="a1"/>
    <w:rsid w:val="002E7C9B"/>
    <w:pPr>
      <w:keepLines/>
      <w:spacing w:before="0" w:after="0"/>
      <w:jc w:val="left"/>
    </w:pPr>
    <w:rPr>
      <w:rFonts w:eastAsia="Times New Roman" w:cs="Times New Roman"/>
      <w:szCs w:val="20"/>
      <w:lang w:eastAsia="ru-RU"/>
    </w:rPr>
  </w:style>
  <w:style w:type="paragraph" w:customStyle="1" w:styleId="afff1">
    <w:name w:val="Штамп"/>
    <w:basedOn w:val="a1"/>
    <w:rsid w:val="002E7C9B"/>
    <w:pPr>
      <w:keepLines/>
      <w:spacing w:before="0" w:after="0"/>
      <w:jc w:val="center"/>
    </w:pPr>
    <w:rPr>
      <w:rFonts w:ascii="ГОСТ тип А" w:eastAsia="Times New Roman" w:hAnsi="ГОСТ тип А" w:cs="Times New Roman"/>
      <w:i/>
      <w:sz w:val="18"/>
      <w:szCs w:val="20"/>
      <w:lang w:eastAsia="ru-RU"/>
    </w:rPr>
  </w:style>
  <w:style w:type="paragraph" w:styleId="afff2">
    <w:name w:val="Subtitle"/>
    <w:basedOn w:val="a1"/>
    <w:link w:val="1fe"/>
    <w:rsid w:val="002E7C9B"/>
    <w:pPr>
      <w:keepLines/>
      <w:spacing w:before="240" w:after="240"/>
      <w:jc w:val="center"/>
    </w:pPr>
    <w:rPr>
      <w:rFonts w:eastAsia="Times New Roman" w:cs="Times New Roman"/>
      <w:b/>
      <w:szCs w:val="24"/>
      <w:lang w:eastAsia="ru-RU"/>
    </w:rPr>
  </w:style>
  <w:style w:type="character" w:customStyle="1" w:styleId="1fe">
    <w:name w:val="Подзаголовок Знак1"/>
    <w:basedOn w:val="a2"/>
    <w:link w:val="afff2"/>
    <w:rsid w:val="002E7C9B"/>
    <w:rPr>
      <w:rFonts w:ascii="Times New Roman" w:eastAsia="Times New Roman" w:hAnsi="Times New Roman" w:cs="Times New Roman"/>
      <w:b/>
      <w:sz w:val="24"/>
      <w:szCs w:val="24"/>
      <w:lang w:eastAsia="ru-RU"/>
    </w:rPr>
  </w:style>
  <w:style w:type="paragraph" w:styleId="36">
    <w:name w:val="toc 3"/>
    <w:basedOn w:val="a1"/>
    <w:autoRedefine/>
    <w:uiPriority w:val="39"/>
    <w:rsid w:val="002E7C9B"/>
    <w:pPr>
      <w:keepLines/>
      <w:spacing w:before="0" w:after="0"/>
      <w:ind w:left="280"/>
      <w:jc w:val="left"/>
    </w:pPr>
    <w:rPr>
      <w:rFonts w:ascii="Calibri" w:eastAsia="Times New Roman" w:hAnsi="Calibri" w:cs="Times New Roman"/>
      <w:sz w:val="20"/>
      <w:szCs w:val="20"/>
      <w:lang w:eastAsia="ru-RU"/>
    </w:rPr>
  </w:style>
  <w:style w:type="paragraph" w:customStyle="1" w:styleId="2d">
    <w:name w:val="Обычный (веб)2"/>
    <w:basedOn w:val="a1"/>
    <w:rsid w:val="002E7C9B"/>
    <w:pPr>
      <w:keepLines/>
      <w:spacing w:before="280" w:after="280"/>
      <w:jc w:val="left"/>
    </w:pPr>
    <w:rPr>
      <w:rFonts w:eastAsia="Times New Roman" w:cs="Times New Roman"/>
      <w:szCs w:val="24"/>
      <w:lang w:eastAsia="ru-RU"/>
    </w:rPr>
  </w:style>
  <w:style w:type="paragraph" w:customStyle="1" w:styleId="afff3">
    <w:name w:val="Текст записки"/>
    <w:basedOn w:val="a1"/>
    <w:rsid w:val="002E7C9B"/>
    <w:pPr>
      <w:keepLines/>
      <w:ind w:left="567" w:firstLine="567"/>
      <w:jc w:val="left"/>
    </w:pPr>
    <w:rPr>
      <w:rFonts w:eastAsia="Times New Roman" w:cs="Times New Roman"/>
      <w:szCs w:val="24"/>
      <w:lang w:eastAsia="ru-RU"/>
    </w:rPr>
  </w:style>
  <w:style w:type="paragraph" w:customStyle="1" w:styleId="140">
    <w:name w:val="Пояснение14"/>
    <w:basedOn w:val="a1"/>
    <w:rsid w:val="002E7C9B"/>
    <w:pPr>
      <w:keepLines/>
      <w:widowControl w:val="0"/>
      <w:spacing w:before="0" w:after="0"/>
      <w:ind w:firstLine="720"/>
      <w:textAlignment w:val="baseline"/>
    </w:pPr>
    <w:rPr>
      <w:rFonts w:eastAsia="Times New Roman" w:cs="Times New Roman"/>
      <w:szCs w:val="20"/>
      <w:lang w:eastAsia="ru-RU"/>
    </w:rPr>
  </w:style>
  <w:style w:type="paragraph" w:styleId="afff4">
    <w:name w:val="footnote text"/>
    <w:basedOn w:val="a1"/>
    <w:link w:val="1ff"/>
    <w:rsid w:val="002E7C9B"/>
    <w:pPr>
      <w:keepLines/>
      <w:spacing w:before="0" w:after="0"/>
    </w:pPr>
    <w:rPr>
      <w:rFonts w:eastAsia="Times New Roman" w:cs="Times New Roman"/>
      <w:sz w:val="20"/>
      <w:szCs w:val="20"/>
      <w:lang w:eastAsia="ru-RU"/>
    </w:rPr>
  </w:style>
  <w:style w:type="character" w:customStyle="1" w:styleId="1ff">
    <w:name w:val="Текст сноски Знак1"/>
    <w:basedOn w:val="a2"/>
    <w:link w:val="afff4"/>
    <w:rsid w:val="002E7C9B"/>
    <w:rPr>
      <w:rFonts w:ascii="Times New Roman" w:eastAsia="Times New Roman" w:hAnsi="Times New Roman" w:cs="Times New Roman"/>
      <w:sz w:val="20"/>
      <w:szCs w:val="20"/>
      <w:lang w:eastAsia="ru-RU"/>
    </w:rPr>
  </w:style>
  <w:style w:type="paragraph" w:customStyle="1" w:styleId="1ff0">
    <w:name w:val="Текст примечания1"/>
    <w:basedOn w:val="a1"/>
    <w:rsid w:val="002E7C9B"/>
    <w:pPr>
      <w:keepLines/>
      <w:spacing w:before="0" w:after="0"/>
    </w:pPr>
    <w:rPr>
      <w:rFonts w:eastAsia="Times New Roman" w:cs="Times New Roman"/>
      <w:sz w:val="20"/>
      <w:szCs w:val="20"/>
      <w:lang w:eastAsia="ru-RU"/>
    </w:rPr>
  </w:style>
  <w:style w:type="paragraph" w:customStyle="1" w:styleId="1ff1">
    <w:name w:val="Тема примечания1"/>
    <w:basedOn w:val="1ff0"/>
    <w:rsid w:val="002E7C9B"/>
    <w:rPr>
      <w:b/>
      <w:bCs/>
    </w:rPr>
  </w:style>
  <w:style w:type="paragraph" w:customStyle="1" w:styleId="1ff2">
    <w:name w:val="Рецензия1"/>
    <w:rsid w:val="002E7C9B"/>
    <w:pPr>
      <w:suppressAutoHyphens/>
      <w:spacing w:after="0" w:line="240" w:lineRule="auto"/>
    </w:pPr>
    <w:rPr>
      <w:rFonts w:ascii="Calibri" w:eastAsia="Times New Roman" w:hAnsi="Calibri" w:cs="Times New Roman"/>
      <w:sz w:val="24"/>
      <w:szCs w:val="20"/>
      <w:lang w:eastAsia="ru-RU"/>
    </w:rPr>
  </w:style>
  <w:style w:type="paragraph" w:styleId="43">
    <w:name w:val="toc 4"/>
    <w:basedOn w:val="a1"/>
    <w:autoRedefine/>
    <w:uiPriority w:val="39"/>
    <w:rsid w:val="002E7C9B"/>
    <w:pPr>
      <w:keepLines/>
      <w:spacing w:before="0" w:after="0"/>
      <w:ind w:left="560"/>
      <w:jc w:val="left"/>
    </w:pPr>
    <w:rPr>
      <w:rFonts w:ascii="Calibri" w:eastAsia="Times New Roman" w:hAnsi="Calibri" w:cs="Times New Roman"/>
      <w:sz w:val="20"/>
      <w:szCs w:val="20"/>
      <w:lang w:eastAsia="ru-RU"/>
    </w:rPr>
  </w:style>
  <w:style w:type="paragraph" w:styleId="53">
    <w:name w:val="toc 5"/>
    <w:basedOn w:val="a1"/>
    <w:autoRedefine/>
    <w:uiPriority w:val="39"/>
    <w:rsid w:val="002E7C9B"/>
    <w:pPr>
      <w:keepLines/>
      <w:spacing w:before="0" w:after="0"/>
      <w:ind w:left="840"/>
      <w:jc w:val="left"/>
    </w:pPr>
    <w:rPr>
      <w:rFonts w:ascii="Calibri" w:eastAsia="Times New Roman" w:hAnsi="Calibri" w:cs="Times New Roman"/>
      <w:sz w:val="20"/>
      <w:szCs w:val="20"/>
      <w:lang w:eastAsia="ru-RU"/>
    </w:rPr>
  </w:style>
  <w:style w:type="paragraph" w:styleId="63">
    <w:name w:val="toc 6"/>
    <w:basedOn w:val="a1"/>
    <w:autoRedefine/>
    <w:uiPriority w:val="39"/>
    <w:rsid w:val="002E7C9B"/>
    <w:pPr>
      <w:keepLines/>
      <w:spacing w:before="0" w:after="0"/>
      <w:ind w:left="1120"/>
      <w:jc w:val="left"/>
    </w:pPr>
    <w:rPr>
      <w:rFonts w:ascii="Calibri" w:eastAsia="Times New Roman" w:hAnsi="Calibri" w:cs="Times New Roman"/>
      <w:sz w:val="20"/>
      <w:szCs w:val="20"/>
      <w:lang w:eastAsia="ru-RU"/>
    </w:rPr>
  </w:style>
  <w:style w:type="paragraph" w:styleId="73">
    <w:name w:val="toc 7"/>
    <w:basedOn w:val="a1"/>
    <w:autoRedefine/>
    <w:uiPriority w:val="39"/>
    <w:rsid w:val="002E7C9B"/>
    <w:pPr>
      <w:keepLines/>
      <w:spacing w:before="0" w:after="0"/>
      <w:ind w:left="1400"/>
      <w:jc w:val="left"/>
    </w:pPr>
    <w:rPr>
      <w:rFonts w:ascii="Calibri" w:eastAsia="Times New Roman" w:hAnsi="Calibri" w:cs="Times New Roman"/>
      <w:sz w:val="20"/>
      <w:szCs w:val="20"/>
      <w:lang w:eastAsia="ru-RU"/>
    </w:rPr>
  </w:style>
  <w:style w:type="paragraph" w:styleId="83">
    <w:name w:val="toc 8"/>
    <w:basedOn w:val="a1"/>
    <w:autoRedefine/>
    <w:uiPriority w:val="39"/>
    <w:rsid w:val="002E7C9B"/>
    <w:pPr>
      <w:keepLines/>
      <w:spacing w:before="0" w:after="0"/>
      <w:ind w:left="1680"/>
      <w:jc w:val="left"/>
    </w:pPr>
    <w:rPr>
      <w:rFonts w:ascii="Calibri" w:eastAsia="Times New Roman" w:hAnsi="Calibri" w:cs="Times New Roman"/>
      <w:sz w:val="20"/>
      <w:szCs w:val="20"/>
      <w:lang w:eastAsia="ru-RU"/>
    </w:rPr>
  </w:style>
  <w:style w:type="paragraph" w:styleId="93">
    <w:name w:val="toc 9"/>
    <w:basedOn w:val="a1"/>
    <w:autoRedefine/>
    <w:uiPriority w:val="39"/>
    <w:rsid w:val="002E7C9B"/>
    <w:pPr>
      <w:keepLines/>
      <w:spacing w:before="0" w:after="0"/>
      <w:ind w:left="1960"/>
      <w:jc w:val="left"/>
    </w:pPr>
    <w:rPr>
      <w:rFonts w:ascii="Calibri" w:eastAsia="Times New Roman" w:hAnsi="Calibri" w:cs="Times New Roman"/>
      <w:sz w:val="20"/>
      <w:szCs w:val="20"/>
      <w:lang w:eastAsia="ru-RU"/>
    </w:rPr>
  </w:style>
  <w:style w:type="paragraph" w:customStyle="1" w:styleId="Style8">
    <w:name w:val="Style8"/>
    <w:basedOn w:val="a1"/>
    <w:rsid w:val="002E7C9B"/>
    <w:pPr>
      <w:keepLines/>
      <w:widowControl w:val="0"/>
      <w:suppressAutoHyphens/>
      <w:spacing w:before="0" w:after="0"/>
      <w:textAlignment w:val="baseline"/>
    </w:pPr>
    <w:rPr>
      <w:rFonts w:eastAsia="Arial Unicode MS" w:cs="Times New Roman"/>
      <w:kern w:val="2"/>
      <w:szCs w:val="24"/>
      <w:lang w:eastAsia="zh-CN" w:bidi="hi-IN"/>
    </w:rPr>
  </w:style>
  <w:style w:type="paragraph" w:customStyle="1" w:styleId="94">
    <w:name w:val="Основной текст (9)"/>
    <w:basedOn w:val="a1"/>
    <w:rsid w:val="002E7C9B"/>
    <w:pPr>
      <w:keepLines/>
      <w:widowControl w:val="0"/>
      <w:shd w:val="clear" w:color="auto" w:fill="FFFFFF"/>
      <w:spacing w:before="0" w:after="0" w:line="274" w:lineRule="exact"/>
      <w:jc w:val="left"/>
    </w:pPr>
    <w:rPr>
      <w:rFonts w:ascii="Garamond" w:eastAsia="Garamond" w:hAnsi="Garamond" w:cs="Garamond"/>
      <w:b/>
      <w:bCs/>
      <w:szCs w:val="24"/>
      <w:lang w:eastAsia="ru-RU"/>
    </w:rPr>
  </w:style>
  <w:style w:type="paragraph" w:customStyle="1" w:styleId="2e">
    <w:name w:val="Подпись к картинке (2)"/>
    <w:basedOn w:val="a1"/>
    <w:rsid w:val="002E7C9B"/>
    <w:pPr>
      <w:keepLines/>
      <w:widowControl w:val="0"/>
      <w:shd w:val="clear" w:color="auto" w:fill="FFFFFF"/>
      <w:spacing w:before="0" w:after="0" w:line="245" w:lineRule="exact"/>
    </w:pPr>
    <w:rPr>
      <w:rFonts w:ascii="Garamond" w:eastAsia="Garamond" w:hAnsi="Garamond" w:cs="Garamond"/>
      <w:b/>
      <w:bCs/>
      <w:sz w:val="20"/>
      <w:szCs w:val="20"/>
      <w:lang w:eastAsia="ru-RU"/>
    </w:rPr>
  </w:style>
  <w:style w:type="paragraph" w:customStyle="1" w:styleId="afff5">
    <w:name w:val="Подпись к картинке"/>
    <w:basedOn w:val="a1"/>
    <w:rsid w:val="002E7C9B"/>
    <w:pPr>
      <w:keepLines/>
      <w:widowControl w:val="0"/>
      <w:shd w:val="clear" w:color="auto" w:fill="FFFFFF"/>
      <w:spacing w:before="0" w:after="0" w:line="245" w:lineRule="exact"/>
    </w:pPr>
    <w:rPr>
      <w:rFonts w:ascii="Garamond" w:eastAsia="Garamond" w:hAnsi="Garamond" w:cs="Garamond"/>
      <w:b/>
      <w:bCs/>
      <w:sz w:val="20"/>
      <w:szCs w:val="20"/>
      <w:lang w:eastAsia="ru-RU"/>
    </w:rPr>
  </w:style>
  <w:style w:type="paragraph" w:customStyle="1" w:styleId="131">
    <w:name w:val="Основной текст (13)"/>
    <w:basedOn w:val="a1"/>
    <w:rsid w:val="002E7C9B"/>
    <w:pPr>
      <w:keepLines/>
      <w:widowControl w:val="0"/>
      <w:shd w:val="clear" w:color="auto" w:fill="FFFFFF"/>
      <w:spacing w:before="0" w:after="0" w:line="254" w:lineRule="exact"/>
      <w:jc w:val="left"/>
    </w:pPr>
    <w:rPr>
      <w:rFonts w:ascii="Garamond" w:eastAsia="Garamond" w:hAnsi="Garamond" w:cs="Garamond"/>
      <w:b/>
      <w:bCs/>
      <w:sz w:val="20"/>
      <w:szCs w:val="20"/>
      <w:lang w:eastAsia="ru-RU"/>
    </w:rPr>
  </w:style>
  <w:style w:type="paragraph" w:customStyle="1" w:styleId="Default">
    <w:name w:val="Default"/>
    <w:uiPriority w:val="99"/>
    <w:rsid w:val="002E7C9B"/>
    <w:pPr>
      <w:suppressAutoHyphens/>
      <w:spacing w:after="0" w:line="240" w:lineRule="auto"/>
    </w:pPr>
    <w:rPr>
      <w:rFonts w:ascii="Times New Roman" w:eastAsia="Times New Roman" w:hAnsi="Times New Roman" w:cs="Times New Roman"/>
      <w:color w:val="000000"/>
      <w:sz w:val="24"/>
      <w:szCs w:val="24"/>
      <w:lang w:eastAsia="ru-RU"/>
    </w:rPr>
  </w:style>
  <w:style w:type="paragraph" w:customStyle="1" w:styleId="afff6">
    <w:name w:val="Таблица ГП"/>
    <w:basedOn w:val="a1"/>
    <w:rsid w:val="002E7C9B"/>
    <w:pPr>
      <w:keepLines/>
      <w:spacing w:line="276" w:lineRule="auto"/>
      <w:jc w:val="center"/>
    </w:pPr>
    <w:rPr>
      <w:rFonts w:eastAsia="Times New Roman" w:cs="Times New Roman"/>
      <w:b/>
      <w:szCs w:val="20"/>
      <w:lang w:eastAsia="ru-RU"/>
    </w:rPr>
  </w:style>
  <w:style w:type="paragraph" w:customStyle="1" w:styleId="afff7">
    <w:name w:val="Основной ГП"/>
    <w:rsid w:val="002E7C9B"/>
    <w:pPr>
      <w:suppressAutoHyphens/>
      <w:spacing w:after="120" w:line="276" w:lineRule="auto"/>
      <w:ind w:firstLine="709"/>
      <w:jc w:val="both"/>
    </w:pPr>
    <w:rPr>
      <w:rFonts w:ascii="Tahoma" w:eastAsia="Calibri" w:hAnsi="Tahoma" w:cs="Tahoma"/>
      <w:sz w:val="24"/>
      <w:szCs w:val="24"/>
    </w:rPr>
  </w:style>
  <w:style w:type="paragraph" w:customStyle="1" w:styleId="afff8">
    <w:name w:val="Абзац"/>
    <w:basedOn w:val="a1"/>
    <w:rsid w:val="002E7C9B"/>
    <w:pPr>
      <w:keepLines/>
      <w:spacing w:after="60"/>
      <w:ind w:firstLine="567"/>
    </w:pPr>
    <w:rPr>
      <w:rFonts w:ascii="Calibri" w:eastAsia="Times New Roman" w:hAnsi="Calibri" w:cs="Times New Roman"/>
      <w:szCs w:val="24"/>
      <w:lang w:eastAsia="ru-RU"/>
    </w:rPr>
  </w:style>
  <w:style w:type="paragraph" w:customStyle="1" w:styleId="afff9">
    <w:name w:val="Табличный_центр"/>
    <w:basedOn w:val="a1"/>
    <w:rsid w:val="002E7C9B"/>
    <w:pPr>
      <w:keepLines/>
      <w:shd w:val="clear" w:color="auto" w:fill="FFFFFF"/>
      <w:spacing w:before="0" w:after="0"/>
      <w:jc w:val="center"/>
    </w:pPr>
    <w:rPr>
      <w:rFonts w:ascii="Calibri" w:eastAsia="Times New Roman" w:hAnsi="Calibri" w:cs="Times New Roman"/>
      <w:sz w:val="22"/>
      <w:lang w:eastAsia="ru-RU"/>
    </w:rPr>
  </w:style>
  <w:style w:type="paragraph" w:customStyle="1" w:styleId="S0">
    <w:name w:val="S_Обычный"/>
    <w:basedOn w:val="a1"/>
    <w:autoRedefine/>
    <w:rsid w:val="002E7C9B"/>
    <w:pPr>
      <w:keepLines/>
      <w:spacing w:before="0" w:after="0" w:line="360" w:lineRule="auto"/>
      <w:ind w:firstLine="33"/>
    </w:pPr>
    <w:rPr>
      <w:rFonts w:eastAsia="Times New Roman" w:cs="Times New Roman"/>
      <w:szCs w:val="24"/>
      <w:lang w:eastAsia="ar-SA"/>
    </w:rPr>
  </w:style>
  <w:style w:type="paragraph" w:customStyle="1" w:styleId="S2">
    <w:name w:val="S_Маркированный"/>
    <w:basedOn w:val="1ff3"/>
    <w:autoRedefine/>
    <w:rsid w:val="002E7C9B"/>
    <w:pPr>
      <w:tabs>
        <w:tab w:val="left" w:pos="992"/>
      </w:tabs>
      <w:ind w:left="1418" w:hanging="425"/>
    </w:pPr>
    <w:rPr>
      <w:w w:val="109"/>
      <w:lang w:eastAsia="en-US"/>
    </w:rPr>
  </w:style>
  <w:style w:type="paragraph" w:customStyle="1" w:styleId="1ff3">
    <w:name w:val="Маркированный список1"/>
    <w:basedOn w:val="a1"/>
    <w:rsid w:val="002E7C9B"/>
    <w:pPr>
      <w:keepLines/>
      <w:spacing w:before="0" w:after="0" w:line="360" w:lineRule="auto"/>
      <w:contextualSpacing/>
    </w:pPr>
    <w:rPr>
      <w:rFonts w:eastAsia="Times New Roman" w:cs="Times New Roman"/>
      <w:szCs w:val="24"/>
      <w:lang w:eastAsia="ru-RU"/>
    </w:rPr>
  </w:style>
  <w:style w:type="paragraph" w:customStyle="1" w:styleId="ConsPlusCell">
    <w:name w:val="ConsPlusCell"/>
    <w:rsid w:val="002E7C9B"/>
    <w:pPr>
      <w:widowControl w:val="0"/>
      <w:suppressAutoHyphens/>
      <w:spacing w:after="0" w:line="240" w:lineRule="auto"/>
    </w:pPr>
    <w:rPr>
      <w:rFonts w:ascii="Arial" w:eastAsia="Times New Roman" w:hAnsi="Arial" w:cs="Arial"/>
      <w:sz w:val="28"/>
      <w:szCs w:val="20"/>
      <w:lang w:eastAsia="ru-RU"/>
    </w:rPr>
  </w:style>
  <w:style w:type="paragraph" w:customStyle="1" w:styleId="ConsTitle">
    <w:name w:val="ConsTitle"/>
    <w:rsid w:val="002E7C9B"/>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afffa">
    <w:name w:val="Нормальный (таблица)"/>
    <w:basedOn w:val="a1"/>
    <w:rsid w:val="002E7C9B"/>
    <w:pPr>
      <w:keepLines/>
      <w:widowControl w:val="0"/>
      <w:spacing w:before="0" w:after="0"/>
    </w:pPr>
    <w:rPr>
      <w:rFonts w:ascii="Arial" w:eastAsia="Times New Roman" w:hAnsi="Arial" w:cs="Arial"/>
      <w:szCs w:val="24"/>
      <w:lang w:eastAsia="ru-RU"/>
    </w:rPr>
  </w:style>
  <w:style w:type="paragraph" w:customStyle="1" w:styleId="2111">
    <w:name w:val="Основной текст с отступом 211"/>
    <w:basedOn w:val="a1"/>
    <w:rsid w:val="002E7C9B"/>
    <w:pPr>
      <w:keepLines/>
      <w:spacing w:before="240" w:after="0"/>
      <w:ind w:firstLine="567"/>
      <w:textAlignment w:val="baseline"/>
    </w:pPr>
    <w:rPr>
      <w:rFonts w:eastAsia="Times New Roman" w:cs="Times New Roman"/>
      <w:szCs w:val="20"/>
      <w:lang w:eastAsia="ru-RU"/>
    </w:rPr>
  </w:style>
  <w:style w:type="paragraph" w:customStyle="1" w:styleId="Style1">
    <w:name w:val="Style 1"/>
    <w:rsid w:val="002E7C9B"/>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rsid w:val="002E7C9B"/>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000">
    <w:name w:val="0.0 Текст"/>
    <w:basedOn w:val="a1"/>
    <w:qFormat/>
    <w:rsid w:val="002E7C9B"/>
    <w:pPr>
      <w:keepLines/>
      <w:snapToGrid w:val="0"/>
      <w:spacing w:before="40" w:after="400" w:line="300" w:lineRule="auto"/>
      <w:contextualSpacing/>
    </w:pPr>
    <w:rPr>
      <w:rFonts w:eastAsia="Times New Roman" w:cs="Times New Roman"/>
    </w:rPr>
  </w:style>
  <w:style w:type="paragraph" w:customStyle="1" w:styleId="0510">
    <w:name w:val="0.5 Список 1"/>
    <w:basedOn w:val="000"/>
    <w:rsid w:val="002E7C9B"/>
    <w:pPr>
      <w:spacing w:after="40"/>
      <w:ind w:left="1276" w:hanging="425"/>
    </w:pPr>
    <w:rPr>
      <w:szCs w:val="20"/>
    </w:rPr>
  </w:style>
  <w:style w:type="paragraph" w:customStyle="1" w:styleId="340">
    <w:name w:val="3.4 Т. Центр"/>
    <w:rsid w:val="002E7C9B"/>
    <w:pPr>
      <w:suppressAutoHyphens/>
      <w:spacing w:after="0" w:line="240" w:lineRule="auto"/>
      <w:jc w:val="center"/>
    </w:pPr>
    <w:rPr>
      <w:rFonts w:ascii="Times New Roman" w:eastAsia="Times New Roman" w:hAnsi="Times New Roman" w:cs="Times New Roman"/>
      <w:sz w:val="28"/>
      <w:szCs w:val="20"/>
    </w:rPr>
  </w:style>
  <w:style w:type="paragraph" w:customStyle="1" w:styleId="04-0">
    <w:name w:val="0.4 Список -"/>
    <w:basedOn w:val="a1"/>
    <w:rsid w:val="002E7C9B"/>
    <w:pPr>
      <w:keepLines/>
      <w:snapToGrid w:val="0"/>
      <w:spacing w:before="0" w:after="40" w:line="300" w:lineRule="auto"/>
      <w:ind w:left="1135" w:hanging="284"/>
      <w:contextualSpacing/>
    </w:pPr>
    <w:rPr>
      <w:rFonts w:eastAsia="Times New Roman" w:cs="Times New Roman"/>
    </w:rPr>
  </w:style>
  <w:style w:type="paragraph" w:customStyle="1" w:styleId="116">
    <w:name w:val="1.1 Заг. Частей"/>
    <w:basedOn w:val="a1"/>
    <w:rsid w:val="002E7C9B"/>
    <w:pPr>
      <w:keepLines/>
      <w:widowControl w:val="0"/>
      <w:spacing w:before="6600" w:line="300" w:lineRule="auto"/>
      <w:ind w:left="709" w:right="709"/>
      <w:jc w:val="center"/>
    </w:pPr>
    <w:rPr>
      <w:rFonts w:eastAsia="Times New Roman" w:cs="Times New Roman"/>
      <w:b/>
      <w:iCs/>
      <w:caps/>
      <w:spacing w:val="20"/>
      <w:lang w:eastAsia="ja-JP"/>
    </w:rPr>
  </w:style>
  <w:style w:type="paragraph" w:customStyle="1" w:styleId="122">
    <w:name w:val="1.2 Заг. Глав"/>
    <w:rsid w:val="002E7C9B"/>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2">
    <w:name w:val="1.3 Заг. Частей Глав"/>
    <w:rsid w:val="002E7C9B"/>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1">
    <w:name w:val="1.4 Заг. Подглав"/>
    <w:rsid w:val="002E7C9B"/>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0">
    <w:name w:val="1.5 Заг. Параграфов"/>
    <w:rsid w:val="002E7C9B"/>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0">
    <w:name w:val="1.6 Заг. Подпараграфов"/>
    <w:rsid w:val="002E7C9B"/>
    <w:pPr>
      <w:keepNext/>
      <w:keepLines/>
      <w:suppressAutoHyphens/>
      <w:jc w:val="both"/>
    </w:pPr>
    <w:rPr>
      <w:rFonts w:ascii="Times New Roman" w:eastAsia="Times New Roman" w:hAnsi="Times New Roman" w:cs="Times New Roman"/>
      <w:i/>
      <w:iCs/>
      <w:spacing w:val="20"/>
      <w:sz w:val="28"/>
    </w:rPr>
  </w:style>
  <w:style w:type="paragraph" w:customStyle="1" w:styleId="201">
    <w:name w:val="2.0 Наз. Рис."/>
    <w:rsid w:val="002E7C9B"/>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paragraph" w:customStyle="1" w:styleId="301">
    <w:name w:val="3.0 Т. Наз."/>
    <w:rsid w:val="002E7C9B"/>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paragraph" w:customStyle="1" w:styleId="330">
    <w:name w:val="3.3 Т. Слева + 0"/>
    <w:basedOn w:val="a1"/>
    <w:rsid w:val="002E7C9B"/>
    <w:pPr>
      <w:keepLines/>
      <w:spacing w:before="0" w:after="0"/>
      <w:jc w:val="left"/>
    </w:pPr>
    <w:rPr>
      <w:rFonts w:eastAsia="Times New Roman" w:cs="Times New Roman"/>
      <w:sz w:val="20"/>
      <w:szCs w:val="20"/>
    </w:rPr>
  </w:style>
  <w:style w:type="paragraph" w:customStyle="1" w:styleId="010">
    <w:name w:val="0.1 Пробел"/>
    <w:basedOn w:val="000"/>
    <w:rsid w:val="002E7C9B"/>
    <w:pPr>
      <w:spacing w:after="40"/>
    </w:pPr>
    <w:rPr>
      <w:szCs w:val="20"/>
    </w:rPr>
  </w:style>
  <w:style w:type="paragraph" w:customStyle="1" w:styleId="030">
    <w:name w:val="0.3 Центр"/>
    <w:basedOn w:val="a1"/>
    <w:rsid w:val="002E7C9B"/>
    <w:pPr>
      <w:keepLines/>
      <w:snapToGrid w:val="0"/>
      <w:spacing w:before="0" w:after="0" w:line="300" w:lineRule="auto"/>
      <w:contextualSpacing/>
      <w:jc w:val="center"/>
    </w:pPr>
    <w:rPr>
      <w:rFonts w:eastAsia="Times New Roman" w:cs="Times New Roman"/>
      <w:szCs w:val="20"/>
    </w:rPr>
  </w:style>
  <w:style w:type="paragraph" w:customStyle="1" w:styleId="2f">
    <w:name w:val="Обычный2"/>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xl63">
    <w:name w:val="xl63"/>
    <w:basedOn w:val="a1"/>
    <w:rsid w:val="002E7C9B"/>
    <w:pPr>
      <w:keepLines/>
      <w:pBdr>
        <w:top w:val="none" w:sz="0"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4">
    <w:name w:val="xl64"/>
    <w:basedOn w:val="a1"/>
    <w:rsid w:val="002E7C9B"/>
    <w:pPr>
      <w:keepLines/>
      <w:pBdr>
        <w:top w:val="none" w:sz="0"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65">
    <w:name w:val="xl65"/>
    <w:basedOn w:val="a1"/>
    <w:rsid w:val="002E7C9B"/>
    <w:pPr>
      <w:keepLines/>
      <w:pBdr>
        <w:top w:val="none" w:sz="0"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6">
    <w:name w:val="xl66"/>
    <w:basedOn w:val="a1"/>
    <w:rsid w:val="002E7C9B"/>
    <w:pPr>
      <w:keepLines/>
      <w:pBdr>
        <w:top w:val="none" w:sz="0"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67">
    <w:name w:val="xl67"/>
    <w:basedOn w:val="a1"/>
    <w:rsid w:val="002E7C9B"/>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8">
    <w:name w:val="xl68"/>
    <w:basedOn w:val="a1"/>
    <w:rsid w:val="002E7C9B"/>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69">
    <w:name w:val="xl69"/>
    <w:basedOn w:val="a1"/>
    <w:rsid w:val="002E7C9B"/>
    <w:pPr>
      <w:keepLines/>
      <w:pBdr>
        <w:top w:val="single" w:sz="4" w:space="0" w:color="000000"/>
        <w:left w:val="none" w:sz="0"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70">
    <w:name w:val="xl70"/>
    <w:basedOn w:val="a1"/>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71">
    <w:name w:val="xl71"/>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72">
    <w:name w:val="xl72"/>
    <w:basedOn w:val="a1"/>
    <w:rsid w:val="002E7C9B"/>
    <w:pPr>
      <w:keepLines/>
      <w:pBdr>
        <w:top w:val="single" w:sz="4" w:space="0" w:color="000000"/>
        <w:left w:val="none" w:sz="0"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3">
    <w:name w:val="xl73"/>
    <w:basedOn w:val="a1"/>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4">
    <w:name w:val="xl74"/>
    <w:basedOn w:val="a1"/>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5">
    <w:name w:val="xl75"/>
    <w:basedOn w:val="a1"/>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6">
    <w:name w:val="xl76"/>
    <w:basedOn w:val="a1"/>
    <w:rsid w:val="002E7C9B"/>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77">
    <w:name w:val="xl77"/>
    <w:basedOn w:val="a1"/>
    <w:rsid w:val="002E7C9B"/>
    <w:pPr>
      <w:keepLines/>
      <w:pBdr>
        <w:top w:val="none" w:sz="0"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78">
    <w:name w:val="xl78"/>
    <w:basedOn w:val="a1"/>
    <w:rsid w:val="002E7C9B"/>
    <w:pPr>
      <w:keepLines/>
      <w:pBdr>
        <w:top w:val="single" w:sz="4"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79">
    <w:name w:val="xl79"/>
    <w:basedOn w:val="a1"/>
    <w:rsid w:val="002E7C9B"/>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80">
    <w:name w:val="xl80"/>
    <w:basedOn w:val="a1"/>
    <w:rsid w:val="002E7C9B"/>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81">
    <w:name w:val="xl81"/>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82">
    <w:name w:val="xl82"/>
    <w:basedOn w:val="a1"/>
    <w:rsid w:val="002E7C9B"/>
    <w:pPr>
      <w:keepLines/>
      <w:pBdr>
        <w:top w:val="single" w:sz="4" w:space="0" w:color="000000"/>
        <w:left w:val="none" w:sz="0"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83">
    <w:name w:val="xl83"/>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84">
    <w:name w:val="xl84"/>
    <w:basedOn w:val="a1"/>
    <w:rsid w:val="002E7C9B"/>
    <w:pPr>
      <w:keepLines/>
      <w:pBdr>
        <w:top w:val="single" w:sz="4" w:space="0" w:color="000000"/>
        <w:left w:val="none" w:sz="0"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85">
    <w:name w:val="xl85"/>
    <w:basedOn w:val="a1"/>
    <w:rsid w:val="002E7C9B"/>
    <w:pPr>
      <w:keepLines/>
      <w:pBdr>
        <w:top w:val="single" w:sz="4" w:space="0" w:color="000000"/>
        <w:left w:val="none" w:sz="0" w:space="0" w:color="000000"/>
        <w:bottom w:val="none" w:sz="0" w:space="0" w:color="000000"/>
        <w:right w:val="none" w:sz="0" w:space="0" w:color="000000"/>
      </w:pBdr>
      <w:spacing w:before="280" w:after="280"/>
      <w:jc w:val="center"/>
    </w:pPr>
    <w:rPr>
      <w:rFonts w:eastAsia="Times New Roman" w:cs="Times New Roman"/>
      <w:szCs w:val="24"/>
      <w:lang w:eastAsia="ru-RU"/>
    </w:rPr>
  </w:style>
  <w:style w:type="paragraph" w:customStyle="1" w:styleId="xl86">
    <w:name w:val="xl86"/>
    <w:basedOn w:val="a1"/>
    <w:rsid w:val="002E7C9B"/>
    <w:pPr>
      <w:keepLines/>
      <w:pBdr>
        <w:top w:val="single" w:sz="4" w:space="0" w:color="000000"/>
        <w:left w:val="none" w:sz="0" w:space="0" w:color="000000"/>
        <w:bottom w:val="none" w:sz="0" w:space="0" w:color="000000"/>
        <w:right w:val="single" w:sz="4" w:space="0" w:color="000000"/>
      </w:pBdr>
      <w:spacing w:before="280" w:after="280"/>
      <w:jc w:val="center"/>
    </w:pPr>
    <w:rPr>
      <w:rFonts w:eastAsia="Times New Roman" w:cs="Times New Roman"/>
      <w:szCs w:val="24"/>
      <w:lang w:eastAsia="ru-RU"/>
    </w:rPr>
  </w:style>
  <w:style w:type="paragraph" w:customStyle="1" w:styleId="xl87">
    <w:name w:val="xl87"/>
    <w:basedOn w:val="a1"/>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88">
    <w:name w:val="xl88"/>
    <w:basedOn w:val="a1"/>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89">
    <w:name w:val="xl89"/>
    <w:basedOn w:val="a1"/>
    <w:rsid w:val="002E7C9B"/>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90">
    <w:name w:val="xl90"/>
    <w:basedOn w:val="a1"/>
    <w:rsid w:val="002E7C9B"/>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91">
    <w:name w:val="xl91"/>
    <w:basedOn w:val="a1"/>
    <w:rsid w:val="002E7C9B"/>
    <w:pPr>
      <w:keepLines/>
      <w:pBdr>
        <w:top w:val="none" w:sz="0"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92">
    <w:name w:val="xl92"/>
    <w:basedOn w:val="a1"/>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93">
    <w:name w:val="xl93"/>
    <w:basedOn w:val="a1"/>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94">
    <w:name w:val="xl94"/>
    <w:basedOn w:val="a1"/>
    <w:rsid w:val="002E7C9B"/>
    <w:pPr>
      <w:keepLines/>
      <w:pBdr>
        <w:top w:val="single" w:sz="4" w:space="0" w:color="000000"/>
        <w:left w:val="none" w:sz="0"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117">
    <w:name w:val="Абзац списка11"/>
    <w:basedOn w:val="a1"/>
    <w:rsid w:val="002E7C9B"/>
    <w:pPr>
      <w:keepLines/>
      <w:spacing w:before="0" w:after="200" w:line="276" w:lineRule="auto"/>
      <w:ind w:left="720"/>
      <w:contextualSpacing/>
      <w:jc w:val="left"/>
    </w:pPr>
    <w:rPr>
      <w:rFonts w:ascii="Calibri" w:eastAsia="Times New Roman" w:hAnsi="Calibri" w:cs="Times New Roman"/>
      <w:sz w:val="22"/>
    </w:rPr>
  </w:style>
  <w:style w:type="paragraph" w:customStyle="1" w:styleId="Style5">
    <w:name w:val="Style5"/>
    <w:basedOn w:val="a1"/>
    <w:rsid w:val="002E7C9B"/>
    <w:pPr>
      <w:keepLines/>
      <w:widowControl w:val="0"/>
      <w:spacing w:before="0" w:after="0" w:line="317" w:lineRule="exact"/>
      <w:jc w:val="left"/>
    </w:pPr>
    <w:rPr>
      <w:rFonts w:ascii="Cambria" w:eastAsia="Times New Roman" w:hAnsi="Cambria" w:cs="Times New Roman"/>
      <w:szCs w:val="24"/>
      <w:lang w:eastAsia="ru-RU"/>
    </w:rPr>
  </w:style>
  <w:style w:type="paragraph" w:customStyle="1" w:styleId="ConsPlusNormal">
    <w:name w:val="ConsPlusNormal"/>
    <w:rsid w:val="002E7C9B"/>
    <w:pPr>
      <w:widowControl w:val="0"/>
      <w:suppressAutoHyphens/>
      <w:spacing w:after="0" w:line="240" w:lineRule="auto"/>
      <w:ind w:firstLine="720"/>
    </w:pPr>
    <w:rPr>
      <w:rFonts w:ascii="Arial" w:eastAsia="Times New Roman" w:hAnsi="Arial" w:cs="Arial"/>
      <w:sz w:val="28"/>
      <w:szCs w:val="20"/>
      <w:lang w:eastAsia="ru-RU"/>
    </w:rPr>
  </w:style>
  <w:style w:type="paragraph" w:customStyle="1" w:styleId="133">
    <w:name w:val="Обычный 13 Знак3"/>
    <w:basedOn w:val="a1"/>
    <w:autoRedefine/>
    <w:rsid w:val="002E7C9B"/>
    <w:pPr>
      <w:keepLines/>
      <w:tabs>
        <w:tab w:val="left" w:leader="dot" w:pos="9356"/>
      </w:tabs>
      <w:spacing w:before="60" w:after="0" w:line="360" w:lineRule="auto"/>
      <w:ind w:left="567"/>
    </w:pPr>
    <w:rPr>
      <w:rFonts w:eastAsia="Times New Roman" w:cs="Times New Roman"/>
      <w:sz w:val="26"/>
      <w:szCs w:val="26"/>
      <w:lang w:eastAsia="ru-RU"/>
    </w:rPr>
  </w:style>
  <w:style w:type="paragraph" w:customStyle="1" w:styleId="134">
    <w:name w:val="Обычный 13"/>
    <w:basedOn w:val="a1"/>
    <w:rsid w:val="002E7C9B"/>
    <w:pPr>
      <w:keepLines/>
      <w:suppressLineNumbers/>
      <w:spacing w:before="0" w:after="0" w:line="324" w:lineRule="auto"/>
      <w:ind w:firstLine="720"/>
    </w:pPr>
    <w:rPr>
      <w:rFonts w:eastAsia="Calibri" w:cs="Times New Roman"/>
      <w:sz w:val="20"/>
      <w:szCs w:val="20"/>
      <w:lang w:eastAsia="ru-RU"/>
    </w:rPr>
  </w:style>
  <w:style w:type="paragraph" w:customStyle="1" w:styleId="xl95">
    <w:name w:val="xl95"/>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96">
    <w:name w:val="xl96"/>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97">
    <w:name w:val="xl97"/>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Cs w:val="24"/>
      <w:lang w:eastAsia="ru-RU"/>
    </w:rPr>
  </w:style>
  <w:style w:type="paragraph" w:customStyle="1" w:styleId="xl98">
    <w:name w:val="xl98"/>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99">
    <w:name w:val="xl99"/>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00">
    <w:name w:val="xl100"/>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b/>
      <w:bCs/>
      <w:szCs w:val="24"/>
      <w:lang w:eastAsia="ru-RU"/>
    </w:rPr>
  </w:style>
  <w:style w:type="paragraph" w:customStyle="1" w:styleId="xl101">
    <w:name w:val="xl101"/>
    <w:basedOn w:val="a1"/>
    <w:rsid w:val="002E7C9B"/>
    <w:pPr>
      <w:keepLines/>
      <w:pBdr>
        <w:top w:val="single" w:sz="4" w:space="0" w:color="000000"/>
        <w:left w:val="single" w:sz="4" w:space="0" w:color="000000"/>
        <w:bottom w:val="single" w:sz="4" w:space="0" w:color="000000"/>
        <w:right w:val="single" w:sz="4" w:space="0" w:color="000000"/>
      </w:pBdr>
      <w:spacing w:before="280" w:after="280"/>
      <w:jc w:val="center"/>
    </w:pPr>
    <w:rPr>
      <w:rFonts w:eastAsia="Times New Roman" w:cs="Times New Roman"/>
      <w:b/>
      <w:bCs/>
      <w:szCs w:val="24"/>
      <w:lang w:eastAsia="ru-RU"/>
    </w:rPr>
  </w:style>
  <w:style w:type="paragraph" w:customStyle="1" w:styleId="xl102">
    <w:name w:val="xl102"/>
    <w:basedOn w:val="a1"/>
    <w:rsid w:val="002E7C9B"/>
    <w:pPr>
      <w:keepLines/>
      <w:pBdr>
        <w:top w:val="single" w:sz="4" w:space="0" w:color="000000"/>
        <w:left w:val="single" w:sz="4" w:space="0" w:color="000000"/>
        <w:bottom w:val="single" w:sz="4" w:space="0" w:color="000000"/>
        <w:right w:val="single" w:sz="4" w:space="0" w:color="000000"/>
      </w:pBdr>
      <w:spacing w:before="280" w:after="280"/>
      <w:jc w:val="center"/>
    </w:pPr>
    <w:rPr>
      <w:rFonts w:ascii="Arial CYR" w:eastAsia="Times New Roman" w:hAnsi="Arial CYR" w:cs="Arial CYR"/>
      <w:szCs w:val="24"/>
      <w:lang w:eastAsia="ru-RU"/>
    </w:rPr>
  </w:style>
  <w:style w:type="paragraph" w:customStyle="1" w:styleId="xl103">
    <w:name w:val="xl103"/>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b/>
      <w:bCs/>
      <w:szCs w:val="24"/>
      <w:lang w:eastAsia="ru-RU"/>
    </w:rPr>
  </w:style>
  <w:style w:type="paragraph" w:customStyle="1" w:styleId="xl104">
    <w:name w:val="xl104"/>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szCs w:val="24"/>
      <w:lang w:eastAsia="ru-RU"/>
    </w:rPr>
  </w:style>
  <w:style w:type="paragraph" w:customStyle="1" w:styleId="xl105">
    <w:name w:val="xl105"/>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lang w:eastAsia="ru-RU"/>
    </w:rPr>
  </w:style>
  <w:style w:type="paragraph" w:customStyle="1" w:styleId="xl106">
    <w:name w:val="xl106"/>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 w:val="18"/>
      <w:szCs w:val="18"/>
      <w:lang w:eastAsia="ru-RU"/>
    </w:rPr>
  </w:style>
  <w:style w:type="paragraph" w:customStyle="1" w:styleId="xl107">
    <w:name w:val="xl107"/>
    <w:basedOn w:val="a1"/>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08">
    <w:name w:val="xl108"/>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rFonts w:ascii="Arial CYR" w:eastAsia="Times New Roman" w:hAnsi="Arial CYR" w:cs="Arial CYR"/>
      <w:b/>
      <w:bCs/>
      <w:szCs w:val="24"/>
      <w:lang w:eastAsia="ru-RU"/>
    </w:rPr>
  </w:style>
  <w:style w:type="paragraph" w:customStyle="1" w:styleId="xl109">
    <w:name w:val="xl109"/>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Cs w:val="24"/>
      <w:lang w:eastAsia="ru-RU"/>
    </w:rPr>
  </w:style>
  <w:style w:type="paragraph" w:customStyle="1" w:styleId="xl110">
    <w:name w:val="xl110"/>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rFonts w:eastAsia="Times New Roman" w:cs="Times New Roman"/>
      <w:szCs w:val="24"/>
      <w:lang w:eastAsia="ru-RU"/>
    </w:rPr>
  </w:style>
  <w:style w:type="paragraph" w:customStyle="1" w:styleId="xl111">
    <w:name w:val="xl111"/>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szCs w:val="24"/>
      <w:lang w:eastAsia="ru-RU"/>
    </w:rPr>
  </w:style>
  <w:style w:type="paragraph" w:customStyle="1" w:styleId="xl112">
    <w:name w:val="xl112"/>
    <w:basedOn w:val="a1"/>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13">
    <w:name w:val="xl113"/>
    <w:basedOn w:val="a1"/>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b/>
      <w:bCs/>
      <w:szCs w:val="24"/>
      <w:lang w:eastAsia="ru-RU"/>
    </w:rPr>
  </w:style>
  <w:style w:type="paragraph" w:customStyle="1" w:styleId="xl114">
    <w:name w:val="xl114"/>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szCs w:val="24"/>
      <w:lang w:eastAsia="ru-RU"/>
    </w:rPr>
  </w:style>
  <w:style w:type="paragraph" w:customStyle="1" w:styleId="xl115">
    <w:name w:val="xl115"/>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16">
    <w:name w:val="xl116"/>
    <w:basedOn w:val="a1"/>
    <w:rsid w:val="002E7C9B"/>
    <w:pPr>
      <w:keepLines/>
      <w:spacing w:before="280" w:after="280"/>
      <w:jc w:val="left"/>
    </w:pPr>
    <w:rPr>
      <w:rFonts w:eastAsia="Times New Roman" w:cs="Times New Roman"/>
      <w:b/>
      <w:bCs/>
      <w:szCs w:val="24"/>
      <w:lang w:eastAsia="ru-RU"/>
    </w:rPr>
  </w:style>
  <w:style w:type="paragraph" w:customStyle="1" w:styleId="xl117">
    <w:name w:val="xl117"/>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Cs w:val="24"/>
      <w:lang w:eastAsia="ru-RU"/>
    </w:rPr>
  </w:style>
  <w:style w:type="paragraph" w:customStyle="1" w:styleId="xl118">
    <w:name w:val="xl118"/>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szCs w:val="24"/>
      <w:lang w:eastAsia="ru-RU"/>
    </w:rPr>
  </w:style>
  <w:style w:type="paragraph" w:customStyle="1" w:styleId="xl119">
    <w:name w:val="xl119"/>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szCs w:val="24"/>
      <w:lang w:eastAsia="ru-RU"/>
    </w:rPr>
  </w:style>
  <w:style w:type="paragraph" w:customStyle="1" w:styleId="xl120">
    <w:name w:val="xl120"/>
    <w:basedOn w:val="a1"/>
    <w:rsid w:val="002E7C9B"/>
    <w:pPr>
      <w:keepLines/>
      <w:pBdr>
        <w:top w:val="none" w:sz="0" w:space="0" w:color="000000"/>
        <w:left w:val="single" w:sz="4" w:space="0" w:color="000000"/>
        <w:bottom w:val="none" w:sz="0" w:space="0" w:color="000000"/>
        <w:right w:val="single" w:sz="4" w:space="0" w:color="000000"/>
      </w:pBdr>
      <w:shd w:val="clear" w:color="auto" w:fill="FFFFFF"/>
      <w:spacing w:before="280" w:after="280"/>
      <w:jc w:val="right"/>
    </w:pPr>
    <w:rPr>
      <w:rFonts w:ascii="Arial CYR" w:eastAsia="Times New Roman" w:hAnsi="Arial CYR" w:cs="Arial CYR"/>
      <w:b/>
      <w:bCs/>
      <w:szCs w:val="24"/>
      <w:lang w:eastAsia="ru-RU"/>
    </w:rPr>
  </w:style>
  <w:style w:type="paragraph" w:customStyle="1" w:styleId="xl121">
    <w:name w:val="xl121"/>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 w:val="18"/>
      <w:szCs w:val="18"/>
      <w:lang w:eastAsia="ru-RU"/>
    </w:rPr>
  </w:style>
  <w:style w:type="paragraph" w:customStyle="1" w:styleId="xl122">
    <w:name w:val="xl122"/>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 w:val="18"/>
      <w:szCs w:val="18"/>
      <w:lang w:eastAsia="ru-RU"/>
    </w:rPr>
  </w:style>
  <w:style w:type="paragraph" w:customStyle="1" w:styleId="xl123">
    <w:name w:val="xl123"/>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24">
    <w:name w:val="xl124"/>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25">
    <w:name w:val="xl125"/>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rFonts w:eastAsia="Times New Roman" w:cs="Times New Roman"/>
      <w:b/>
      <w:bCs/>
      <w:szCs w:val="24"/>
      <w:lang w:eastAsia="ru-RU"/>
    </w:rPr>
  </w:style>
  <w:style w:type="paragraph" w:customStyle="1" w:styleId="xl126">
    <w:name w:val="xl126"/>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27">
    <w:name w:val="xl127"/>
    <w:basedOn w:val="a1"/>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28">
    <w:name w:val="xl128"/>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29">
    <w:name w:val="xl129"/>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rFonts w:eastAsia="Times New Roman" w:cs="Times New Roman"/>
      <w:b/>
      <w:bCs/>
      <w:szCs w:val="24"/>
      <w:lang w:eastAsia="ru-RU"/>
    </w:rPr>
  </w:style>
  <w:style w:type="paragraph" w:customStyle="1" w:styleId="xl130">
    <w:name w:val="xl130"/>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rFonts w:ascii="Arial CYR" w:eastAsia="Times New Roman" w:hAnsi="Arial CYR" w:cs="Arial CYR"/>
      <w:szCs w:val="24"/>
      <w:lang w:eastAsia="ru-RU"/>
    </w:rPr>
  </w:style>
  <w:style w:type="paragraph" w:customStyle="1" w:styleId="xl131">
    <w:name w:val="xl131"/>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szCs w:val="24"/>
      <w:lang w:eastAsia="ru-RU"/>
    </w:rPr>
  </w:style>
  <w:style w:type="paragraph" w:customStyle="1" w:styleId="xl132">
    <w:name w:val="xl132"/>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33">
    <w:name w:val="xl133"/>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rFonts w:eastAsia="Times New Roman" w:cs="Times New Roman"/>
      <w:szCs w:val="24"/>
      <w:lang w:eastAsia="ru-RU"/>
    </w:rPr>
  </w:style>
  <w:style w:type="paragraph" w:customStyle="1" w:styleId="xl134">
    <w:name w:val="xl134"/>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Cs w:val="24"/>
      <w:u w:val="single"/>
      <w:lang w:eastAsia="ru-RU"/>
    </w:rPr>
  </w:style>
  <w:style w:type="paragraph" w:customStyle="1" w:styleId="xl135">
    <w:name w:val="xl135"/>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36">
    <w:name w:val="xl136"/>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rFonts w:eastAsia="Times New Roman" w:cs="Times New Roman"/>
      <w:b/>
      <w:bCs/>
      <w:szCs w:val="24"/>
      <w:lang w:eastAsia="ru-RU"/>
    </w:rPr>
  </w:style>
  <w:style w:type="paragraph" w:customStyle="1" w:styleId="xl137">
    <w:name w:val="xl137"/>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szCs w:val="24"/>
      <w:lang w:eastAsia="ru-RU"/>
    </w:rPr>
  </w:style>
  <w:style w:type="paragraph" w:customStyle="1" w:styleId="xl138">
    <w:name w:val="xl138"/>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szCs w:val="24"/>
      <w:lang w:eastAsia="ru-RU"/>
    </w:rPr>
  </w:style>
  <w:style w:type="paragraph" w:customStyle="1" w:styleId="xl139">
    <w:name w:val="xl139"/>
    <w:basedOn w:val="a1"/>
    <w:rsid w:val="002E7C9B"/>
    <w:pPr>
      <w:keepLines/>
      <w:spacing w:before="280" w:after="280"/>
      <w:jc w:val="right"/>
    </w:pPr>
    <w:rPr>
      <w:rFonts w:eastAsia="Times New Roman" w:cs="Times New Roman"/>
      <w:b/>
      <w:bCs/>
      <w:szCs w:val="24"/>
      <w:lang w:eastAsia="ru-RU"/>
    </w:rPr>
  </w:style>
  <w:style w:type="paragraph" w:customStyle="1" w:styleId="xl140">
    <w:name w:val="xl140"/>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rFonts w:eastAsia="Times New Roman" w:cs="Times New Roman"/>
      <w:b/>
      <w:bCs/>
      <w:szCs w:val="24"/>
      <w:lang w:eastAsia="ru-RU"/>
    </w:rPr>
  </w:style>
  <w:style w:type="paragraph" w:customStyle="1" w:styleId="xl141">
    <w:name w:val="xl141"/>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 w:val="14"/>
      <w:szCs w:val="14"/>
      <w:lang w:eastAsia="ru-RU"/>
    </w:rPr>
  </w:style>
  <w:style w:type="paragraph" w:customStyle="1" w:styleId="xl142">
    <w:name w:val="xl142"/>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 w:val="14"/>
      <w:szCs w:val="14"/>
      <w:lang w:eastAsia="ru-RU"/>
    </w:rPr>
  </w:style>
  <w:style w:type="paragraph" w:customStyle="1" w:styleId="xl143">
    <w:name w:val="xl143"/>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8"/>
      <w:szCs w:val="18"/>
      <w:lang w:eastAsia="ru-RU"/>
    </w:rPr>
  </w:style>
  <w:style w:type="paragraph" w:customStyle="1" w:styleId="xl144">
    <w:name w:val="xl144"/>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45">
    <w:name w:val="xl145"/>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46">
    <w:name w:val="xl146"/>
    <w:basedOn w:val="a1"/>
    <w:rsid w:val="002E7C9B"/>
    <w:pPr>
      <w:keepLines/>
      <w:pBdr>
        <w:top w:val="none" w:sz="0" w:space="0" w:color="000000"/>
        <w:left w:val="single" w:sz="4" w:space="0" w:color="000000"/>
        <w:bottom w:val="single" w:sz="4" w:space="0" w:color="000000"/>
        <w:right w:val="single" w:sz="4" w:space="0" w:color="000000"/>
      </w:pBdr>
      <w:spacing w:before="280" w:after="280"/>
      <w:jc w:val="center"/>
    </w:pPr>
    <w:rPr>
      <w:rFonts w:eastAsia="Times New Roman" w:cs="Times New Roman"/>
      <w:szCs w:val="24"/>
      <w:lang w:eastAsia="ru-RU"/>
    </w:rPr>
  </w:style>
  <w:style w:type="paragraph" w:customStyle="1" w:styleId="xl147">
    <w:name w:val="xl147"/>
    <w:basedOn w:val="a1"/>
    <w:rsid w:val="002E7C9B"/>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48">
    <w:name w:val="xl148"/>
    <w:basedOn w:val="a1"/>
    <w:rsid w:val="002E7C9B"/>
    <w:pPr>
      <w:keepLines/>
      <w:pBdr>
        <w:top w:val="none" w:sz="0"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149">
    <w:name w:val="xl149"/>
    <w:basedOn w:val="a1"/>
    <w:rsid w:val="002E7C9B"/>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150">
    <w:name w:val="xl150"/>
    <w:basedOn w:val="a1"/>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51">
    <w:name w:val="xl151"/>
    <w:basedOn w:val="a1"/>
    <w:rsid w:val="002E7C9B"/>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152">
    <w:name w:val="xl152"/>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i/>
      <w:iCs/>
      <w:szCs w:val="24"/>
      <w:lang w:eastAsia="ru-RU"/>
    </w:rPr>
  </w:style>
  <w:style w:type="paragraph" w:customStyle="1" w:styleId="xl153">
    <w:name w:val="xl153"/>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u w:val="single"/>
      <w:lang w:eastAsia="ru-RU"/>
    </w:rPr>
  </w:style>
  <w:style w:type="paragraph" w:customStyle="1" w:styleId="xl154">
    <w:name w:val="xl154"/>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55">
    <w:name w:val="xl155"/>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Cs w:val="24"/>
      <w:u w:val="single"/>
      <w:lang w:eastAsia="ru-RU"/>
    </w:rPr>
  </w:style>
  <w:style w:type="paragraph" w:customStyle="1" w:styleId="xl156">
    <w:name w:val="xl156"/>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57">
    <w:name w:val="xl157"/>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58">
    <w:name w:val="xl158"/>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 w:val="18"/>
      <w:szCs w:val="18"/>
      <w:lang w:eastAsia="ru-RU"/>
    </w:rPr>
  </w:style>
  <w:style w:type="paragraph" w:customStyle="1" w:styleId="xl159">
    <w:name w:val="xl159"/>
    <w:basedOn w:val="a1"/>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b/>
      <w:bCs/>
      <w:szCs w:val="24"/>
      <w:lang w:eastAsia="ru-RU"/>
    </w:rPr>
  </w:style>
  <w:style w:type="paragraph" w:customStyle="1" w:styleId="xl160">
    <w:name w:val="xl160"/>
    <w:basedOn w:val="a1"/>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61">
    <w:name w:val="xl161"/>
    <w:basedOn w:val="a1"/>
    <w:rsid w:val="002E7C9B"/>
    <w:pPr>
      <w:keepLines/>
      <w:pBdr>
        <w:top w:val="single" w:sz="4"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62">
    <w:name w:val="xl162"/>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3">
    <w:name w:val="xl163"/>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64">
    <w:name w:val="xl164"/>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5">
    <w:name w:val="xl165"/>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6">
    <w:name w:val="xl166"/>
    <w:basedOn w:val="a1"/>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67">
    <w:name w:val="xl167"/>
    <w:basedOn w:val="a1"/>
    <w:rsid w:val="002E7C9B"/>
    <w:pPr>
      <w:keepLines/>
      <w:pBdr>
        <w:top w:val="single" w:sz="4" w:space="0" w:color="000000"/>
        <w:left w:val="none" w:sz="0"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68">
    <w:name w:val="xl168"/>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69">
    <w:name w:val="xl169"/>
    <w:basedOn w:val="a1"/>
    <w:rsid w:val="002E7C9B"/>
    <w:pPr>
      <w:keepLines/>
      <w:pBdr>
        <w:top w:val="single" w:sz="4" w:space="0" w:color="000000"/>
        <w:left w:val="single" w:sz="4" w:space="0" w:color="000000"/>
        <w:bottom w:val="none" w:sz="0"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70">
    <w:name w:val="xl170"/>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71">
    <w:name w:val="xl171"/>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72">
    <w:name w:val="xl172"/>
    <w:basedOn w:val="a1"/>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73">
    <w:name w:val="xl173"/>
    <w:basedOn w:val="a1"/>
    <w:rsid w:val="002E7C9B"/>
    <w:pPr>
      <w:keepLines/>
      <w:pBdr>
        <w:top w:val="none" w:sz="0" w:space="0" w:color="000000"/>
        <w:left w:val="single" w:sz="4" w:space="0" w:color="000000"/>
        <w:bottom w:val="single" w:sz="4"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74">
    <w:name w:val="xl174"/>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75">
    <w:name w:val="xl175"/>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6">
    <w:name w:val="xl176"/>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7">
    <w:name w:val="xl177"/>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8">
    <w:name w:val="xl178"/>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 w:val="16"/>
      <w:szCs w:val="16"/>
      <w:lang w:eastAsia="ru-RU"/>
    </w:rPr>
  </w:style>
  <w:style w:type="paragraph" w:customStyle="1" w:styleId="xl179">
    <w:name w:val="xl179"/>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u w:val="single"/>
      <w:lang w:eastAsia="ru-RU"/>
    </w:rPr>
  </w:style>
  <w:style w:type="paragraph" w:customStyle="1" w:styleId="xl180">
    <w:name w:val="xl180"/>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u w:val="single"/>
      <w:lang w:eastAsia="ru-RU"/>
    </w:rPr>
  </w:style>
  <w:style w:type="paragraph" w:customStyle="1" w:styleId="xl181">
    <w:name w:val="xl181"/>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u w:val="single"/>
      <w:lang w:eastAsia="ru-RU"/>
    </w:rPr>
  </w:style>
  <w:style w:type="paragraph" w:customStyle="1" w:styleId="xl182">
    <w:name w:val="xl182"/>
    <w:basedOn w:val="a1"/>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8"/>
      <w:szCs w:val="18"/>
      <w:lang w:eastAsia="ru-RU"/>
    </w:rPr>
  </w:style>
  <w:style w:type="paragraph" w:customStyle="1" w:styleId="xl183">
    <w:name w:val="xl183"/>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 w:val="18"/>
      <w:szCs w:val="18"/>
      <w:lang w:eastAsia="ru-RU"/>
    </w:rPr>
  </w:style>
  <w:style w:type="paragraph" w:customStyle="1" w:styleId="xl184">
    <w:name w:val="xl184"/>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 w:val="18"/>
      <w:szCs w:val="18"/>
      <w:lang w:eastAsia="ru-RU"/>
    </w:rPr>
  </w:style>
  <w:style w:type="paragraph" w:customStyle="1" w:styleId="xl185">
    <w:name w:val="xl185"/>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 w:val="18"/>
      <w:szCs w:val="18"/>
      <w:lang w:eastAsia="ru-RU"/>
    </w:rPr>
  </w:style>
  <w:style w:type="paragraph" w:customStyle="1" w:styleId="xl186">
    <w:name w:val="xl186"/>
    <w:basedOn w:val="a1"/>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szCs w:val="24"/>
      <w:lang w:eastAsia="ru-RU"/>
    </w:rPr>
  </w:style>
  <w:style w:type="paragraph" w:customStyle="1" w:styleId="xl187">
    <w:name w:val="xl187"/>
    <w:basedOn w:val="a1"/>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88">
    <w:name w:val="xl188"/>
    <w:basedOn w:val="a1"/>
    <w:rsid w:val="002E7C9B"/>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89">
    <w:name w:val="xl189"/>
    <w:basedOn w:val="a1"/>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90">
    <w:name w:val="xl190"/>
    <w:basedOn w:val="a1"/>
    <w:rsid w:val="002E7C9B"/>
    <w:pPr>
      <w:keepLines/>
      <w:pBdr>
        <w:top w:val="single" w:sz="4"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191">
    <w:name w:val="xl191"/>
    <w:basedOn w:val="a1"/>
    <w:rsid w:val="002E7C9B"/>
    <w:pPr>
      <w:keepLines/>
      <w:pBdr>
        <w:top w:val="none" w:sz="0"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192">
    <w:name w:val="xl192"/>
    <w:basedOn w:val="a1"/>
    <w:rsid w:val="002E7C9B"/>
    <w:pPr>
      <w:keepLines/>
      <w:pBdr>
        <w:top w:val="none" w:sz="0"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193">
    <w:name w:val="xl193"/>
    <w:basedOn w:val="a1"/>
    <w:rsid w:val="002E7C9B"/>
    <w:pPr>
      <w:keepLines/>
      <w:pBdr>
        <w:top w:val="single" w:sz="4"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4">
    <w:name w:val="xl194"/>
    <w:basedOn w:val="a1"/>
    <w:rsid w:val="002E7C9B"/>
    <w:pPr>
      <w:keepLines/>
      <w:pBdr>
        <w:top w:val="none" w:sz="0"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5">
    <w:name w:val="xl195"/>
    <w:basedOn w:val="a1"/>
    <w:rsid w:val="002E7C9B"/>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6">
    <w:name w:val="xl196"/>
    <w:basedOn w:val="a1"/>
    <w:rsid w:val="002E7C9B"/>
    <w:pPr>
      <w:keepLines/>
      <w:pBdr>
        <w:top w:val="none" w:sz="0"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7">
    <w:name w:val="xl197"/>
    <w:basedOn w:val="a1"/>
    <w:rsid w:val="002E7C9B"/>
    <w:pPr>
      <w:keepLines/>
      <w:pBdr>
        <w:top w:val="none" w:sz="0"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98">
    <w:name w:val="xl198"/>
    <w:basedOn w:val="a1"/>
    <w:rsid w:val="002E7C9B"/>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i/>
      <w:iCs/>
      <w:sz w:val="16"/>
      <w:szCs w:val="16"/>
      <w:lang w:eastAsia="ru-RU"/>
    </w:rPr>
  </w:style>
  <w:style w:type="paragraph" w:customStyle="1" w:styleId="xl199">
    <w:name w:val="xl199"/>
    <w:basedOn w:val="a1"/>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0">
    <w:name w:val="xl200"/>
    <w:basedOn w:val="a1"/>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201">
    <w:name w:val="xl201"/>
    <w:basedOn w:val="a1"/>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i/>
      <w:iCs/>
      <w:sz w:val="14"/>
      <w:szCs w:val="14"/>
      <w:lang w:eastAsia="ru-RU"/>
    </w:rPr>
  </w:style>
  <w:style w:type="paragraph" w:customStyle="1" w:styleId="xl202">
    <w:name w:val="xl202"/>
    <w:basedOn w:val="a1"/>
    <w:rsid w:val="002E7C9B"/>
    <w:pPr>
      <w:keepLines/>
      <w:pBdr>
        <w:top w:val="none" w:sz="0"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 w:val="14"/>
      <w:szCs w:val="14"/>
      <w:lang w:eastAsia="ru-RU"/>
    </w:rPr>
  </w:style>
  <w:style w:type="paragraph" w:customStyle="1" w:styleId="xl203">
    <w:name w:val="xl203"/>
    <w:basedOn w:val="a1"/>
    <w:rsid w:val="002E7C9B"/>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4"/>
      <w:szCs w:val="14"/>
      <w:lang w:eastAsia="ru-RU"/>
    </w:rPr>
  </w:style>
  <w:style w:type="paragraph" w:customStyle="1" w:styleId="xl204">
    <w:name w:val="xl204"/>
    <w:basedOn w:val="a1"/>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i/>
      <w:iCs/>
      <w:sz w:val="16"/>
      <w:szCs w:val="16"/>
      <w:lang w:eastAsia="ru-RU"/>
    </w:rPr>
  </w:style>
  <w:style w:type="paragraph" w:customStyle="1" w:styleId="xl205">
    <w:name w:val="xl205"/>
    <w:basedOn w:val="a1"/>
    <w:rsid w:val="002E7C9B"/>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6">
    <w:name w:val="xl206"/>
    <w:basedOn w:val="a1"/>
    <w:rsid w:val="002E7C9B"/>
    <w:pPr>
      <w:keepLines/>
      <w:pBdr>
        <w:top w:val="single" w:sz="4" w:space="0" w:color="000000"/>
        <w:left w:val="none" w:sz="0" w:space="0" w:color="000000"/>
        <w:bottom w:val="none" w:sz="0"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7">
    <w:name w:val="xl207"/>
    <w:basedOn w:val="a1"/>
    <w:rsid w:val="002E7C9B"/>
    <w:pPr>
      <w:keepLines/>
      <w:pBdr>
        <w:top w:val="single" w:sz="4" w:space="0" w:color="000000"/>
        <w:left w:val="none" w:sz="0" w:space="0" w:color="000000"/>
        <w:bottom w:val="none" w:sz="0"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afffb">
    <w:name w:val="текст таблиц"/>
    <w:basedOn w:val="a1"/>
    <w:qFormat/>
    <w:rsid w:val="002E7C9B"/>
    <w:pPr>
      <w:keepLines/>
      <w:spacing w:before="0" w:after="0"/>
      <w:jc w:val="center"/>
    </w:pPr>
    <w:rPr>
      <w:rFonts w:eastAsia="Times New Roman" w:cs="Times New Roman"/>
      <w:sz w:val="20"/>
      <w:szCs w:val="20"/>
      <w:lang w:eastAsia="ru-RU"/>
    </w:rPr>
  </w:style>
  <w:style w:type="paragraph" w:customStyle="1" w:styleId="afffc">
    <w:name w:val="Таблица"/>
    <w:basedOn w:val="a1"/>
    <w:qFormat/>
    <w:rsid w:val="002E7C9B"/>
    <w:pPr>
      <w:keepLines/>
      <w:spacing w:after="0"/>
      <w:ind w:left="357" w:hanging="357"/>
    </w:pPr>
    <w:rPr>
      <w:rFonts w:eastAsia="Times New Roman" w:cs="Times New Roman"/>
      <w:b/>
      <w:sz w:val="20"/>
      <w:szCs w:val="20"/>
      <w:lang w:eastAsia="ru-RU"/>
    </w:rPr>
  </w:style>
  <w:style w:type="paragraph" w:customStyle="1" w:styleId="afffd">
    <w:name w:val="Рисунки"/>
    <w:basedOn w:val="afffc"/>
    <w:rsid w:val="002E7C9B"/>
    <w:pPr>
      <w:spacing w:after="120"/>
      <w:ind w:left="1429"/>
      <w:jc w:val="center"/>
    </w:pPr>
    <w:rPr>
      <w:b w:val="0"/>
      <w:sz w:val="28"/>
    </w:rPr>
  </w:style>
  <w:style w:type="paragraph" w:customStyle="1" w:styleId="HTML1">
    <w:name w:val="Стандартный HTML1"/>
    <w:basedOn w:val="a1"/>
    <w:rsid w:val="002E7C9B"/>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eastAsia="Times New Roman" w:hAnsi="Courier New" w:cs="Courier New"/>
      <w:sz w:val="20"/>
      <w:szCs w:val="20"/>
      <w:lang w:eastAsia="ru-RU"/>
    </w:rPr>
  </w:style>
  <w:style w:type="paragraph" w:customStyle="1" w:styleId="msonormal0">
    <w:name w:val="msonormal"/>
    <w:basedOn w:val="a1"/>
    <w:rsid w:val="002E7C9B"/>
    <w:pPr>
      <w:keepLines/>
      <w:spacing w:before="280" w:after="280"/>
      <w:jc w:val="left"/>
    </w:pPr>
    <w:rPr>
      <w:rFonts w:eastAsia="Times New Roman" w:cs="Times New Roman"/>
      <w:szCs w:val="24"/>
      <w:lang w:eastAsia="ru-RU"/>
    </w:rPr>
  </w:style>
  <w:style w:type="paragraph" w:customStyle="1" w:styleId="afffe">
    <w:name w:val="Текст таблиц"/>
    <w:basedOn w:val="a1"/>
    <w:qFormat/>
    <w:rsid w:val="002E7C9B"/>
    <w:pPr>
      <w:keepLines/>
      <w:spacing w:before="0" w:after="0"/>
      <w:jc w:val="center"/>
    </w:pPr>
    <w:rPr>
      <w:rFonts w:eastAsia="Calibri" w:cs="Times New Roman"/>
      <w:sz w:val="20"/>
    </w:rPr>
  </w:style>
  <w:style w:type="paragraph" w:customStyle="1" w:styleId="affff">
    <w:name w:val="Содержимое врезки"/>
    <w:basedOn w:val="a1"/>
    <w:rsid w:val="002E7C9B"/>
    <w:pPr>
      <w:keepLines/>
      <w:spacing w:before="0" w:after="0"/>
    </w:pPr>
    <w:rPr>
      <w:rFonts w:eastAsia="Times New Roman" w:cs="Times New Roman"/>
      <w:szCs w:val="20"/>
      <w:lang w:eastAsia="ru-RU"/>
    </w:rPr>
  </w:style>
  <w:style w:type="character" w:styleId="affff0">
    <w:name w:val="annotation reference"/>
    <w:basedOn w:val="a2"/>
    <w:uiPriority w:val="99"/>
    <w:semiHidden/>
    <w:unhideWhenUsed/>
    <w:rsid w:val="002E7C9B"/>
    <w:rPr>
      <w:sz w:val="16"/>
      <w:szCs w:val="16"/>
    </w:rPr>
  </w:style>
  <w:style w:type="paragraph" w:styleId="affff1">
    <w:name w:val="annotation text"/>
    <w:basedOn w:val="a1"/>
    <w:link w:val="1ff4"/>
    <w:uiPriority w:val="99"/>
    <w:semiHidden/>
    <w:unhideWhenUsed/>
    <w:rsid w:val="002E7C9B"/>
    <w:pPr>
      <w:keepLines/>
      <w:spacing w:before="0" w:after="0"/>
    </w:pPr>
    <w:rPr>
      <w:rFonts w:eastAsia="Times New Roman" w:cs="Times New Roman"/>
      <w:sz w:val="20"/>
      <w:szCs w:val="20"/>
      <w:lang w:eastAsia="ru-RU"/>
    </w:rPr>
  </w:style>
  <w:style w:type="character" w:customStyle="1" w:styleId="1ff4">
    <w:name w:val="Текст примечания Знак1"/>
    <w:basedOn w:val="a2"/>
    <w:link w:val="affff1"/>
    <w:uiPriority w:val="99"/>
    <w:semiHidden/>
    <w:rsid w:val="002E7C9B"/>
    <w:rPr>
      <w:rFonts w:ascii="Times New Roman" w:eastAsia="Times New Roman" w:hAnsi="Times New Roman" w:cs="Times New Roman"/>
      <w:sz w:val="20"/>
      <w:szCs w:val="20"/>
      <w:lang w:eastAsia="ru-RU"/>
    </w:rPr>
  </w:style>
  <w:style w:type="paragraph" w:styleId="affff2">
    <w:name w:val="annotation subject"/>
    <w:basedOn w:val="affff1"/>
    <w:next w:val="affff1"/>
    <w:link w:val="1ff5"/>
    <w:uiPriority w:val="99"/>
    <w:semiHidden/>
    <w:unhideWhenUsed/>
    <w:rsid w:val="002E7C9B"/>
    <w:rPr>
      <w:b/>
      <w:bCs/>
    </w:rPr>
  </w:style>
  <w:style w:type="character" w:customStyle="1" w:styleId="1ff5">
    <w:name w:val="Тема примечания Знак1"/>
    <w:basedOn w:val="1ff4"/>
    <w:link w:val="affff2"/>
    <w:uiPriority w:val="99"/>
    <w:semiHidden/>
    <w:rsid w:val="002E7C9B"/>
    <w:rPr>
      <w:rFonts w:ascii="Times New Roman" w:eastAsia="Times New Roman" w:hAnsi="Times New Roman" w:cs="Times New Roman"/>
      <w:b/>
      <w:bCs/>
      <w:sz w:val="20"/>
      <w:szCs w:val="20"/>
      <w:lang w:eastAsia="ru-RU"/>
    </w:rPr>
  </w:style>
  <w:style w:type="paragraph" w:styleId="affff3">
    <w:name w:val="Balloon Text"/>
    <w:basedOn w:val="a1"/>
    <w:link w:val="1ff6"/>
    <w:uiPriority w:val="99"/>
    <w:semiHidden/>
    <w:unhideWhenUsed/>
    <w:rsid w:val="002E7C9B"/>
    <w:pPr>
      <w:keepLines/>
      <w:spacing w:before="0" w:after="0"/>
    </w:pPr>
    <w:rPr>
      <w:rFonts w:ascii="Segoe UI" w:eastAsia="Times New Roman" w:hAnsi="Segoe UI" w:cs="Segoe UI"/>
      <w:sz w:val="18"/>
      <w:szCs w:val="18"/>
      <w:lang w:eastAsia="ru-RU"/>
    </w:rPr>
  </w:style>
  <w:style w:type="character" w:customStyle="1" w:styleId="1ff6">
    <w:name w:val="Текст выноски Знак1"/>
    <w:basedOn w:val="a2"/>
    <w:link w:val="affff3"/>
    <w:uiPriority w:val="99"/>
    <w:semiHidden/>
    <w:rsid w:val="002E7C9B"/>
    <w:rPr>
      <w:rFonts w:ascii="Segoe UI" w:eastAsia="Times New Roman" w:hAnsi="Segoe UI" w:cs="Segoe UI"/>
      <w:sz w:val="18"/>
      <w:szCs w:val="18"/>
      <w:lang w:eastAsia="ru-RU"/>
    </w:rPr>
  </w:style>
  <w:style w:type="table" w:styleId="affff4">
    <w:name w:val="Table Grid"/>
    <w:aliases w:val="Основа"/>
    <w:basedOn w:val="a3"/>
    <w:uiPriority w:val="39"/>
    <w:rsid w:val="002E7C9B"/>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ff7">
    <w:name w:val="Сетка таблицы1"/>
    <w:basedOn w:val="a3"/>
    <w:next w:val="affff4"/>
    <w:uiPriority w:val="5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5">
    <w:name w:val="табл"/>
    <w:basedOn w:val="afffc"/>
    <w:next w:val="a1"/>
    <w:link w:val="affff6"/>
    <w:rsid w:val="002E7C9B"/>
    <w:pPr>
      <w:spacing w:before="0"/>
      <w:ind w:left="0" w:firstLine="0"/>
      <w:jc w:val="center"/>
    </w:pPr>
    <w:rPr>
      <w:rFonts w:eastAsiaTheme="minorHAnsi" w:cstheme="minorBidi"/>
      <w:b w:val="0"/>
      <w:szCs w:val="22"/>
      <w:lang w:eastAsia="en-US"/>
    </w:rPr>
  </w:style>
  <w:style w:type="paragraph" w:customStyle="1" w:styleId="1ff8">
    <w:name w:val="Таблица1"/>
    <w:basedOn w:val="affff5"/>
    <w:link w:val="1ff9"/>
    <w:rsid w:val="002E7C9B"/>
    <w:rPr>
      <w:rFonts w:cs="Times New Roman"/>
      <w:b/>
      <w:szCs w:val="20"/>
    </w:rPr>
  </w:style>
  <w:style w:type="character" w:customStyle="1" w:styleId="affff6">
    <w:name w:val="табл Знак"/>
    <w:basedOn w:val="a2"/>
    <w:link w:val="affff5"/>
    <w:rsid w:val="002E7C9B"/>
    <w:rPr>
      <w:rFonts w:ascii="Times New Roman" w:hAnsi="Times New Roman"/>
      <w:sz w:val="20"/>
    </w:rPr>
  </w:style>
  <w:style w:type="paragraph" w:customStyle="1" w:styleId="affff7">
    <w:name w:val="текст таблицы"/>
    <w:basedOn w:val="a1"/>
    <w:link w:val="affff8"/>
    <w:qFormat/>
    <w:rsid w:val="002E7C9B"/>
    <w:pPr>
      <w:keepLines/>
      <w:widowControl w:val="0"/>
      <w:spacing w:before="0" w:after="0"/>
      <w:ind w:firstLine="0"/>
      <w:jc w:val="center"/>
    </w:pPr>
    <w:rPr>
      <w:sz w:val="20"/>
    </w:rPr>
  </w:style>
  <w:style w:type="character" w:customStyle="1" w:styleId="1ff9">
    <w:name w:val="Таблица1 Знак"/>
    <w:basedOn w:val="affff6"/>
    <w:link w:val="1ff8"/>
    <w:rsid w:val="002E7C9B"/>
    <w:rPr>
      <w:rFonts w:ascii="Times New Roman" w:hAnsi="Times New Roman" w:cs="Times New Roman"/>
      <w:b/>
      <w:sz w:val="20"/>
      <w:szCs w:val="20"/>
    </w:rPr>
  </w:style>
  <w:style w:type="table" w:styleId="2f0">
    <w:name w:val="Plain Table 2"/>
    <w:basedOn w:val="a3"/>
    <w:uiPriority w:val="42"/>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8">
    <w:name w:val="текст таблицы Знак"/>
    <w:basedOn w:val="a2"/>
    <w:link w:val="affff7"/>
    <w:rsid w:val="002E7C9B"/>
    <w:rPr>
      <w:rFonts w:ascii="Times New Roman" w:hAnsi="Times New Roman"/>
      <w:sz w:val="20"/>
    </w:rPr>
  </w:style>
  <w:style w:type="table" w:styleId="-52">
    <w:name w:val="Grid Table 5 Dark Accent 2"/>
    <w:basedOn w:val="a3"/>
    <w:uiPriority w:val="50"/>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37">
    <w:name w:val="Plain Table 3"/>
    <w:basedOn w:val="a3"/>
    <w:uiPriority w:val="43"/>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affff9">
    <w:name w:val="Выдел обычный"/>
    <w:basedOn w:val="a1"/>
    <w:link w:val="affffa"/>
    <w:qFormat/>
    <w:rsid w:val="002E7C9B"/>
    <w:pPr>
      <w:keepLines/>
      <w:spacing w:after="0"/>
    </w:pPr>
    <w:rPr>
      <w:rFonts w:eastAsia="Times New Roman" w:cs="Times New Roman"/>
      <w:b/>
      <w:szCs w:val="20"/>
      <w:lang w:eastAsia="ru-RU"/>
    </w:rPr>
  </w:style>
  <w:style w:type="character" w:customStyle="1" w:styleId="affffa">
    <w:name w:val="Выдел обычный Знак"/>
    <w:basedOn w:val="a2"/>
    <w:link w:val="affff9"/>
    <w:rsid w:val="002E7C9B"/>
    <w:rPr>
      <w:rFonts w:ascii="Times New Roman" w:eastAsia="Times New Roman" w:hAnsi="Times New Roman" w:cs="Times New Roman"/>
      <w:b/>
      <w:sz w:val="24"/>
      <w:szCs w:val="20"/>
      <w:lang w:eastAsia="ru-RU"/>
    </w:rPr>
  </w:style>
  <w:style w:type="table" w:styleId="-16">
    <w:name w:val="Grid Table 1 Light Accent 6"/>
    <w:basedOn w:val="a3"/>
    <w:uiPriority w:val="46"/>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2f1">
    <w:name w:val="Сетка таблицы2"/>
    <w:basedOn w:val="a3"/>
    <w:next w:val="affff4"/>
    <w:uiPriority w:val="5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Сетка таблицы11"/>
    <w:basedOn w:val="a3"/>
    <w:next w:val="affff4"/>
    <w:uiPriority w:val="39"/>
    <w:rsid w:val="002E7C9B"/>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01">
    <w:name w:val="fontstyle01"/>
    <w:basedOn w:val="a2"/>
    <w:rsid w:val="002E7C9B"/>
    <w:rPr>
      <w:rFonts w:ascii="Arial" w:hAnsi="Arial" w:cs="Arial" w:hint="default"/>
      <w:b w:val="0"/>
      <w:bCs w:val="0"/>
      <w:i w:val="0"/>
      <w:iCs w:val="0"/>
      <w:color w:val="000000"/>
      <w:sz w:val="22"/>
      <w:szCs w:val="22"/>
    </w:rPr>
  </w:style>
  <w:style w:type="table" w:customStyle="1" w:styleId="142">
    <w:name w:val="Сетка таблицы14"/>
    <w:basedOn w:val="a3"/>
    <w:next w:val="affff4"/>
    <w:rsid w:val="002E7C9B"/>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b">
    <w:name w:val="FollowedHyperlink"/>
    <w:basedOn w:val="a2"/>
    <w:uiPriority w:val="99"/>
    <w:semiHidden/>
    <w:unhideWhenUsed/>
    <w:rsid w:val="002E7C9B"/>
    <w:rPr>
      <w:color w:val="800080"/>
      <w:u w:val="single"/>
    </w:rPr>
  </w:style>
  <w:style w:type="table" w:customStyle="1" w:styleId="38">
    <w:name w:val="Сетка таблицы3"/>
    <w:basedOn w:val="a3"/>
    <w:next w:val="affff4"/>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3"/>
    <w:next w:val="affff4"/>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fa">
    <w:name w:val="Нет списка1"/>
    <w:next w:val="a4"/>
    <w:uiPriority w:val="99"/>
    <w:semiHidden/>
    <w:unhideWhenUsed/>
    <w:rsid w:val="002E7C9B"/>
  </w:style>
  <w:style w:type="numbering" w:customStyle="1" w:styleId="119">
    <w:name w:val="Нет списка11"/>
    <w:next w:val="a4"/>
    <w:uiPriority w:val="99"/>
    <w:semiHidden/>
    <w:unhideWhenUsed/>
    <w:rsid w:val="002E7C9B"/>
  </w:style>
  <w:style w:type="table" w:customStyle="1" w:styleId="1ffb">
    <w:name w:val="Основа1"/>
    <w:basedOn w:val="a3"/>
    <w:next w:val="affff4"/>
    <w:uiPriority w:val="39"/>
    <w:rsid w:val="002E7C9B"/>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
    <w:name w:val="Сетка таблицы12"/>
    <w:basedOn w:val="a3"/>
    <w:next w:val="affff4"/>
    <w:uiPriority w:val="3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Таблица простая 21"/>
    <w:basedOn w:val="a3"/>
    <w:next w:val="2f0"/>
    <w:uiPriority w:val="42"/>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521">
    <w:name w:val="Таблица-сетка 5 темная — акцент 21"/>
    <w:basedOn w:val="a3"/>
    <w:next w:val="-52"/>
    <w:uiPriority w:val="50"/>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313">
    <w:name w:val="Таблица простая 31"/>
    <w:basedOn w:val="a3"/>
    <w:next w:val="37"/>
    <w:uiPriority w:val="43"/>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161">
    <w:name w:val="Таблица-сетка 1 светлая — акцент 61"/>
    <w:basedOn w:val="a3"/>
    <w:next w:val="-16"/>
    <w:uiPriority w:val="46"/>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215">
    <w:name w:val="Сетка таблицы21"/>
    <w:basedOn w:val="a3"/>
    <w:next w:val="affff4"/>
    <w:uiPriority w:val="3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3"/>
    <w:next w:val="affff4"/>
    <w:uiPriority w:val="39"/>
    <w:rsid w:val="002E7C9B"/>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0">
    <w:name w:val="Сетка таблицы141"/>
    <w:basedOn w:val="a3"/>
    <w:next w:val="affff4"/>
    <w:rsid w:val="002E7C9B"/>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
    <w:basedOn w:val="a3"/>
    <w:next w:val="affff4"/>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3"/>
    <w:next w:val="affff4"/>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
    <w:name w:val="-0"/>
    <w:basedOn w:val="a1"/>
    <w:rsid w:val="002E7C9B"/>
    <w:pPr>
      <w:spacing w:before="100" w:beforeAutospacing="1" w:after="100" w:afterAutospacing="1"/>
      <w:ind w:firstLine="0"/>
      <w:jc w:val="left"/>
    </w:pPr>
    <w:rPr>
      <w:rFonts w:eastAsia="Times New Roman" w:cs="Times New Roman"/>
      <w:szCs w:val="24"/>
      <w:lang w:eastAsia="ru-RU"/>
    </w:rPr>
  </w:style>
  <w:style w:type="character" w:customStyle="1" w:styleId="spelle">
    <w:name w:val="spelle"/>
    <w:basedOn w:val="a2"/>
    <w:rsid w:val="002E7C9B"/>
  </w:style>
  <w:style w:type="character" w:customStyle="1" w:styleId="grame">
    <w:name w:val="grame"/>
    <w:basedOn w:val="a2"/>
    <w:rsid w:val="002E7C9B"/>
  </w:style>
  <w:style w:type="table" w:customStyle="1" w:styleId="54">
    <w:name w:val="Сетка таблицы5"/>
    <w:basedOn w:val="a3"/>
    <w:next w:val="affff4"/>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3"/>
    <w:next w:val="affff4"/>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3"/>
    <w:next w:val="affff4"/>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3"/>
    <w:next w:val="affff4"/>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3"/>
    <w:next w:val="affff4"/>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next w:val="affff4"/>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2">
    <w:name w:val="Нет списка2"/>
    <w:next w:val="a4"/>
    <w:uiPriority w:val="99"/>
    <w:semiHidden/>
    <w:unhideWhenUsed/>
    <w:rsid w:val="000E7C23"/>
  </w:style>
  <w:style w:type="numbering" w:customStyle="1" w:styleId="124">
    <w:name w:val="Нет списка12"/>
    <w:next w:val="a4"/>
    <w:uiPriority w:val="99"/>
    <w:semiHidden/>
    <w:unhideWhenUsed/>
    <w:rsid w:val="000E7C23"/>
  </w:style>
  <w:style w:type="numbering" w:customStyle="1" w:styleId="1111">
    <w:name w:val="Нет списка111"/>
    <w:next w:val="a4"/>
    <w:uiPriority w:val="99"/>
    <w:semiHidden/>
    <w:unhideWhenUsed/>
    <w:rsid w:val="000E7C23"/>
  </w:style>
  <w:style w:type="character" w:customStyle="1" w:styleId="affffc">
    <w:name w:val="Другое_"/>
    <w:basedOn w:val="a2"/>
    <w:link w:val="affffd"/>
    <w:rsid w:val="000E7C23"/>
    <w:rPr>
      <w:shd w:val="clear" w:color="auto" w:fill="FFFFFF"/>
    </w:rPr>
  </w:style>
  <w:style w:type="paragraph" w:customStyle="1" w:styleId="affffd">
    <w:name w:val="Другое"/>
    <w:basedOn w:val="a1"/>
    <w:link w:val="affffc"/>
    <w:rsid w:val="000E7C23"/>
    <w:pPr>
      <w:widowControl w:val="0"/>
      <w:shd w:val="clear" w:color="auto" w:fill="FFFFFF"/>
      <w:spacing w:before="0" w:after="0"/>
      <w:ind w:firstLine="0"/>
      <w:jc w:val="left"/>
    </w:pPr>
    <w:rPr>
      <w:rFonts w:asciiTheme="minorHAnsi" w:hAnsiTheme="minorHAnsi"/>
      <w:sz w:val="22"/>
    </w:rPr>
  </w:style>
  <w:style w:type="table" w:customStyle="1" w:styleId="135">
    <w:name w:val="Сетка таблицы13"/>
    <w:basedOn w:val="a3"/>
    <w:next w:val="affff4"/>
    <w:uiPriority w:val="39"/>
    <w:rsid w:val="000E7C2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3"/>
    <w:next w:val="affff4"/>
    <w:uiPriority w:val="39"/>
    <w:rsid w:val="000E7C2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17">
    <w:name w:val="WW8Num117"/>
    <w:rsid w:val="000E7C23"/>
    <w:pPr>
      <w:numPr>
        <w:numId w:val="6"/>
      </w:numPr>
    </w:pPr>
  </w:style>
  <w:style w:type="numbering" w:customStyle="1" w:styleId="WW8Num1171">
    <w:name w:val="WW8Num1171"/>
    <w:rsid w:val="000E7C23"/>
  </w:style>
  <w:style w:type="numbering" w:customStyle="1" w:styleId="WW8Num1172">
    <w:name w:val="WW8Num1172"/>
    <w:rsid w:val="000E7C23"/>
  </w:style>
  <w:style w:type="numbering" w:customStyle="1" w:styleId="WW8Num1173">
    <w:name w:val="WW8Num1173"/>
    <w:rsid w:val="000E7C23"/>
  </w:style>
  <w:style w:type="numbering" w:customStyle="1" w:styleId="WW8Num1174">
    <w:name w:val="WW8Num1174"/>
    <w:rsid w:val="000E7C23"/>
  </w:style>
  <w:style w:type="numbering" w:customStyle="1" w:styleId="WW8Num1175">
    <w:name w:val="WW8Num1175"/>
    <w:rsid w:val="000E7C23"/>
  </w:style>
  <w:style w:type="numbering" w:customStyle="1" w:styleId="WW8Num1176">
    <w:name w:val="WW8Num1176"/>
    <w:rsid w:val="000E7C23"/>
  </w:style>
  <w:style w:type="numbering" w:customStyle="1" w:styleId="WW8Num1177">
    <w:name w:val="WW8Num1177"/>
    <w:rsid w:val="000E7C23"/>
  </w:style>
  <w:style w:type="numbering" w:customStyle="1" w:styleId="WW8Num1178">
    <w:name w:val="WW8Num1178"/>
    <w:rsid w:val="000E7C23"/>
  </w:style>
  <w:style w:type="numbering" w:customStyle="1" w:styleId="WW8Num1179">
    <w:name w:val="WW8Num1179"/>
    <w:rsid w:val="000E7C23"/>
  </w:style>
  <w:style w:type="numbering" w:customStyle="1" w:styleId="WW8Num11710">
    <w:name w:val="WW8Num11710"/>
    <w:rsid w:val="000E7C23"/>
  </w:style>
  <w:style w:type="numbering" w:customStyle="1" w:styleId="WW8Num11711">
    <w:name w:val="WW8Num11711"/>
    <w:rsid w:val="000E7C23"/>
  </w:style>
  <w:style w:type="character" w:customStyle="1" w:styleId="UnresolvedMention">
    <w:name w:val="Unresolved Mention"/>
    <w:basedOn w:val="a2"/>
    <w:uiPriority w:val="99"/>
    <w:semiHidden/>
    <w:unhideWhenUsed/>
    <w:rsid w:val="000E7C23"/>
    <w:rPr>
      <w:color w:val="605E5C"/>
      <w:shd w:val="clear" w:color="auto" w:fill="E1DFDD"/>
    </w:rPr>
  </w:style>
  <w:style w:type="character" w:customStyle="1" w:styleId="affffe">
    <w:name w:val="Рисунок Знак"/>
    <w:basedOn w:val="a2"/>
    <w:locked/>
    <w:rsid w:val="00286E33"/>
    <w:rPr>
      <w:rFonts w:ascii="Times New Roman" w:eastAsia="Calibri" w:hAnsi="Times New Roman" w:cs="Times New Roman"/>
      <w:b/>
      <w:sz w:val="20"/>
      <w:szCs w:val="24"/>
    </w:rPr>
  </w:style>
  <w:style w:type="paragraph" w:customStyle="1" w:styleId="510">
    <w:name w:val="Заголовок 51"/>
    <w:basedOn w:val="a1"/>
    <w:next w:val="a1"/>
    <w:uiPriority w:val="9"/>
    <w:unhideWhenUsed/>
    <w:rsid w:val="00286E33"/>
    <w:pPr>
      <w:keepNext/>
      <w:keepLines/>
      <w:spacing w:before="40" w:after="0"/>
      <w:outlineLvl w:val="4"/>
    </w:pPr>
    <w:rPr>
      <w:rFonts w:ascii="Calibri Light" w:eastAsia="Times New Roman" w:hAnsi="Calibri Light" w:cs="Times New Roman"/>
      <w:color w:val="2E74B5"/>
      <w:sz w:val="28"/>
    </w:rPr>
  </w:style>
  <w:style w:type="paragraph" w:customStyle="1" w:styleId="610">
    <w:name w:val="Заголовок 61"/>
    <w:basedOn w:val="a1"/>
    <w:next w:val="a1"/>
    <w:uiPriority w:val="9"/>
    <w:unhideWhenUsed/>
    <w:rsid w:val="00286E33"/>
    <w:pPr>
      <w:keepNext/>
      <w:keepLines/>
      <w:spacing w:before="40" w:after="0"/>
      <w:outlineLvl w:val="5"/>
    </w:pPr>
    <w:rPr>
      <w:rFonts w:ascii="Calibri Light" w:eastAsia="Times New Roman" w:hAnsi="Calibri Light" w:cs="Times New Roman"/>
      <w:color w:val="1F4D78"/>
      <w:sz w:val="28"/>
    </w:rPr>
  </w:style>
  <w:style w:type="paragraph" w:customStyle="1" w:styleId="710">
    <w:name w:val="Заголовок 71"/>
    <w:basedOn w:val="a1"/>
    <w:next w:val="a1"/>
    <w:uiPriority w:val="9"/>
    <w:unhideWhenUsed/>
    <w:rsid w:val="00286E33"/>
    <w:pPr>
      <w:keepNext/>
      <w:keepLines/>
      <w:spacing w:before="40" w:after="0"/>
      <w:outlineLvl w:val="6"/>
    </w:pPr>
    <w:rPr>
      <w:rFonts w:ascii="Calibri Light" w:eastAsia="Times New Roman" w:hAnsi="Calibri Light" w:cs="Times New Roman"/>
      <w:i/>
      <w:iCs/>
      <w:color w:val="1F4D78"/>
      <w:sz w:val="28"/>
    </w:rPr>
  </w:style>
  <w:style w:type="paragraph" w:customStyle="1" w:styleId="810">
    <w:name w:val="Заголовок 81"/>
    <w:basedOn w:val="a1"/>
    <w:next w:val="a1"/>
    <w:uiPriority w:val="99"/>
    <w:unhideWhenUsed/>
    <w:rsid w:val="00286E33"/>
    <w:pPr>
      <w:keepNext/>
      <w:keepLines/>
      <w:spacing w:before="40" w:after="0"/>
      <w:outlineLvl w:val="7"/>
    </w:pPr>
    <w:rPr>
      <w:rFonts w:ascii="Calibri Light" w:eastAsia="Times New Roman" w:hAnsi="Calibri Light" w:cs="Times New Roman"/>
      <w:color w:val="272727"/>
      <w:sz w:val="21"/>
      <w:szCs w:val="21"/>
    </w:rPr>
  </w:style>
  <w:style w:type="paragraph" w:customStyle="1" w:styleId="910">
    <w:name w:val="Заголовок 91"/>
    <w:basedOn w:val="a1"/>
    <w:next w:val="a1"/>
    <w:uiPriority w:val="99"/>
    <w:unhideWhenUsed/>
    <w:rsid w:val="00286E33"/>
    <w:pPr>
      <w:keepNext/>
      <w:keepLines/>
      <w:spacing w:before="40" w:after="0"/>
      <w:outlineLvl w:val="8"/>
    </w:pPr>
    <w:rPr>
      <w:rFonts w:ascii="Calibri Light" w:eastAsia="Times New Roman" w:hAnsi="Calibri Light" w:cs="Times New Roman"/>
      <w:i/>
      <w:iCs/>
      <w:color w:val="272727"/>
      <w:sz w:val="21"/>
      <w:szCs w:val="21"/>
    </w:rPr>
  </w:style>
  <w:style w:type="character" w:customStyle="1" w:styleId="afffff">
    <w:name w:val="Заголовок Знак"/>
    <w:basedOn w:val="a2"/>
    <w:link w:val="afffff0"/>
    <w:uiPriority w:val="10"/>
    <w:rsid w:val="00286E33"/>
    <w:rPr>
      <w:rFonts w:ascii="Calibri Light" w:eastAsia="Times New Roman" w:hAnsi="Calibri Light" w:cs="Times New Roman"/>
      <w:spacing w:val="-10"/>
      <w:kern w:val="28"/>
      <w:sz w:val="56"/>
      <w:szCs w:val="56"/>
    </w:rPr>
  </w:style>
  <w:style w:type="character" w:styleId="afffff1">
    <w:name w:val="Strong"/>
    <w:basedOn w:val="a2"/>
    <w:uiPriority w:val="22"/>
    <w:qFormat/>
    <w:rsid w:val="00286E33"/>
    <w:rPr>
      <w:b/>
      <w:bCs/>
    </w:rPr>
  </w:style>
  <w:style w:type="paragraph" w:styleId="afffff2">
    <w:name w:val="Normal (Web)"/>
    <w:basedOn w:val="a1"/>
    <w:uiPriority w:val="99"/>
    <w:semiHidden/>
    <w:unhideWhenUsed/>
    <w:rsid w:val="00286E33"/>
    <w:pPr>
      <w:spacing w:before="100" w:beforeAutospacing="1" w:after="100" w:afterAutospacing="1"/>
      <w:ind w:firstLine="0"/>
      <w:jc w:val="left"/>
    </w:pPr>
    <w:rPr>
      <w:rFonts w:eastAsia="Times New Roman" w:cs="Times New Roman"/>
      <w:szCs w:val="24"/>
      <w:lang w:eastAsia="ru-RU"/>
    </w:rPr>
  </w:style>
  <w:style w:type="character" w:styleId="afffff3">
    <w:name w:val="Emphasis"/>
    <w:basedOn w:val="a2"/>
    <w:uiPriority w:val="20"/>
    <w:qFormat/>
    <w:rsid w:val="00286E33"/>
    <w:rPr>
      <w:i/>
      <w:iCs/>
    </w:rPr>
  </w:style>
  <w:style w:type="paragraph" w:customStyle="1" w:styleId="afffff4">
    <w:name w:val="таблицы"/>
    <w:basedOn w:val="a1"/>
    <w:link w:val="afffff5"/>
    <w:qFormat/>
    <w:rsid w:val="00286E33"/>
    <w:pPr>
      <w:spacing w:before="0" w:after="0"/>
      <w:ind w:firstLine="0"/>
      <w:jc w:val="left"/>
    </w:pPr>
    <w:rPr>
      <w:b/>
      <w:sz w:val="20"/>
    </w:rPr>
  </w:style>
  <w:style w:type="character" w:customStyle="1" w:styleId="afffff5">
    <w:name w:val="таблицы Знак"/>
    <w:basedOn w:val="a2"/>
    <w:link w:val="afffff4"/>
    <w:rsid w:val="00286E33"/>
    <w:rPr>
      <w:rFonts w:ascii="Times New Roman" w:hAnsi="Times New Roman"/>
      <w:b/>
      <w:sz w:val="20"/>
    </w:rPr>
  </w:style>
  <w:style w:type="paragraph" w:customStyle="1" w:styleId="font0">
    <w:name w:val="font0"/>
    <w:basedOn w:val="a1"/>
    <w:rsid w:val="00286E33"/>
    <w:pPr>
      <w:spacing w:before="100" w:beforeAutospacing="1" w:after="100" w:afterAutospacing="1"/>
      <w:ind w:firstLine="0"/>
      <w:jc w:val="left"/>
    </w:pPr>
    <w:rPr>
      <w:rFonts w:ascii="Calibri" w:eastAsia="Times New Roman" w:hAnsi="Calibri" w:cs="Times New Roman"/>
      <w:color w:val="000000"/>
      <w:sz w:val="22"/>
      <w:lang w:eastAsia="ru-RU"/>
    </w:rPr>
  </w:style>
  <w:style w:type="character" w:styleId="afffff6">
    <w:name w:val="Placeholder Text"/>
    <w:basedOn w:val="a2"/>
    <w:uiPriority w:val="99"/>
    <w:semiHidden/>
    <w:rsid w:val="00286E33"/>
    <w:rPr>
      <w:color w:val="808080"/>
    </w:rPr>
  </w:style>
  <w:style w:type="table" w:customStyle="1" w:styleId="afffff7">
    <w:name w:val="Мой стиль"/>
    <w:basedOn w:val="a3"/>
    <w:uiPriority w:val="99"/>
    <w:rsid w:val="00286E33"/>
    <w:pPr>
      <w:spacing w:after="0" w:line="240" w:lineRule="auto"/>
      <w:jc w:val="center"/>
    </w:pPr>
    <w:rPr>
      <w:rFonts w:ascii="Times New Roman" w:hAnsi="Times New Roman"/>
      <w:sz w:val="20"/>
    </w:rPr>
    <w:tblPr/>
  </w:style>
  <w:style w:type="table" w:customStyle="1" w:styleId="1ffc">
    <w:name w:val="Сетка таблицы светлая1"/>
    <w:basedOn w:val="a3"/>
    <w:next w:val="afffff8"/>
    <w:uiPriority w:val="40"/>
    <w:rsid w:val="00286E33"/>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FontStyle232">
    <w:name w:val="Font Style232"/>
    <w:rsid w:val="00286E33"/>
    <w:rPr>
      <w:rFonts w:ascii="Times New Roman" w:hAnsi="Times New Roman"/>
      <w:sz w:val="26"/>
    </w:rPr>
  </w:style>
  <w:style w:type="character" w:customStyle="1" w:styleId="equaltall-text">
    <w:name w:val="equal__tall-text"/>
    <w:basedOn w:val="a2"/>
    <w:rsid w:val="00286E33"/>
  </w:style>
  <w:style w:type="paragraph" w:customStyle="1" w:styleId="afffff9">
    <w:name w:val="Рисунок+Таблица"/>
    <w:basedOn w:val="a1"/>
    <w:link w:val="afffffa"/>
    <w:uiPriority w:val="99"/>
    <w:qFormat/>
    <w:rsid w:val="00286E33"/>
    <w:pPr>
      <w:spacing w:before="200" w:after="0"/>
      <w:ind w:left="2268" w:firstLine="0"/>
      <w:jc w:val="left"/>
    </w:pPr>
    <w:rPr>
      <w:rFonts w:eastAsia="Calibri" w:cs="Times New Roman"/>
      <w:b/>
      <w:sz w:val="20"/>
      <w:szCs w:val="20"/>
      <w:lang w:eastAsia="ru-RU"/>
    </w:rPr>
  </w:style>
  <w:style w:type="character" w:customStyle="1" w:styleId="afffffa">
    <w:name w:val="Рисунок+Таблица Знак"/>
    <w:link w:val="afffff9"/>
    <w:uiPriority w:val="99"/>
    <w:locked/>
    <w:rsid w:val="00286E33"/>
    <w:rPr>
      <w:rFonts w:ascii="Times New Roman" w:eastAsia="Calibri" w:hAnsi="Times New Roman" w:cs="Times New Roman"/>
      <w:b/>
      <w:sz w:val="20"/>
      <w:szCs w:val="20"/>
      <w:lang w:eastAsia="ru-RU"/>
    </w:rPr>
  </w:style>
  <w:style w:type="character" w:customStyle="1" w:styleId="511">
    <w:name w:val="Заголовок 5 Знак1"/>
    <w:basedOn w:val="a2"/>
    <w:uiPriority w:val="9"/>
    <w:semiHidden/>
    <w:rsid w:val="00286E33"/>
    <w:rPr>
      <w:rFonts w:asciiTheme="majorHAnsi" w:eastAsiaTheme="majorEastAsia" w:hAnsiTheme="majorHAnsi" w:cstheme="majorBidi"/>
      <w:color w:val="2E74B5" w:themeColor="accent1" w:themeShade="BF"/>
      <w:sz w:val="24"/>
    </w:rPr>
  </w:style>
  <w:style w:type="character" w:customStyle="1" w:styleId="611">
    <w:name w:val="Заголовок 6 Знак1"/>
    <w:basedOn w:val="a2"/>
    <w:uiPriority w:val="9"/>
    <w:semiHidden/>
    <w:rsid w:val="00286E33"/>
    <w:rPr>
      <w:rFonts w:asciiTheme="majorHAnsi" w:eastAsiaTheme="majorEastAsia" w:hAnsiTheme="majorHAnsi" w:cstheme="majorBidi"/>
      <w:color w:val="1F4D78" w:themeColor="accent1" w:themeShade="7F"/>
      <w:sz w:val="24"/>
    </w:rPr>
  </w:style>
  <w:style w:type="character" w:customStyle="1" w:styleId="711">
    <w:name w:val="Заголовок 7 Знак1"/>
    <w:basedOn w:val="a2"/>
    <w:uiPriority w:val="9"/>
    <w:semiHidden/>
    <w:rsid w:val="00286E33"/>
    <w:rPr>
      <w:rFonts w:asciiTheme="majorHAnsi" w:eastAsiaTheme="majorEastAsia" w:hAnsiTheme="majorHAnsi" w:cstheme="majorBidi"/>
      <w:i/>
      <w:iCs/>
      <w:color w:val="1F4D78" w:themeColor="accent1" w:themeShade="7F"/>
      <w:sz w:val="24"/>
    </w:rPr>
  </w:style>
  <w:style w:type="character" w:customStyle="1" w:styleId="811">
    <w:name w:val="Заголовок 8 Знак1"/>
    <w:basedOn w:val="a2"/>
    <w:uiPriority w:val="9"/>
    <w:semiHidden/>
    <w:rsid w:val="00286E33"/>
    <w:rPr>
      <w:rFonts w:asciiTheme="majorHAnsi" w:eastAsiaTheme="majorEastAsia" w:hAnsiTheme="majorHAnsi" w:cstheme="majorBidi"/>
      <w:color w:val="272727" w:themeColor="text1" w:themeTint="D8"/>
      <w:sz w:val="21"/>
      <w:szCs w:val="21"/>
    </w:rPr>
  </w:style>
  <w:style w:type="character" w:customStyle="1" w:styleId="911">
    <w:name w:val="Заголовок 9 Знак1"/>
    <w:basedOn w:val="a2"/>
    <w:uiPriority w:val="9"/>
    <w:semiHidden/>
    <w:rsid w:val="00286E33"/>
    <w:rPr>
      <w:rFonts w:asciiTheme="majorHAnsi" w:eastAsiaTheme="majorEastAsia" w:hAnsiTheme="majorHAnsi" w:cstheme="majorBidi"/>
      <w:i/>
      <w:iCs/>
      <w:color w:val="272727" w:themeColor="text1" w:themeTint="D8"/>
      <w:sz w:val="21"/>
      <w:szCs w:val="21"/>
    </w:rPr>
  </w:style>
  <w:style w:type="paragraph" w:styleId="afffff0">
    <w:name w:val="Title"/>
    <w:basedOn w:val="a1"/>
    <w:next w:val="a1"/>
    <w:link w:val="afffff"/>
    <w:uiPriority w:val="10"/>
    <w:qFormat/>
    <w:rsid w:val="00286E33"/>
    <w:pPr>
      <w:spacing w:before="0" w:after="0"/>
      <w:contextualSpacing/>
    </w:pPr>
    <w:rPr>
      <w:rFonts w:ascii="Calibri Light" w:eastAsia="Times New Roman" w:hAnsi="Calibri Light" w:cs="Times New Roman"/>
      <w:spacing w:val="-10"/>
      <w:kern w:val="28"/>
      <w:sz w:val="56"/>
      <w:szCs w:val="56"/>
    </w:rPr>
  </w:style>
  <w:style w:type="character" w:customStyle="1" w:styleId="1ffd">
    <w:name w:val="Заголовок Знак1"/>
    <w:basedOn w:val="a2"/>
    <w:uiPriority w:val="10"/>
    <w:rsid w:val="00286E33"/>
    <w:rPr>
      <w:rFonts w:asciiTheme="majorHAnsi" w:eastAsiaTheme="majorEastAsia" w:hAnsiTheme="majorHAnsi" w:cstheme="majorBidi"/>
      <w:spacing w:val="-10"/>
      <w:kern w:val="28"/>
      <w:sz w:val="56"/>
      <w:szCs w:val="56"/>
    </w:rPr>
  </w:style>
  <w:style w:type="table" w:styleId="afffff8">
    <w:name w:val="Grid Table Light"/>
    <w:basedOn w:val="a3"/>
    <w:uiPriority w:val="40"/>
    <w:rsid w:val="00286E3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8Num1">
    <w:name w:val="WW8Num1"/>
    <w:rsid w:val="00286E33"/>
    <w:pPr>
      <w:numPr>
        <w:numId w:val="9"/>
      </w:numPr>
    </w:pPr>
  </w:style>
  <w:style w:type="numbering" w:customStyle="1" w:styleId="WW8Num11">
    <w:name w:val="WW8Num11"/>
    <w:rsid w:val="00286E33"/>
    <w:pPr>
      <w:numPr>
        <w:numId w:val="3"/>
      </w:numPr>
    </w:pPr>
  </w:style>
  <w:style w:type="paragraph" w:styleId="a">
    <w:name w:val="List Number"/>
    <w:basedOn w:val="a1"/>
    <w:uiPriority w:val="99"/>
    <w:unhideWhenUsed/>
    <w:rsid w:val="008A7960"/>
    <w:pPr>
      <w:widowControl w:val="0"/>
      <w:numPr>
        <w:numId w:val="10"/>
      </w:numPr>
      <w:tabs>
        <w:tab w:val="clear" w:pos="360"/>
      </w:tabs>
      <w:adjustRightInd w:val="0"/>
      <w:spacing w:before="0" w:after="0"/>
      <w:contextualSpacing/>
    </w:pPr>
    <w:rPr>
      <w:rFonts w:eastAsia="Microsoft YaHei"/>
      <w:lang w:eastAsia="ru-RU"/>
    </w:rPr>
  </w:style>
  <w:style w:type="numbering" w:customStyle="1" w:styleId="111114">
    <w:name w:val="1 / 1.1 / 1.1.4"/>
    <w:rsid w:val="008A7960"/>
    <w:pPr>
      <w:numPr>
        <w:numId w:val="10"/>
      </w:numPr>
    </w:pPr>
  </w:style>
  <w:style w:type="numbering" w:customStyle="1" w:styleId="1111141">
    <w:name w:val="1 / 1.1 / 1.1.41"/>
    <w:rsid w:val="008A7960"/>
    <w:pPr>
      <w:numPr>
        <w:numId w:val="2"/>
      </w:numPr>
    </w:pPr>
  </w:style>
  <w:style w:type="numbering" w:customStyle="1" w:styleId="1111121">
    <w:name w:val="1 / 1.1 / 1.1.21"/>
    <w:rsid w:val="008A7960"/>
    <w:pPr>
      <w:numPr>
        <w:numId w:val="12"/>
      </w:numPr>
    </w:pPr>
  </w:style>
  <w:style w:type="paragraph" w:customStyle="1" w:styleId="2">
    <w:name w:val="(Схема ТС) Заголовок 2 уровня"/>
    <w:basedOn w:val="a1"/>
    <w:uiPriority w:val="4"/>
    <w:qFormat/>
    <w:rsid w:val="008F7E0C"/>
    <w:pPr>
      <w:numPr>
        <w:ilvl w:val="5"/>
        <w:numId w:val="15"/>
      </w:numPr>
      <w:suppressAutoHyphens/>
      <w:spacing w:after="240"/>
      <w:jc w:val="center"/>
      <w:outlineLvl w:val="1"/>
    </w:pPr>
    <w:rPr>
      <w:rFonts w:eastAsia="Times New Roman" w:cs="Times New Roman"/>
      <w:b/>
      <w:bCs/>
      <w:kern w:val="28"/>
      <w:sz w:val="28"/>
      <w:szCs w:val="28"/>
      <w:lang w:val="x-none" w:eastAsia="ru-RU"/>
    </w:rPr>
  </w:style>
  <w:style w:type="paragraph" w:customStyle="1" w:styleId="-02">
    <w:name w:val="(Схема ТС) Заголовок - #02Часть"/>
    <w:basedOn w:val="2"/>
    <w:next w:val="-03"/>
    <w:uiPriority w:val="1"/>
    <w:qFormat/>
    <w:rsid w:val="008F7E0C"/>
    <w:pPr>
      <w:pageBreakBefore/>
      <w:numPr>
        <w:ilvl w:val="1"/>
      </w:numPr>
    </w:pPr>
  </w:style>
  <w:style w:type="paragraph" w:customStyle="1" w:styleId="-01">
    <w:name w:val="(Схема ТС) Заголовок - #01Глава"/>
    <w:basedOn w:val="a1"/>
    <w:next w:val="-02"/>
    <w:qFormat/>
    <w:rsid w:val="008F7E0C"/>
    <w:pPr>
      <w:pageBreakBefore/>
      <w:numPr>
        <w:numId w:val="15"/>
      </w:numPr>
      <w:suppressAutoHyphens/>
      <w:spacing w:before="0" w:after="0"/>
      <w:jc w:val="center"/>
      <w:outlineLvl w:val="0"/>
    </w:pPr>
    <w:rPr>
      <w:rFonts w:eastAsia="Times New Roman" w:cs="Times New Roman"/>
      <w:b/>
      <w:bCs/>
      <w:caps/>
      <w:sz w:val="28"/>
      <w:szCs w:val="28"/>
      <w:lang w:eastAsia="ru-RU"/>
    </w:rPr>
  </w:style>
  <w:style w:type="paragraph" w:customStyle="1" w:styleId="-03">
    <w:name w:val="(Схема ТС) Заголовок - #03Подпункт"/>
    <w:basedOn w:val="a1"/>
    <w:next w:val="a1"/>
    <w:uiPriority w:val="2"/>
    <w:qFormat/>
    <w:rsid w:val="008F7E0C"/>
    <w:pPr>
      <w:keepNext/>
      <w:keepLines/>
      <w:numPr>
        <w:ilvl w:val="2"/>
        <w:numId w:val="15"/>
      </w:numPr>
      <w:suppressAutoHyphens/>
      <w:spacing w:before="360" w:after="240"/>
      <w:jc w:val="center"/>
      <w:outlineLvl w:val="2"/>
    </w:pPr>
    <w:rPr>
      <w:rFonts w:eastAsia="Times New Roman" w:cs="Times New Roman"/>
      <w:b/>
      <w:bCs/>
      <w:kern w:val="28"/>
      <w:szCs w:val="26"/>
      <w:lang w:eastAsia="ru-RU"/>
    </w:rPr>
  </w:style>
  <w:style w:type="paragraph" w:customStyle="1" w:styleId="-">
    <w:name w:val="(Схема ТС) Подпись - #Рисунок"/>
    <w:basedOn w:val="a1"/>
    <w:next w:val="a1"/>
    <w:uiPriority w:val="13"/>
    <w:qFormat/>
    <w:rsid w:val="008F7E0C"/>
    <w:pPr>
      <w:numPr>
        <w:ilvl w:val="3"/>
        <w:numId w:val="15"/>
      </w:numPr>
      <w:spacing w:after="360"/>
      <w:jc w:val="center"/>
    </w:pPr>
    <w:rPr>
      <w:rFonts w:eastAsia="Times New Roman" w:cs="Times New Roman"/>
      <w:b/>
      <w:szCs w:val="24"/>
      <w:lang w:eastAsia="ru-RU"/>
    </w:rPr>
  </w:style>
  <w:style w:type="paragraph" w:customStyle="1" w:styleId="-0">
    <w:name w:val="(Схема ТС) Подпись - #Таблица"/>
    <w:basedOn w:val="a1"/>
    <w:next w:val="a1"/>
    <w:uiPriority w:val="14"/>
    <w:qFormat/>
    <w:rsid w:val="008F7E0C"/>
    <w:pPr>
      <w:keepNext/>
      <w:numPr>
        <w:ilvl w:val="4"/>
        <w:numId w:val="15"/>
      </w:numPr>
      <w:jc w:val="center"/>
    </w:pPr>
    <w:rPr>
      <w:rFonts w:eastAsia="Times New Roman" w:cs="Times New Roman"/>
      <w:b/>
      <w:szCs w:val="24"/>
      <w:lang w:eastAsia="ru-RU"/>
    </w:rPr>
  </w:style>
  <w:style w:type="numbering" w:customStyle="1" w:styleId="a0">
    <w:name w:val="(Схема ТС) Структура документа"/>
    <w:uiPriority w:val="99"/>
    <w:rsid w:val="008F7E0C"/>
    <w:pPr>
      <w:numPr>
        <w:numId w:val="15"/>
      </w:numPr>
    </w:pPr>
  </w:style>
  <w:style w:type="paragraph" w:customStyle="1" w:styleId="001">
    <w:name w:val="00_Обычный текст"/>
    <w:basedOn w:val="a1"/>
    <w:link w:val="002"/>
    <w:qFormat/>
    <w:rsid w:val="006644E2"/>
    <w:pPr>
      <w:spacing w:before="0" w:after="0" w:line="360" w:lineRule="auto"/>
    </w:pPr>
    <w:rPr>
      <w:rFonts w:eastAsiaTheme="minorEastAsia" w:cs="Times New Roman"/>
      <w:iCs/>
      <w:sz w:val="26"/>
      <w:szCs w:val="26"/>
    </w:rPr>
  </w:style>
  <w:style w:type="character" w:customStyle="1" w:styleId="002">
    <w:name w:val="00_Обычный текст Знак"/>
    <w:basedOn w:val="a2"/>
    <w:link w:val="001"/>
    <w:rsid w:val="006644E2"/>
    <w:rPr>
      <w:rFonts w:ascii="Times New Roman" w:eastAsiaTheme="minorEastAsia" w:hAnsi="Times New Roman" w:cs="Times New Roman"/>
      <w:iCs/>
      <w:sz w:val="26"/>
      <w:szCs w:val="26"/>
    </w:rPr>
  </w:style>
  <w:style w:type="paragraph" w:customStyle="1" w:styleId="afffffb">
    <w:name w:val="Отчёт"/>
    <w:basedOn w:val="ab"/>
    <w:link w:val="afffffc"/>
    <w:qFormat/>
    <w:rsid w:val="006644E2"/>
    <w:pPr>
      <w:widowControl w:val="0"/>
      <w:suppressAutoHyphens/>
      <w:spacing w:line="360" w:lineRule="auto"/>
      <w:ind w:firstLine="851"/>
      <w:contextualSpacing/>
    </w:pPr>
    <w:rPr>
      <w:rFonts w:eastAsia="Times New Roman" w:cs="Times New Roman"/>
      <w:sz w:val="26"/>
      <w:szCs w:val="26"/>
      <w:lang w:val="x-none" w:eastAsia="x-none"/>
    </w:rPr>
  </w:style>
  <w:style w:type="character" w:customStyle="1" w:styleId="afffffc">
    <w:name w:val="Отчёт Знак"/>
    <w:link w:val="afffffb"/>
    <w:rsid w:val="006644E2"/>
    <w:rPr>
      <w:rFonts w:ascii="Times New Roman" w:eastAsia="Times New Roman" w:hAnsi="Times New Roman" w:cs="Times New Roman"/>
      <w:sz w:val="26"/>
      <w:szCs w:val="26"/>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916793626">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627856529">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8.wmf"/><Relationship Id="rId21" Type="http://schemas.openxmlformats.org/officeDocument/2006/relationships/image" Target="media/image9.w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22.wmf"/><Relationship Id="rId50" Type="http://schemas.openxmlformats.org/officeDocument/2006/relationships/oleObject" Target="embeddings/oleObject19.bin"/><Relationship Id="rId7" Type="http://schemas.openxmlformats.org/officeDocument/2006/relationships/image" Target="media/image1.gif"/><Relationship Id="rId2" Type="http://schemas.openxmlformats.org/officeDocument/2006/relationships/styles" Target="styles.xml"/><Relationship Id="rId16" Type="http://schemas.openxmlformats.org/officeDocument/2006/relationships/oleObject" Target="embeddings/oleObject2.bin"/><Relationship Id="rId29" Type="http://schemas.openxmlformats.org/officeDocument/2006/relationships/image" Target="media/image13.wmf"/><Relationship Id="rId11" Type="http://schemas.openxmlformats.org/officeDocument/2006/relationships/image" Target="media/image4.pn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7.wmf"/><Relationship Id="rId40" Type="http://schemas.openxmlformats.org/officeDocument/2006/relationships/oleObject" Target="embeddings/oleObject14.bin"/><Relationship Id="rId45" Type="http://schemas.openxmlformats.org/officeDocument/2006/relationships/image" Target="media/image21.wmf"/><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png"/><Relationship Id="rId19" Type="http://schemas.openxmlformats.org/officeDocument/2006/relationships/image" Target="media/image8.wmf"/><Relationship Id="rId31" Type="http://schemas.openxmlformats.org/officeDocument/2006/relationships/image" Target="media/image14.wmf"/><Relationship Id="rId44" Type="http://schemas.openxmlformats.org/officeDocument/2006/relationships/oleObject" Target="embeddings/oleObject16.bin"/><Relationship Id="rId52" Type="http://schemas.openxmlformats.org/officeDocument/2006/relationships/oleObject" Target="embeddings/oleObject20.bin"/><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2.wmf"/><Relationship Id="rId30" Type="http://schemas.openxmlformats.org/officeDocument/2006/relationships/oleObject" Target="embeddings/oleObject9.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8.bin"/><Relationship Id="rId8" Type="http://schemas.openxmlformats.org/officeDocument/2006/relationships/image" Target="media/image2.jpeg"/><Relationship Id="rId51" Type="http://schemas.openxmlformats.org/officeDocument/2006/relationships/image" Target="media/image24.wmf"/><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3.bin"/><Relationship Id="rId46" Type="http://schemas.openxmlformats.org/officeDocument/2006/relationships/oleObject" Target="embeddings/oleObject17.bin"/><Relationship Id="rId20" Type="http://schemas.openxmlformats.org/officeDocument/2006/relationships/oleObject" Target="embeddings/oleObject4.bin"/><Relationship Id="rId41" Type="http://schemas.openxmlformats.org/officeDocument/2006/relationships/image" Target="media/image19.wmf"/><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247</TotalTime>
  <Pages>46</Pages>
  <Words>13809</Words>
  <Characters>78717</Characters>
  <Application>Microsoft Office Word</Application>
  <DocSecurity>0</DocSecurity>
  <Lines>655</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Грицаенко Анастасия Ивановна</cp:lastModifiedBy>
  <cp:revision>31</cp:revision>
  <cp:lastPrinted>2019-09-12T12:47:00Z</cp:lastPrinted>
  <dcterms:created xsi:type="dcterms:W3CDTF">2019-08-01T14:54:00Z</dcterms:created>
  <dcterms:modified xsi:type="dcterms:W3CDTF">2021-10-15T14:35:00Z</dcterms:modified>
</cp:coreProperties>
</file>